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E5" w:rsidRPr="00616626" w:rsidRDefault="00337EE5" w:rsidP="00337EE5">
      <w:pPr>
        <w:spacing w:after="0" w:line="240" w:lineRule="auto"/>
        <w:jc w:val="right"/>
        <w:rPr>
          <w:rFonts w:ascii="Times New Roman" w:eastAsia="Times New Roman" w:hAnsi="Times New Roman" w:cs="Times New Roman"/>
          <w:sz w:val="28"/>
          <w:szCs w:val="28"/>
          <w:lang w:eastAsia="ru-RU"/>
        </w:rPr>
      </w:pPr>
      <w:r w:rsidRPr="00616626">
        <w:rPr>
          <w:rFonts w:ascii="Times New Roman" w:eastAsia="Times New Roman" w:hAnsi="Times New Roman" w:cs="Times New Roman"/>
          <w:sz w:val="28"/>
          <w:szCs w:val="28"/>
          <w:lang w:eastAsia="ru-RU"/>
        </w:rPr>
        <w:t xml:space="preserve">Приложение </w:t>
      </w:r>
      <w:r w:rsidR="000E468F" w:rsidRPr="00616626">
        <w:rPr>
          <w:rFonts w:ascii="Times New Roman" w:eastAsia="Times New Roman" w:hAnsi="Times New Roman" w:cs="Times New Roman"/>
          <w:sz w:val="28"/>
          <w:szCs w:val="28"/>
          <w:lang w:eastAsia="ru-RU"/>
        </w:rPr>
        <w:t>2</w:t>
      </w:r>
    </w:p>
    <w:p w:rsidR="00616626" w:rsidRPr="00E33357" w:rsidRDefault="00337EE5" w:rsidP="00337EE5">
      <w:pPr>
        <w:spacing w:after="0" w:line="240" w:lineRule="auto"/>
        <w:jc w:val="right"/>
        <w:rPr>
          <w:rFonts w:ascii="Times New Roman" w:eastAsia="Times New Roman" w:hAnsi="Times New Roman" w:cs="Times New Roman"/>
          <w:sz w:val="28"/>
          <w:szCs w:val="28"/>
          <w:lang w:eastAsia="ru-RU"/>
        </w:rPr>
      </w:pPr>
      <w:r w:rsidRPr="00616626">
        <w:rPr>
          <w:rFonts w:ascii="Times New Roman" w:eastAsia="Times New Roman" w:hAnsi="Times New Roman" w:cs="Times New Roman"/>
          <w:sz w:val="28"/>
          <w:szCs w:val="28"/>
          <w:lang w:eastAsia="ru-RU"/>
        </w:rPr>
        <w:t xml:space="preserve">к постановлению администрации </w:t>
      </w:r>
    </w:p>
    <w:p w:rsidR="00337EE5" w:rsidRPr="00616626" w:rsidRDefault="00F105DE" w:rsidP="00337EE5">
      <w:pPr>
        <w:spacing w:after="0" w:line="240" w:lineRule="auto"/>
        <w:jc w:val="right"/>
        <w:rPr>
          <w:rFonts w:ascii="Times New Roman" w:eastAsia="Times New Roman" w:hAnsi="Times New Roman" w:cs="Times New Roman"/>
          <w:sz w:val="28"/>
          <w:szCs w:val="28"/>
          <w:lang w:eastAsia="ru-RU"/>
        </w:rPr>
      </w:pPr>
      <w:r w:rsidRPr="00616626">
        <w:rPr>
          <w:rFonts w:ascii="Times New Roman" w:eastAsia="Times New Roman" w:hAnsi="Times New Roman" w:cs="Times New Roman"/>
          <w:sz w:val="28"/>
          <w:szCs w:val="28"/>
          <w:lang w:eastAsia="ru-RU"/>
        </w:rPr>
        <w:t>Ханты-Мансийского района</w:t>
      </w:r>
    </w:p>
    <w:p w:rsidR="00337EE5" w:rsidRPr="00616626" w:rsidRDefault="00616626" w:rsidP="00337EE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Pr="00E33357">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.09.</w:t>
      </w:r>
      <w:r w:rsidR="00337EE5" w:rsidRPr="00616626">
        <w:rPr>
          <w:rFonts w:ascii="Times New Roman" w:eastAsia="Times New Roman" w:hAnsi="Times New Roman" w:cs="Times New Roman"/>
          <w:sz w:val="28"/>
          <w:szCs w:val="28"/>
          <w:lang w:eastAsia="ru-RU"/>
        </w:rPr>
        <w:t>201</w:t>
      </w:r>
      <w:r w:rsidR="00BF5D7A" w:rsidRPr="0061662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 219</w:t>
      </w:r>
    </w:p>
    <w:p w:rsidR="00337EE5" w:rsidRPr="00616626" w:rsidRDefault="00337EE5" w:rsidP="00337EE5">
      <w:pPr>
        <w:spacing w:after="0" w:line="240" w:lineRule="auto"/>
        <w:ind w:firstLine="709"/>
        <w:jc w:val="both"/>
        <w:rPr>
          <w:rFonts w:ascii="Times New Roman" w:eastAsia="Times New Roman" w:hAnsi="Times New Roman" w:cs="Times New Roman"/>
          <w:sz w:val="28"/>
          <w:szCs w:val="28"/>
          <w:lang w:eastAsia="ru-RU"/>
        </w:rPr>
      </w:pPr>
    </w:p>
    <w:p w:rsidR="006D532F" w:rsidRDefault="006D532F" w:rsidP="00004AAE">
      <w:pPr>
        <w:spacing w:after="0" w:line="240" w:lineRule="auto"/>
        <w:jc w:val="center"/>
        <w:rPr>
          <w:rFonts w:ascii="Times New Roman" w:hAnsi="Times New Roman" w:cs="Times New Roman"/>
          <w:sz w:val="24"/>
          <w:szCs w:val="24"/>
        </w:rPr>
      </w:pPr>
    </w:p>
    <w:p w:rsidR="00BF5D7A" w:rsidRDefault="00BF5D7A" w:rsidP="00004AAE">
      <w:pPr>
        <w:spacing w:after="0" w:line="240" w:lineRule="auto"/>
        <w:jc w:val="center"/>
        <w:rPr>
          <w:rFonts w:ascii="Times New Roman" w:hAnsi="Times New Roman" w:cs="Times New Roman"/>
          <w:sz w:val="24"/>
          <w:szCs w:val="24"/>
        </w:rPr>
      </w:pPr>
    </w:p>
    <w:p w:rsidR="00BF5D7A" w:rsidRDefault="00BF5D7A" w:rsidP="00004AAE">
      <w:pPr>
        <w:spacing w:after="0" w:line="240" w:lineRule="auto"/>
        <w:jc w:val="center"/>
        <w:rPr>
          <w:rFonts w:ascii="Times New Roman" w:hAnsi="Times New Roman" w:cs="Times New Roman"/>
          <w:sz w:val="24"/>
          <w:szCs w:val="24"/>
        </w:rPr>
      </w:pPr>
    </w:p>
    <w:p w:rsidR="00BF5D7A" w:rsidRDefault="00BF5D7A" w:rsidP="00004AAE">
      <w:pPr>
        <w:spacing w:after="0" w:line="240" w:lineRule="auto"/>
        <w:jc w:val="center"/>
        <w:rPr>
          <w:rFonts w:ascii="Times New Roman" w:hAnsi="Times New Roman" w:cs="Times New Roman"/>
          <w:sz w:val="24"/>
          <w:szCs w:val="24"/>
        </w:rPr>
      </w:pPr>
    </w:p>
    <w:p w:rsidR="00BF5D7A" w:rsidRDefault="00BF5D7A" w:rsidP="00004AAE">
      <w:pPr>
        <w:spacing w:after="0" w:line="240" w:lineRule="auto"/>
        <w:jc w:val="center"/>
        <w:rPr>
          <w:rFonts w:ascii="Times New Roman" w:hAnsi="Times New Roman" w:cs="Times New Roman"/>
          <w:sz w:val="24"/>
          <w:szCs w:val="24"/>
        </w:rPr>
      </w:pPr>
    </w:p>
    <w:p w:rsidR="00BF5D7A" w:rsidRDefault="00BF5D7A" w:rsidP="00004AAE">
      <w:pPr>
        <w:spacing w:after="0" w:line="240" w:lineRule="auto"/>
        <w:jc w:val="center"/>
        <w:rPr>
          <w:rFonts w:ascii="Times New Roman" w:hAnsi="Times New Roman" w:cs="Times New Roman"/>
          <w:sz w:val="24"/>
          <w:szCs w:val="24"/>
        </w:rPr>
      </w:pPr>
    </w:p>
    <w:p w:rsidR="00BF5D7A" w:rsidRDefault="00BF5D7A" w:rsidP="00004AAE">
      <w:pPr>
        <w:spacing w:after="0" w:line="240" w:lineRule="auto"/>
        <w:jc w:val="center"/>
        <w:rPr>
          <w:rFonts w:ascii="Times New Roman" w:hAnsi="Times New Roman" w:cs="Times New Roman"/>
          <w:sz w:val="24"/>
          <w:szCs w:val="24"/>
        </w:rPr>
      </w:pPr>
    </w:p>
    <w:p w:rsidR="00BF5D7A" w:rsidRDefault="00BF5D7A" w:rsidP="00004AAE">
      <w:pPr>
        <w:spacing w:after="0" w:line="240" w:lineRule="auto"/>
        <w:jc w:val="center"/>
        <w:rPr>
          <w:rFonts w:ascii="Times New Roman" w:hAnsi="Times New Roman" w:cs="Times New Roman"/>
          <w:sz w:val="24"/>
          <w:szCs w:val="24"/>
        </w:rPr>
      </w:pPr>
    </w:p>
    <w:p w:rsidR="00BF5D7A" w:rsidRDefault="00BF5D7A" w:rsidP="00004AAE">
      <w:pPr>
        <w:spacing w:after="0" w:line="240" w:lineRule="auto"/>
        <w:jc w:val="center"/>
        <w:rPr>
          <w:rFonts w:ascii="Times New Roman" w:hAnsi="Times New Roman" w:cs="Times New Roman"/>
          <w:sz w:val="24"/>
          <w:szCs w:val="24"/>
        </w:rPr>
      </w:pPr>
    </w:p>
    <w:p w:rsidR="00BF5D7A" w:rsidRDefault="00BF5D7A" w:rsidP="00004AAE">
      <w:pPr>
        <w:spacing w:after="0" w:line="240" w:lineRule="auto"/>
        <w:jc w:val="center"/>
        <w:rPr>
          <w:rFonts w:ascii="Times New Roman" w:hAnsi="Times New Roman" w:cs="Times New Roman"/>
          <w:sz w:val="24"/>
          <w:szCs w:val="24"/>
        </w:rPr>
      </w:pPr>
    </w:p>
    <w:p w:rsidR="00BF5D7A" w:rsidRDefault="00BF5D7A" w:rsidP="00004AAE">
      <w:pPr>
        <w:spacing w:after="0" w:line="240" w:lineRule="auto"/>
        <w:jc w:val="center"/>
        <w:rPr>
          <w:rFonts w:ascii="Times New Roman" w:hAnsi="Times New Roman" w:cs="Times New Roman"/>
          <w:sz w:val="24"/>
          <w:szCs w:val="24"/>
        </w:rPr>
      </w:pPr>
    </w:p>
    <w:p w:rsidR="00BF5D7A" w:rsidRDefault="00BF5D7A" w:rsidP="00004AAE">
      <w:pPr>
        <w:spacing w:after="0" w:line="240" w:lineRule="auto"/>
        <w:jc w:val="center"/>
        <w:rPr>
          <w:rFonts w:ascii="Times New Roman" w:hAnsi="Times New Roman" w:cs="Times New Roman"/>
          <w:sz w:val="24"/>
          <w:szCs w:val="24"/>
        </w:rPr>
      </w:pPr>
    </w:p>
    <w:p w:rsidR="00BF5D7A" w:rsidRDefault="00BF5D7A" w:rsidP="00004AAE">
      <w:pPr>
        <w:spacing w:after="0" w:line="240" w:lineRule="auto"/>
        <w:jc w:val="center"/>
        <w:rPr>
          <w:rFonts w:ascii="Times New Roman" w:hAnsi="Times New Roman" w:cs="Times New Roman"/>
          <w:sz w:val="24"/>
          <w:szCs w:val="24"/>
        </w:rPr>
      </w:pPr>
    </w:p>
    <w:p w:rsidR="00BF5D7A" w:rsidRPr="00112B07" w:rsidRDefault="00BF5D7A" w:rsidP="00004AAE">
      <w:pPr>
        <w:spacing w:after="0" w:line="240" w:lineRule="auto"/>
        <w:jc w:val="center"/>
        <w:rPr>
          <w:rFonts w:ascii="Times New Roman" w:hAnsi="Times New Roman" w:cs="Times New Roman"/>
          <w:sz w:val="24"/>
          <w:szCs w:val="24"/>
        </w:rPr>
      </w:pPr>
    </w:p>
    <w:p w:rsidR="006D532F" w:rsidRPr="00112B07" w:rsidRDefault="006D532F" w:rsidP="00004AAE">
      <w:pPr>
        <w:spacing w:after="0" w:line="240" w:lineRule="auto"/>
        <w:jc w:val="center"/>
        <w:rPr>
          <w:rFonts w:ascii="Times New Roman" w:hAnsi="Times New Roman" w:cs="Times New Roman"/>
          <w:sz w:val="24"/>
          <w:szCs w:val="24"/>
        </w:rPr>
      </w:pPr>
    </w:p>
    <w:p w:rsidR="006D532F" w:rsidRPr="00112B07" w:rsidRDefault="006D532F" w:rsidP="00004AAE">
      <w:pPr>
        <w:spacing w:after="0" w:line="240" w:lineRule="auto"/>
        <w:jc w:val="center"/>
        <w:rPr>
          <w:rFonts w:ascii="Times New Roman" w:hAnsi="Times New Roman" w:cs="Times New Roman"/>
          <w:b/>
          <w:sz w:val="24"/>
          <w:szCs w:val="24"/>
        </w:rPr>
      </w:pPr>
      <w:r w:rsidRPr="00112B07">
        <w:rPr>
          <w:rFonts w:ascii="Times New Roman" w:hAnsi="Times New Roman" w:cs="Times New Roman"/>
          <w:b/>
          <w:sz w:val="24"/>
          <w:szCs w:val="24"/>
        </w:rPr>
        <w:t>КОНКУРСНАЯ ДОКУМЕНТАЦИЯ</w:t>
      </w:r>
    </w:p>
    <w:p w:rsidR="006D532F" w:rsidRPr="00112B07" w:rsidRDefault="006D532F" w:rsidP="00004AAE">
      <w:pPr>
        <w:spacing w:after="0" w:line="240" w:lineRule="auto"/>
        <w:jc w:val="center"/>
        <w:rPr>
          <w:rFonts w:ascii="Times New Roman" w:hAnsi="Times New Roman" w:cs="Times New Roman"/>
          <w:b/>
          <w:sz w:val="24"/>
          <w:szCs w:val="24"/>
        </w:rPr>
      </w:pPr>
      <w:r w:rsidRPr="00112B07">
        <w:rPr>
          <w:rFonts w:ascii="Times New Roman" w:hAnsi="Times New Roman" w:cs="Times New Roman"/>
          <w:b/>
          <w:sz w:val="24"/>
          <w:szCs w:val="24"/>
        </w:rPr>
        <w:t>по проведению открытого конкурса на право заключения концессионного соглашения в отношении объектов</w:t>
      </w:r>
      <w:r w:rsidR="00F105DE">
        <w:rPr>
          <w:rFonts w:ascii="Times New Roman" w:hAnsi="Times New Roman" w:cs="Times New Roman"/>
          <w:b/>
          <w:sz w:val="24"/>
          <w:szCs w:val="24"/>
        </w:rPr>
        <w:t xml:space="preserve"> теплоснабжения</w:t>
      </w:r>
      <w:r w:rsidR="000C4CAA" w:rsidRPr="00112B07">
        <w:rPr>
          <w:rFonts w:ascii="Times New Roman" w:hAnsi="Times New Roman" w:cs="Times New Roman"/>
          <w:b/>
          <w:sz w:val="24"/>
          <w:szCs w:val="24"/>
        </w:rPr>
        <w:t xml:space="preserve">, </w:t>
      </w:r>
      <w:r w:rsidRPr="00112B07">
        <w:rPr>
          <w:rFonts w:ascii="Times New Roman" w:hAnsi="Times New Roman" w:cs="Times New Roman"/>
          <w:b/>
          <w:sz w:val="24"/>
          <w:szCs w:val="24"/>
        </w:rPr>
        <w:t>находящихся в собственн</w:t>
      </w:r>
      <w:r w:rsidR="00FE3916">
        <w:rPr>
          <w:rFonts w:ascii="Times New Roman" w:hAnsi="Times New Roman" w:cs="Times New Roman"/>
          <w:b/>
          <w:sz w:val="24"/>
          <w:szCs w:val="24"/>
        </w:rPr>
        <w:t>ости муниципального образования</w:t>
      </w:r>
      <w:r w:rsidR="00F105DE">
        <w:rPr>
          <w:rFonts w:ascii="Times New Roman" w:hAnsi="Times New Roman" w:cs="Times New Roman"/>
          <w:b/>
          <w:sz w:val="24"/>
          <w:szCs w:val="24"/>
        </w:rPr>
        <w:t xml:space="preserve"> Ханты-Мансийский район</w:t>
      </w:r>
    </w:p>
    <w:p w:rsidR="006D532F" w:rsidRPr="00112B07" w:rsidRDefault="006D532F" w:rsidP="00004AAE">
      <w:pPr>
        <w:spacing w:after="0" w:line="240" w:lineRule="auto"/>
        <w:jc w:val="center"/>
        <w:rPr>
          <w:rFonts w:ascii="Times New Roman" w:hAnsi="Times New Roman" w:cs="Times New Roman"/>
          <w:b/>
          <w:sz w:val="24"/>
          <w:szCs w:val="24"/>
        </w:rPr>
      </w:pPr>
    </w:p>
    <w:p w:rsidR="006D532F" w:rsidRPr="00112B07" w:rsidRDefault="006D532F"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Default="00DC7D02"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D8249F" w:rsidRDefault="00D8249F" w:rsidP="00D824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Ханты-Мансийский район</w:t>
      </w:r>
      <w:r w:rsidR="00DC7D02" w:rsidRPr="00112B07">
        <w:rPr>
          <w:rFonts w:ascii="Times New Roman" w:hAnsi="Times New Roman" w:cs="Times New Roman"/>
          <w:b/>
          <w:sz w:val="24"/>
          <w:szCs w:val="24"/>
        </w:rPr>
        <w:t>,</w:t>
      </w:r>
    </w:p>
    <w:p w:rsidR="00DC7D02" w:rsidRPr="00112B07" w:rsidRDefault="00DC7D02" w:rsidP="00D8249F">
      <w:pPr>
        <w:spacing w:after="0" w:line="240" w:lineRule="auto"/>
        <w:jc w:val="center"/>
        <w:rPr>
          <w:rFonts w:ascii="Times New Roman" w:hAnsi="Times New Roman" w:cs="Times New Roman"/>
          <w:b/>
          <w:sz w:val="24"/>
          <w:szCs w:val="24"/>
        </w:rPr>
      </w:pPr>
      <w:r w:rsidRPr="00112B07">
        <w:rPr>
          <w:rFonts w:ascii="Times New Roman" w:hAnsi="Times New Roman" w:cs="Times New Roman"/>
          <w:b/>
          <w:sz w:val="24"/>
          <w:szCs w:val="24"/>
        </w:rPr>
        <w:t>201</w:t>
      </w:r>
      <w:r w:rsidR="00FE3916">
        <w:rPr>
          <w:rFonts w:ascii="Times New Roman" w:hAnsi="Times New Roman" w:cs="Times New Roman"/>
          <w:b/>
          <w:sz w:val="24"/>
          <w:szCs w:val="24"/>
        </w:rPr>
        <w:t>5</w:t>
      </w:r>
      <w:r w:rsidRPr="00112B07">
        <w:rPr>
          <w:rFonts w:ascii="Times New Roman" w:hAnsi="Times New Roman" w:cs="Times New Roman"/>
          <w:b/>
          <w:sz w:val="24"/>
          <w:szCs w:val="24"/>
        </w:rPr>
        <w:t xml:space="preserve"> год</w:t>
      </w:r>
    </w:p>
    <w:p w:rsidR="00AA20E0" w:rsidRDefault="00AA20E0" w:rsidP="00AA20E0">
      <w:pPr>
        <w:pStyle w:val="af0"/>
        <w:spacing w:before="0" w:line="240" w:lineRule="auto"/>
        <w:rPr>
          <w:rFonts w:ascii="Times New Roman" w:eastAsiaTheme="minorHAnsi" w:hAnsi="Times New Roman" w:cs="Times New Roman"/>
          <w:b w:val="0"/>
          <w:bCs w:val="0"/>
          <w:color w:val="auto"/>
          <w:sz w:val="24"/>
          <w:szCs w:val="24"/>
          <w:lang w:eastAsia="en-US"/>
        </w:rPr>
      </w:pPr>
    </w:p>
    <w:sdt>
      <w:sdtPr>
        <w:rPr>
          <w:rFonts w:ascii="Times New Roman" w:eastAsiaTheme="minorHAnsi" w:hAnsi="Times New Roman" w:cs="Times New Roman"/>
          <w:b w:val="0"/>
          <w:bCs w:val="0"/>
          <w:color w:val="auto"/>
          <w:sz w:val="24"/>
          <w:szCs w:val="24"/>
          <w:lang w:eastAsia="en-US"/>
        </w:rPr>
        <w:id w:val="177956115"/>
        <w:docPartObj>
          <w:docPartGallery w:val="Table of Contents"/>
          <w:docPartUnique/>
        </w:docPartObj>
      </w:sdtPr>
      <w:sdtContent>
        <w:p w:rsidR="00AA20E0" w:rsidRPr="00D72805" w:rsidRDefault="00AA20E0" w:rsidP="00AA20E0">
          <w:pPr>
            <w:pStyle w:val="af0"/>
            <w:spacing w:before="0" w:line="240" w:lineRule="auto"/>
            <w:rPr>
              <w:rFonts w:ascii="Times New Roman" w:hAnsi="Times New Roman" w:cs="Times New Roman"/>
              <w:color w:val="auto"/>
              <w:sz w:val="24"/>
              <w:szCs w:val="24"/>
            </w:rPr>
          </w:pPr>
          <w:r w:rsidRPr="00D72805">
            <w:rPr>
              <w:rFonts w:ascii="Times New Roman" w:hAnsi="Times New Roman" w:cs="Times New Roman"/>
              <w:color w:val="auto"/>
              <w:sz w:val="24"/>
              <w:szCs w:val="24"/>
            </w:rPr>
            <w:t>Оглавление</w:t>
          </w:r>
        </w:p>
        <w:p w:rsidR="00AA20E0" w:rsidRPr="00D72805" w:rsidRDefault="00E335D1" w:rsidP="00AA20E0">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r w:rsidRPr="00E335D1">
            <w:rPr>
              <w:rFonts w:ascii="Times New Roman" w:hAnsi="Times New Roman" w:cs="Times New Roman"/>
              <w:sz w:val="24"/>
              <w:szCs w:val="24"/>
            </w:rPr>
            <w:fldChar w:fldCharType="begin"/>
          </w:r>
          <w:r w:rsidR="00AA20E0" w:rsidRPr="00D72805">
            <w:rPr>
              <w:rFonts w:ascii="Times New Roman" w:hAnsi="Times New Roman" w:cs="Times New Roman"/>
              <w:sz w:val="24"/>
              <w:szCs w:val="24"/>
            </w:rPr>
            <w:instrText xml:space="preserve"> TOC \o "1-3" \h \z \u </w:instrText>
          </w:r>
          <w:r w:rsidRPr="00E335D1">
            <w:rPr>
              <w:rFonts w:ascii="Times New Roman" w:hAnsi="Times New Roman" w:cs="Times New Roman"/>
              <w:sz w:val="24"/>
              <w:szCs w:val="24"/>
            </w:rPr>
            <w:fldChar w:fldCharType="separate"/>
          </w:r>
          <w:hyperlink w:anchor="_Toc395172354" w:history="1">
            <w:r w:rsidR="00AA20E0" w:rsidRPr="00D72805">
              <w:rPr>
                <w:rStyle w:val="a5"/>
                <w:rFonts w:ascii="Times New Roman" w:hAnsi="Times New Roman" w:cs="Times New Roman"/>
                <w:noProof/>
                <w:sz w:val="24"/>
                <w:szCs w:val="24"/>
              </w:rPr>
              <w:t>1.</w:t>
            </w:r>
            <w:r w:rsidR="00AA20E0" w:rsidRPr="00D72805">
              <w:rPr>
                <w:rFonts w:ascii="Times New Roman" w:eastAsiaTheme="minorEastAsia" w:hAnsi="Times New Roman" w:cs="Times New Roman"/>
                <w:noProof/>
                <w:sz w:val="24"/>
                <w:szCs w:val="24"/>
                <w:lang w:eastAsia="ru-RU"/>
              </w:rPr>
              <w:tab/>
            </w:r>
            <w:r w:rsidR="00AA20E0" w:rsidRPr="00D72805">
              <w:rPr>
                <w:rStyle w:val="a5"/>
                <w:rFonts w:ascii="Times New Roman" w:hAnsi="Times New Roman" w:cs="Times New Roman"/>
                <w:noProof/>
                <w:sz w:val="24"/>
                <w:szCs w:val="24"/>
              </w:rPr>
              <w:t>Общие положения.</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_Toc395172354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8</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55" w:history="1">
            <w:r w:rsidR="00AA20E0" w:rsidRPr="00D72805">
              <w:rPr>
                <w:rStyle w:val="a5"/>
                <w:rFonts w:ascii="Times New Roman" w:eastAsia="Times New Roman" w:hAnsi="Times New Roman" w:cs="Times New Roman"/>
                <w:noProof/>
                <w:sz w:val="24"/>
                <w:szCs w:val="24"/>
                <w:lang w:eastAsia="ru-RU"/>
              </w:rPr>
              <w:t>2.</w:t>
            </w:r>
            <w:r w:rsidR="00AA20E0" w:rsidRPr="00D72805">
              <w:rPr>
                <w:rFonts w:ascii="Times New Roman" w:eastAsiaTheme="minorEastAsia" w:hAnsi="Times New Roman" w:cs="Times New Roman"/>
                <w:noProof/>
                <w:sz w:val="24"/>
                <w:szCs w:val="24"/>
                <w:lang w:eastAsia="ru-RU"/>
              </w:rPr>
              <w:tab/>
            </w:r>
            <w:r w:rsidR="00AA20E0" w:rsidRPr="00D72805">
              <w:rPr>
                <w:rStyle w:val="a5"/>
                <w:rFonts w:ascii="Times New Roman" w:eastAsia="Times New Roman" w:hAnsi="Times New Roman" w:cs="Times New Roman"/>
                <w:noProof/>
                <w:sz w:val="24"/>
                <w:szCs w:val="24"/>
                <w:lang w:eastAsia="ru-RU"/>
              </w:rPr>
              <w:t>Условия Конкурса.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_Toc395172355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10</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56" w:history="1">
            <w:r w:rsidR="00AA20E0" w:rsidRPr="00D72805">
              <w:rPr>
                <w:rStyle w:val="a5"/>
                <w:rFonts w:ascii="Times New Roman" w:hAnsi="Times New Roman" w:cs="Times New Roman"/>
                <w:noProof/>
                <w:sz w:val="24"/>
                <w:szCs w:val="24"/>
              </w:rPr>
              <w:t>2.1. О</w:t>
            </w:r>
            <w:r w:rsidR="00616626">
              <w:rPr>
                <w:rStyle w:val="a5"/>
                <w:rFonts w:ascii="Times New Roman" w:hAnsi="Times New Roman" w:cs="Times New Roman"/>
                <w:noProof/>
                <w:sz w:val="24"/>
                <w:szCs w:val="24"/>
              </w:rPr>
              <w:t>бъект Концессионного соглашения</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_Toc395172356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10</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57" w:history="1">
            <w:r w:rsidR="00AA20E0" w:rsidRPr="00D72805">
              <w:rPr>
                <w:rStyle w:val="a5"/>
                <w:rFonts w:ascii="Times New Roman" w:hAnsi="Times New Roman" w:cs="Times New Roman"/>
                <w:noProof/>
                <w:sz w:val="24"/>
                <w:szCs w:val="24"/>
              </w:rPr>
              <w:t>2.2. Пр</w:t>
            </w:r>
            <w:r w:rsidR="00616626">
              <w:rPr>
                <w:rStyle w:val="a5"/>
                <w:rFonts w:ascii="Times New Roman" w:hAnsi="Times New Roman" w:cs="Times New Roman"/>
                <w:noProof/>
                <w:sz w:val="24"/>
                <w:szCs w:val="24"/>
              </w:rPr>
              <w:t>едмет Концессионного соглашения</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_Toc395172357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10</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58" w:history="1">
            <w:r w:rsidR="00AA20E0" w:rsidRPr="00D72805">
              <w:rPr>
                <w:rStyle w:val="a5"/>
                <w:rFonts w:ascii="Times New Roman" w:hAnsi="Times New Roman" w:cs="Times New Roman"/>
                <w:noProof/>
                <w:sz w:val="24"/>
                <w:szCs w:val="24"/>
              </w:rPr>
              <w:t>2.3. Срок дей</w:t>
            </w:r>
            <w:r w:rsidR="00616626">
              <w:rPr>
                <w:rStyle w:val="a5"/>
                <w:rFonts w:ascii="Times New Roman" w:hAnsi="Times New Roman" w:cs="Times New Roman"/>
                <w:noProof/>
                <w:sz w:val="24"/>
                <w:szCs w:val="24"/>
              </w:rPr>
              <w:t>ствия Концессионного соглашения</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_Toc395172358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10</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59" w:history="1">
            <w:r w:rsidR="00AA20E0" w:rsidRPr="00D72805">
              <w:rPr>
                <w:rStyle w:val="a5"/>
                <w:rFonts w:ascii="Times New Roman" w:hAnsi="Times New Roman" w:cs="Times New Roman"/>
                <w:noProof/>
                <w:sz w:val="24"/>
                <w:szCs w:val="24"/>
              </w:rPr>
              <w:t>2</w:t>
            </w:r>
            <w:r w:rsidR="00616626">
              <w:rPr>
                <w:rStyle w:val="a5"/>
                <w:rFonts w:ascii="Times New Roman" w:hAnsi="Times New Roman" w:cs="Times New Roman"/>
                <w:noProof/>
                <w:sz w:val="24"/>
                <w:szCs w:val="24"/>
              </w:rPr>
              <w:t>.4. Обязательства Концессионера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_Toc395172359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10</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0" w:history="1">
            <w:r w:rsidR="00616626">
              <w:rPr>
                <w:rStyle w:val="a5"/>
                <w:rFonts w:ascii="Times New Roman" w:hAnsi="Times New Roman" w:cs="Times New Roman"/>
                <w:noProof/>
                <w:sz w:val="24"/>
                <w:szCs w:val="24"/>
              </w:rPr>
              <w:t>2.5. Обязательства Концедента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_Toc395172360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12</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1" w:history="1">
            <w:r w:rsidR="00AA20E0" w:rsidRPr="00D72805">
              <w:rPr>
                <w:rStyle w:val="a5"/>
                <w:rFonts w:ascii="Times New Roman" w:hAnsi="Times New Roman" w:cs="Times New Roman"/>
                <w:noProof/>
                <w:sz w:val="24"/>
                <w:szCs w:val="24"/>
              </w:rPr>
              <w:t>2.6. Права в отношении Об</w:t>
            </w:r>
            <w:r w:rsidR="00616626">
              <w:rPr>
                <w:rStyle w:val="a5"/>
                <w:rFonts w:ascii="Times New Roman" w:hAnsi="Times New Roman" w:cs="Times New Roman"/>
                <w:noProof/>
                <w:sz w:val="24"/>
                <w:szCs w:val="24"/>
              </w:rPr>
              <w:t>ъекта Концессионного соглашения</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_Toc395172361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12</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2" w:history="1">
            <w:r w:rsidR="00AA20E0" w:rsidRPr="00D72805">
              <w:rPr>
                <w:rStyle w:val="a5"/>
                <w:rFonts w:ascii="Times New Roman" w:hAnsi="Times New Roman" w:cs="Times New Roman"/>
                <w:noProof/>
                <w:sz w:val="24"/>
                <w:szCs w:val="24"/>
              </w:rPr>
              <w:t xml:space="preserve">2.7. Срок </w:t>
            </w:r>
            <w:r w:rsidR="00AA20E0">
              <w:rPr>
                <w:rStyle w:val="a5"/>
                <w:rFonts w:ascii="Times New Roman" w:hAnsi="Times New Roman" w:cs="Times New Roman"/>
                <w:noProof/>
                <w:sz w:val="24"/>
                <w:szCs w:val="24"/>
              </w:rPr>
              <w:t>подписания</w:t>
            </w:r>
            <w:r w:rsidR="00AA20E0" w:rsidRPr="00D72805">
              <w:rPr>
                <w:rStyle w:val="a5"/>
                <w:rFonts w:ascii="Times New Roman" w:hAnsi="Times New Roman" w:cs="Times New Roman"/>
                <w:noProof/>
                <w:sz w:val="24"/>
                <w:szCs w:val="24"/>
              </w:rPr>
              <w:t xml:space="preserve"> Концессионного со</w:t>
            </w:r>
            <w:r w:rsidR="00616626">
              <w:rPr>
                <w:rStyle w:val="a5"/>
                <w:rFonts w:ascii="Times New Roman" w:hAnsi="Times New Roman" w:cs="Times New Roman"/>
                <w:noProof/>
                <w:sz w:val="24"/>
                <w:szCs w:val="24"/>
              </w:rPr>
              <w:t>глашения</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_Toc395172362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13</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3" w:history="1">
            <w:r w:rsidR="00AA20E0" w:rsidRPr="00D72805">
              <w:rPr>
                <w:rStyle w:val="a5"/>
                <w:rFonts w:ascii="Times New Roman" w:hAnsi="Times New Roman" w:cs="Times New Roman"/>
                <w:noProof/>
                <w:sz w:val="24"/>
                <w:szCs w:val="24"/>
              </w:rPr>
              <w:t>2.8. Срок передачи Концессионеру Об</w:t>
            </w:r>
            <w:r w:rsidR="00616626">
              <w:rPr>
                <w:rStyle w:val="a5"/>
                <w:rFonts w:ascii="Times New Roman" w:hAnsi="Times New Roman" w:cs="Times New Roman"/>
                <w:noProof/>
                <w:sz w:val="24"/>
                <w:szCs w:val="24"/>
              </w:rPr>
              <w:t>ъекта Концессионного соглашения</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_Toc395172363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13</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4" w:history="1">
            <w:r w:rsidR="00AA20E0" w:rsidRPr="00D72805">
              <w:rPr>
                <w:rStyle w:val="a5"/>
                <w:rFonts w:ascii="Times New Roman" w:hAnsi="Times New Roman" w:cs="Times New Roman"/>
                <w:noProof/>
                <w:sz w:val="24"/>
                <w:szCs w:val="24"/>
              </w:rPr>
              <w:t>2.9. Способы обеспече</w:t>
            </w:r>
            <w:r w:rsidR="00616626">
              <w:rPr>
                <w:rStyle w:val="a5"/>
                <w:rFonts w:ascii="Times New Roman" w:hAnsi="Times New Roman" w:cs="Times New Roman"/>
                <w:noProof/>
                <w:sz w:val="24"/>
                <w:szCs w:val="24"/>
              </w:rPr>
              <w:t>ния Концессионером обязательств</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_Toc395172364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13</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5" w:history="1">
            <w:r w:rsidR="00AA20E0" w:rsidRPr="00D72805">
              <w:rPr>
                <w:rStyle w:val="a5"/>
                <w:rFonts w:ascii="Times New Roman" w:hAnsi="Times New Roman" w:cs="Times New Roman"/>
                <w:noProof/>
                <w:sz w:val="24"/>
                <w:szCs w:val="24"/>
              </w:rPr>
              <w:t>2.10. Цели и срок использования (эксплуатации) Об</w:t>
            </w:r>
            <w:r w:rsidR="00616626">
              <w:rPr>
                <w:rStyle w:val="a5"/>
                <w:rFonts w:ascii="Times New Roman" w:hAnsi="Times New Roman" w:cs="Times New Roman"/>
                <w:noProof/>
                <w:sz w:val="24"/>
                <w:szCs w:val="24"/>
              </w:rPr>
              <w:t>ъекта Концессионного соглашения</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_Toc395172365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13</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6" w:history="1">
            <w:r w:rsidR="00AA20E0" w:rsidRPr="00D72805">
              <w:rPr>
                <w:rStyle w:val="a5"/>
                <w:rFonts w:ascii="Times New Roman" w:hAnsi="Times New Roman" w:cs="Times New Roman"/>
                <w:noProof/>
                <w:sz w:val="24"/>
                <w:szCs w:val="24"/>
              </w:rPr>
              <w:t>2.11. Размер к</w:t>
            </w:r>
            <w:r w:rsidR="00616626">
              <w:rPr>
                <w:rStyle w:val="a5"/>
                <w:rFonts w:ascii="Times New Roman" w:hAnsi="Times New Roman" w:cs="Times New Roman"/>
                <w:noProof/>
                <w:sz w:val="24"/>
                <w:szCs w:val="24"/>
              </w:rPr>
              <w:t>онцессионной платы</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_Toc395172366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13</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7" w:history="1">
            <w:r w:rsidR="00AA20E0" w:rsidRPr="00D72805">
              <w:rPr>
                <w:rStyle w:val="a5"/>
                <w:rFonts w:ascii="Times New Roman" w:hAnsi="Times New Roman" w:cs="Times New Roman"/>
                <w:noProof/>
                <w:sz w:val="24"/>
                <w:szCs w:val="24"/>
              </w:rPr>
              <w:t>2.12. Задание и основные мероприятия</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_Toc395172367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13</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8" w:history="1">
            <w:r w:rsidR="00AA20E0" w:rsidRPr="00D72805">
              <w:rPr>
                <w:rStyle w:val="a5"/>
                <w:rFonts w:ascii="Times New Roman" w:hAnsi="Times New Roman" w:cs="Times New Roman"/>
                <w:noProof/>
                <w:sz w:val="24"/>
                <w:szCs w:val="24"/>
              </w:rPr>
              <w:t>2.13. Долгосрочные параметры регулирования деятельности Концессионера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_Toc395172368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13</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69" w:history="1">
            <w:r w:rsidR="00AA20E0" w:rsidRPr="00D72805">
              <w:rPr>
                <w:rStyle w:val="a5"/>
                <w:rFonts w:ascii="Times New Roman" w:hAnsi="Times New Roman" w:cs="Times New Roman"/>
                <w:noProof/>
                <w:sz w:val="24"/>
                <w:szCs w:val="24"/>
              </w:rPr>
              <w:t>2.14. Сведения о ценах, значениях и параметрах</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_Toc395172369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13</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0" w:history="1">
            <w:r w:rsidR="00AA20E0" w:rsidRPr="00D72805">
              <w:rPr>
                <w:rStyle w:val="a5"/>
                <w:rFonts w:ascii="Times New Roman" w:hAnsi="Times New Roman" w:cs="Times New Roman"/>
                <w:noProof/>
                <w:sz w:val="24"/>
                <w:szCs w:val="24"/>
              </w:rPr>
              <w:t>2.15. Предельный размер расходов на реконструкцию Объекта Концессионного соглашения</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_Toc395172370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13</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1" w:history="1">
            <w:r w:rsidR="00AA20E0" w:rsidRPr="00D72805">
              <w:rPr>
                <w:rStyle w:val="a5"/>
                <w:rFonts w:ascii="Times New Roman" w:hAnsi="Times New Roman" w:cs="Times New Roman"/>
                <w:noProof/>
                <w:sz w:val="24"/>
                <w:szCs w:val="24"/>
              </w:rPr>
              <w:t>2.16. Минимально допустимые плановые значения показателей деятельности Концессионера – показатели надежности, качества, энергетической эффективности</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_Toc395172371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13</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2" w:history="1">
            <w:r w:rsidR="00AA20E0" w:rsidRPr="00D72805">
              <w:rPr>
                <w:rStyle w:val="a5"/>
                <w:rFonts w:ascii="Times New Roman" w:hAnsi="Times New Roman" w:cs="Times New Roman"/>
                <w:noProof/>
                <w:sz w:val="24"/>
                <w:szCs w:val="24"/>
              </w:rPr>
              <w:t>2.17. Порядок и условия возмещения расходов сторон, связанных с досрочным расторж</w:t>
            </w:r>
            <w:r w:rsidR="00616626">
              <w:rPr>
                <w:rStyle w:val="a5"/>
                <w:rFonts w:ascii="Times New Roman" w:hAnsi="Times New Roman" w:cs="Times New Roman"/>
                <w:noProof/>
                <w:sz w:val="24"/>
                <w:szCs w:val="24"/>
              </w:rPr>
              <w:t>ением Концессионного соглашения</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_Toc395172372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14</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3" w:history="1">
            <w:r w:rsidR="00AA20E0" w:rsidRPr="00D72805">
              <w:rPr>
                <w:rStyle w:val="a5"/>
                <w:rFonts w:ascii="Times New Roman" w:hAnsi="Times New Roman" w:cs="Times New Roman"/>
                <w:noProof/>
                <w:sz w:val="24"/>
                <w:szCs w:val="24"/>
              </w:rPr>
              <w:t>2.18.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_Toc395172373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14</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74" w:history="1">
            <w:r w:rsidR="00AA20E0" w:rsidRPr="00D72805">
              <w:rPr>
                <w:rStyle w:val="a5"/>
                <w:rFonts w:ascii="Times New Roman" w:hAnsi="Times New Roman" w:cs="Times New Roman"/>
                <w:noProof/>
                <w:sz w:val="24"/>
                <w:szCs w:val="24"/>
              </w:rPr>
              <w:t>3.</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rPr>
              <w:t>Требования, предъявляемые к участникам Конкурса, в соответствии с которыми проводится предварительный отбор участников Конкурса.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_Toc395172374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14</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75" w:history="1">
            <w:r w:rsidR="00AA20E0" w:rsidRPr="00D72805">
              <w:rPr>
                <w:rStyle w:val="a5"/>
                <w:rFonts w:ascii="Times New Roman" w:hAnsi="Times New Roman" w:cs="Times New Roman"/>
                <w:noProof/>
                <w:sz w:val="24"/>
                <w:szCs w:val="24"/>
              </w:rPr>
              <w:t>4.</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rPr>
              <w:t>Критерии Конкурса.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_Toc395172375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14</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76" w:history="1">
            <w:r w:rsidR="00AA20E0" w:rsidRPr="00D72805">
              <w:rPr>
                <w:rStyle w:val="a5"/>
                <w:rFonts w:ascii="Times New Roman" w:hAnsi="Times New Roman" w:cs="Times New Roman"/>
                <w:noProof/>
                <w:sz w:val="24"/>
                <w:szCs w:val="24"/>
              </w:rPr>
              <w:t>5.</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lang w:eastAsia="ru-RU"/>
              </w:rPr>
              <w:t>Конкурсная документация.</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_Toc395172376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14</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left" w:pos="88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7" w:history="1">
            <w:r w:rsidR="00AA20E0" w:rsidRPr="00D72805">
              <w:rPr>
                <w:rStyle w:val="a5"/>
                <w:rFonts w:ascii="Times New Roman" w:hAnsi="Times New Roman" w:cs="Times New Roman"/>
                <w:noProof/>
                <w:sz w:val="24"/>
                <w:szCs w:val="24"/>
              </w:rPr>
              <w:t>5.1.</w:t>
            </w:r>
            <w:r w:rsidR="00F238D3">
              <w:rPr>
                <w:rFonts w:ascii="Times New Roman" w:eastAsiaTheme="minorEastAsia" w:hAnsi="Times New Roman" w:cs="Times New Roman"/>
                <w:noProof/>
                <w:sz w:val="24"/>
                <w:szCs w:val="24"/>
                <w:lang w:eastAsia="ru-RU"/>
              </w:rPr>
              <w:t xml:space="preserve"> </w:t>
            </w:r>
            <w:r w:rsidR="00AA20E0" w:rsidRPr="00557D5C">
              <w:rPr>
                <w:noProof/>
                <w:sz w:val="24"/>
                <w:szCs w:val="24"/>
              </w:rPr>
              <w:t>Порядок предоставления Конкурсной документации и информации об объекте концессионного соглашения, а также доступа на объект концессионного соглашения.</w:t>
            </w:r>
            <w:r w:rsidR="00AA20E0" w:rsidRPr="00557D5C">
              <w:rPr>
                <w:rStyle w:val="a5"/>
                <w:rFonts w:ascii="Times New Roman" w:hAnsi="Times New Roman" w:cs="Times New Roman"/>
                <w:noProof/>
                <w:sz w:val="24"/>
                <w:szCs w:val="24"/>
              </w:rPr>
              <w:t>.</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_Toc395172377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15</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left" w:pos="88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8" w:history="1">
            <w:r w:rsidR="00AA20E0" w:rsidRPr="00D72805">
              <w:rPr>
                <w:rStyle w:val="a5"/>
                <w:rFonts w:ascii="Times New Roman" w:eastAsia="MS Mincho" w:hAnsi="Times New Roman" w:cs="Times New Roman"/>
                <w:noProof/>
                <w:sz w:val="24"/>
                <w:szCs w:val="24"/>
                <w:lang w:eastAsia="ja-JP"/>
              </w:rPr>
              <w:t>5.2.</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rPr>
              <w:t>Разъяснения Конкурсной документации.</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_Toc395172378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15</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left" w:pos="88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79" w:history="1">
            <w:r w:rsidR="00AA20E0" w:rsidRPr="00D72805">
              <w:rPr>
                <w:rStyle w:val="a5"/>
                <w:rFonts w:ascii="Times New Roman" w:hAnsi="Times New Roman" w:cs="Times New Roman"/>
                <w:noProof/>
                <w:sz w:val="24"/>
                <w:szCs w:val="24"/>
              </w:rPr>
              <w:t>5.3.</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rPr>
              <w:t>Внесение изменений в Конкурсную документацию.</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_Toc395172379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16</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0" w:history="1">
            <w:r w:rsidR="00AA20E0" w:rsidRPr="00D72805">
              <w:rPr>
                <w:rStyle w:val="a5"/>
                <w:rFonts w:ascii="Times New Roman" w:hAnsi="Times New Roman" w:cs="Times New Roman"/>
                <w:noProof/>
                <w:sz w:val="24"/>
                <w:szCs w:val="24"/>
              </w:rPr>
              <w:t>6.</w:t>
            </w:r>
            <w:r w:rsidR="00F238D3">
              <w:rPr>
                <w:rFonts w:ascii="Times New Roman" w:eastAsiaTheme="minorEastAsia" w:hAnsi="Times New Roman" w:cs="Times New Roman"/>
                <w:noProof/>
                <w:sz w:val="24"/>
                <w:szCs w:val="24"/>
                <w:lang w:eastAsia="ru-RU"/>
              </w:rPr>
              <w:t xml:space="preserve"> </w:t>
            </w:r>
            <w:r w:rsidR="00AA20E0">
              <w:rPr>
                <w:rFonts w:ascii="Times New Roman" w:eastAsiaTheme="minorEastAsia" w:hAnsi="Times New Roman" w:cs="Times New Roman"/>
                <w:noProof/>
                <w:sz w:val="24"/>
                <w:szCs w:val="24"/>
                <w:lang w:eastAsia="ru-RU"/>
              </w:rPr>
              <w:t>Исчерпывающий п</w:t>
            </w:r>
            <w:r w:rsidR="00AA20E0" w:rsidRPr="00D72805">
              <w:rPr>
                <w:rStyle w:val="a5"/>
                <w:rFonts w:ascii="Times New Roman" w:hAnsi="Times New Roman" w:cs="Times New Roman"/>
                <w:noProof/>
                <w:sz w:val="24"/>
                <w:szCs w:val="24"/>
              </w:rPr>
              <w:t>еречень документов и материалов и формы их представления заявителями, участниками Конкурса.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_Toc395172380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16</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left" w:pos="88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81" w:history="1">
            <w:r w:rsidR="00AA20E0" w:rsidRPr="00D72805">
              <w:rPr>
                <w:rStyle w:val="a5"/>
                <w:rFonts w:ascii="Times New Roman" w:hAnsi="Times New Roman" w:cs="Times New Roman"/>
                <w:noProof/>
                <w:sz w:val="24"/>
                <w:szCs w:val="24"/>
              </w:rPr>
              <w:t>6.1.</w:t>
            </w:r>
            <w:r w:rsidR="00F238D3">
              <w:rPr>
                <w:rFonts w:ascii="Times New Roman" w:eastAsiaTheme="minorEastAsia" w:hAnsi="Times New Roman" w:cs="Times New Roman"/>
                <w:noProof/>
                <w:sz w:val="24"/>
                <w:szCs w:val="24"/>
                <w:lang w:eastAsia="ru-RU"/>
              </w:rPr>
              <w:t xml:space="preserve"> </w:t>
            </w:r>
            <w:r w:rsidR="00AA20E0">
              <w:rPr>
                <w:rFonts w:ascii="Times New Roman" w:eastAsiaTheme="minorEastAsia" w:hAnsi="Times New Roman" w:cs="Times New Roman"/>
                <w:noProof/>
                <w:sz w:val="24"/>
                <w:szCs w:val="24"/>
                <w:lang w:eastAsia="ru-RU"/>
              </w:rPr>
              <w:t>Исчерпывающий п</w:t>
            </w:r>
            <w:r w:rsidR="00AA20E0" w:rsidRPr="00D72805">
              <w:rPr>
                <w:rStyle w:val="a5"/>
                <w:rFonts w:ascii="Times New Roman" w:hAnsi="Times New Roman" w:cs="Times New Roman"/>
                <w:noProof/>
                <w:sz w:val="24"/>
                <w:szCs w:val="24"/>
              </w:rPr>
              <w:t>еречень документов, представляемых зая</w:t>
            </w:r>
            <w:r w:rsidR="00F238D3">
              <w:rPr>
                <w:rStyle w:val="a5"/>
                <w:rFonts w:ascii="Times New Roman" w:hAnsi="Times New Roman" w:cs="Times New Roman"/>
                <w:noProof/>
                <w:sz w:val="24"/>
                <w:szCs w:val="24"/>
              </w:rPr>
              <w:t>вителями для участия в Конкурсе</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_Toc395172381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16</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left" w:pos="88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82" w:history="1">
            <w:r w:rsidR="00AA20E0" w:rsidRPr="00D72805">
              <w:rPr>
                <w:rStyle w:val="a5"/>
                <w:rFonts w:ascii="Times New Roman" w:hAnsi="Times New Roman" w:cs="Times New Roman"/>
                <w:noProof/>
                <w:sz w:val="24"/>
                <w:szCs w:val="24"/>
              </w:rPr>
              <w:t>6.2.</w:t>
            </w:r>
            <w:r w:rsidR="00F238D3">
              <w:rPr>
                <w:rFonts w:ascii="Times New Roman" w:eastAsiaTheme="minorEastAsia" w:hAnsi="Times New Roman" w:cs="Times New Roman"/>
                <w:noProof/>
                <w:sz w:val="24"/>
                <w:szCs w:val="24"/>
                <w:lang w:eastAsia="ru-RU"/>
              </w:rPr>
              <w:t xml:space="preserve"> </w:t>
            </w:r>
            <w:r w:rsidR="00AA20E0">
              <w:rPr>
                <w:rFonts w:ascii="Times New Roman" w:eastAsiaTheme="minorEastAsia" w:hAnsi="Times New Roman" w:cs="Times New Roman"/>
                <w:noProof/>
                <w:sz w:val="24"/>
                <w:szCs w:val="24"/>
                <w:lang w:eastAsia="ru-RU"/>
              </w:rPr>
              <w:t>Исчерпывающий п</w:t>
            </w:r>
            <w:r w:rsidR="00AA20E0" w:rsidRPr="00D72805">
              <w:rPr>
                <w:rStyle w:val="a5"/>
                <w:rFonts w:ascii="Times New Roman" w:hAnsi="Times New Roman" w:cs="Times New Roman"/>
                <w:noProof/>
                <w:sz w:val="24"/>
                <w:szCs w:val="24"/>
              </w:rPr>
              <w:t>еречень документов, пред</w:t>
            </w:r>
            <w:r w:rsidR="00AA20E0">
              <w:rPr>
                <w:rStyle w:val="a5"/>
                <w:rFonts w:ascii="Times New Roman" w:hAnsi="Times New Roman" w:cs="Times New Roman"/>
                <w:noProof/>
                <w:sz w:val="24"/>
                <w:szCs w:val="24"/>
              </w:rPr>
              <w:t>ставляемых участниками Конкурса.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_Toc395172382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17</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3" w:history="1">
            <w:r w:rsidR="00AA20E0" w:rsidRPr="00D72805">
              <w:rPr>
                <w:rStyle w:val="a5"/>
                <w:rFonts w:ascii="Times New Roman" w:eastAsia="Arial" w:hAnsi="Times New Roman" w:cs="Times New Roman"/>
                <w:noProof/>
                <w:sz w:val="24"/>
                <w:szCs w:val="24"/>
              </w:rPr>
              <w:t>7.</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lang w:eastAsia="ru-RU"/>
              </w:rPr>
              <w:t>График проведения Конкурса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_Toc395172383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18</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4" w:history="1">
            <w:r w:rsidR="00AA20E0" w:rsidRPr="00D72805">
              <w:rPr>
                <w:rStyle w:val="a5"/>
                <w:rFonts w:ascii="Times New Roman" w:hAnsi="Times New Roman" w:cs="Times New Roman"/>
                <w:noProof/>
                <w:sz w:val="24"/>
                <w:szCs w:val="24"/>
                <w:lang w:eastAsia="ru-RU"/>
              </w:rPr>
              <w:t>8.</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lang w:eastAsia="ru-RU"/>
              </w:rPr>
              <w:t>Сообщение о проведении конкурса.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_Toc395172384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19</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44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5" w:history="1">
            <w:r w:rsidR="00AA20E0" w:rsidRPr="00D72805">
              <w:rPr>
                <w:rStyle w:val="a5"/>
                <w:rFonts w:ascii="Times New Roman" w:hAnsi="Times New Roman" w:cs="Times New Roman"/>
                <w:noProof/>
                <w:sz w:val="24"/>
                <w:szCs w:val="24"/>
                <w:lang w:eastAsia="ru-RU"/>
              </w:rPr>
              <w:t>9.</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lang w:eastAsia="ru-RU"/>
              </w:rPr>
              <w:t>Отказ от проведения Конкурса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_Toc395172385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20</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6" w:history="1">
            <w:r w:rsidR="00AA20E0" w:rsidRPr="00D72805">
              <w:rPr>
                <w:rStyle w:val="a5"/>
                <w:rFonts w:ascii="Times New Roman" w:hAnsi="Times New Roman" w:cs="Times New Roman"/>
                <w:noProof/>
                <w:sz w:val="24"/>
                <w:szCs w:val="24"/>
                <w:lang w:eastAsia="ru-RU"/>
              </w:rPr>
              <w:t>10.</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lang w:eastAsia="ru-RU"/>
              </w:rPr>
              <w:t>Подтверждение соответствия Заявителя и его заявки установленным требованиям.</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_Toc395172386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20</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87" w:history="1">
            <w:r w:rsidR="00AA20E0" w:rsidRPr="00D72805">
              <w:rPr>
                <w:rStyle w:val="a5"/>
                <w:rFonts w:ascii="Times New Roman" w:hAnsi="Times New Roman" w:cs="Times New Roman"/>
                <w:noProof/>
                <w:sz w:val="24"/>
                <w:szCs w:val="24"/>
                <w:lang w:eastAsia="ru-RU"/>
              </w:rPr>
              <w:t>11.</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iCs/>
                <w:noProof/>
                <w:sz w:val="24"/>
                <w:szCs w:val="24"/>
                <w:lang w:eastAsia="ru-RU"/>
              </w:rPr>
              <w:t>Задаток.</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_Toc395172387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20</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left" w:pos="110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88" w:history="1">
            <w:r w:rsidR="00AA20E0" w:rsidRPr="00D72805">
              <w:rPr>
                <w:rStyle w:val="a5"/>
                <w:rFonts w:ascii="Times New Roman" w:hAnsi="Times New Roman" w:cs="Times New Roman"/>
                <w:noProof/>
                <w:sz w:val="24"/>
                <w:szCs w:val="24"/>
              </w:rPr>
              <w:t>11.1.</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rPr>
              <w:t>Представление Задатка.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_Toc395172388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20</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left" w:pos="110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89" w:history="1">
            <w:r w:rsidR="00AA20E0" w:rsidRPr="00D72805">
              <w:rPr>
                <w:rStyle w:val="a5"/>
                <w:rFonts w:ascii="Times New Roman" w:hAnsi="Times New Roman" w:cs="Times New Roman"/>
                <w:noProof/>
                <w:sz w:val="24"/>
                <w:szCs w:val="24"/>
              </w:rPr>
              <w:t>11.2.Условия возврата Задатка.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_Toc395172389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20</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90" w:history="1">
            <w:r w:rsidR="00AA20E0" w:rsidRPr="00D72805">
              <w:rPr>
                <w:rStyle w:val="a5"/>
                <w:rFonts w:ascii="Times New Roman" w:hAnsi="Times New Roman" w:cs="Times New Roman"/>
                <w:noProof/>
                <w:sz w:val="24"/>
                <w:szCs w:val="24"/>
              </w:rPr>
              <w:t>11.3. Условия удержания Концедентом Задатка.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_Toc395172390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22</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1" w:history="1">
            <w:r w:rsidR="00AA20E0" w:rsidRPr="00D72805">
              <w:rPr>
                <w:rStyle w:val="a5"/>
                <w:rFonts w:ascii="Times New Roman" w:hAnsi="Times New Roman" w:cs="Times New Roman"/>
                <w:noProof/>
                <w:sz w:val="24"/>
                <w:szCs w:val="24"/>
                <w:lang w:eastAsia="ru-RU"/>
              </w:rPr>
              <w:t>12.</w:t>
            </w:r>
            <w:r w:rsidR="00F238D3">
              <w:rPr>
                <w:rStyle w:val="a5"/>
                <w:rFonts w:ascii="Times New Roman"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lang w:eastAsia="ru-RU"/>
              </w:rPr>
              <w:t>Конкурсная комиссия.</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_Toc395172391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22</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2" w:history="1">
            <w:r w:rsidR="00AA20E0" w:rsidRPr="00D72805">
              <w:rPr>
                <w:rStyle w:val="a5"/>
                <w:rFonts w:ascii="Times New Roman" w:hAnsi="Times New Roman" w:cs="Times New Roman"/>
                <w:noProof/>
                <w:sz w:val="24"/>
                <w:szCs w:val="24"/>
                <w:lang w:eastAsia="ru-RU"/>
              </w:rPr>
              <w:t>13.</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lang w:eastAsia="ru-RU"/>
              </w:rPr>
              <w:t>Порядок представления заявок на участие в Конкурсе.</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_Toc395172392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22</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3" w:history="1">
            <w:r w:rsidR="00AA20E0" w:rsidRPr="00D72805">
              <w:rPr>
                <w:rStyle w:val="a5"/>
                <w:rFonts w:ascii="Times New Roman" w:hAnsi="Times New Roman" w:cs="Times New Roman"/>
                <w:noProof/>
                <w:sz w:val="24"/>
                <w:szCs w:val="24"/>
                <w:lang w:eastAsia="ru-RU"/>
              </w:rPr>
              <w:t>14.</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rPr>
              <w:t xml:space="preserve">Порядок и срок изменения и отзыва </w:t>
            </w:r>
            <w:r w:rsidR="00AA20E0" w:rsidRPr="00D72805">
              <w:rPr>
                <w:rStyle w:val="a5"/>
                <w:rFonts w:ascii="Times New Roman" w:hAnsi="Times New Roman" w:cs="Times New Roman"/>
                <w:noProof/>
                <w:sz w:val="24"/>
                <w:szCs w:val="24"/>
                <w:lang w:eastAsia="ru-RU"/>
              </w:rPr>
              <w:t>Заявок.</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_Toc395172393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24</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4" w:history="1">
            <w:r w:rsidR="00AA20E0" w:rsidRPr="00D72805">
              <w:rPr>
                <w:rStyle w:val="a5"/>
                <w:rFonts w:ascii="Times New Roman" w:hAnsi="Times New Roman" w:cs="Times New Roman"/>
                <w:noProof/>
                <w:sz w:val="24"/>
                <w:szCs w:val="24"/>
                <w:lang w:eastAsia="ru-RU"/>
              </w:rPr>
              <w:t>15.</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lang w:eastAsia="ru-RU"/>
              </w:rPr>
              <w:t>Порядок вскрытия конвертов с Заявками на участие в Конкурсе.</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_Toc395172394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25</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5" w:history="1">
            <w:r w:rsidR="00AA20E0" w:rsidRPr="00D72805">
              <w:rPr>
                <w:rStyle w:val="a5"/>
                <w:rFonts w:ascii="Times New Roman" w:hAnsi="Times New Roman" w:cs="Times New Roman"/>
                <w:noProof/>
                <w:sz w:val="24"/>
                <w:szCs w:val="24"/>
                <w:lang w:eastAsia="ru-RU"/>
              </w:rPr>
              <w:t>16.</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lang w:eastAsia="ru-RU"/>
              </w:rPr>
              <w:t>Порядок и срок проведения предварительного отбора Участников Конкурса.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_Toc395172395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26</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396" w:history="1">
            <w:r w:rsidR="00AA20E0" w:rsidRPr="00D72805">
              <w:rPr>
                <w:rStyle w:val="a5"/>
                <w:rFonts w:ascii="Times New Roman" w:hAnsi="Times New Roman" w:cs="Times New Roman"/>
                <w:noProof/>
                <w:sz w:val="24"/>
                <w:szCs w:val="24"/>
                <w:lang w:eastAsia="ru-RU"/>
              </w:rPr>
              <w:t>17.</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iCs/>
                <w:noProof/>
                <w:sz w:val="24"/>
                <w:szCs w:val="24"/>
                <w:lang w:eastAsia="ru-RU"/>
              </w:rPr>
              <w:t>Порядок представления Конкурсных предложений.</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_Toc395172396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27</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left" w:pos="110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97" w:history="1">
            <w:r w:rsidR="00AA20E0" w:rsidRPr="00D72805">
              <w:rPr>
                <w:rStyle w:val="a5"/>
                <w:rFonts w:ascii="Times New Roman" w:hAnsi="Times New Roman" w:cs="Times New Roman"/>
                <w:noProof/>
                <w:sz w:val="24"/>
                <w:szCs w:val="24"/>
              </w:rPr>
              <w:t>17.1.</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rPr>
              <w:t>Правила оформления Конкурсных предложений.</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_Toc395172397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27</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left" w:pos="1100"/>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98" w:history="1">
            <w:r w:rsidR="00AA20E0" w:rsidRPr="00D72805">
              <w:rPr>
                <w:rStyle w:val="a5"/>
                <w:rFonts w:ascii="Times New Roman" w:hAnsi="Times New Roman" w:cs="Times New Roman"/>
                <w:noProof/>
                <w:sz w:val="24"/>
                <w:szCs w:val="24"/>
              </w:rPr>
              <w:t>17.2.</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rPr>
              <w:t>Документы и материалы, составляющие Конкурсное предложение.</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_Toc395172398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28</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399" w:history="1">
            <w:r w:rsidR="00AA20E0" w:rsidRPr="00D72805">
              <w:rPr>
                <w:rStyle w:val="a5"/>
                <w:rFonts w:ascii="Times New Roman" w:eastAsia="MS Mincho" w:hAnsi="Times New Roman" w:cs="Times New Roman"/>
                <w:noProof/>
                <w:sz w:val="24"/>
                <w:szCs w:val="24"/>
              </w:rPr>
              <w:t>17.3. Порядок представления и приема Конкурсных предложений.</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_Toc395172399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28</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24"/>
            <w:tabs>
              <w:tab w:val="right" w:leader="dot" w:pos="9629"/>
            </w:tabs>
            <w:spacing w:after="0" w:line="240" w:lineRule="auto"/>
            <w:ind w:left="0"/>
            <w:rPr>
              <w:rFonts w:ascii="Times New Roman" w:eastAsiaTheme="minorEastAsia" w:hAnsi="Times New Roman" w:cs="Times New Roman"/>
              <w:noProof/>
              <w:sz w:val="24"/>
              <w:szCs w:val="24"/>
              <w:lang w:eastAsia="ru-RU"/>
            </w:rPr>
          </w:pPr>
          <w:hyperlink w:anchor="_Toc395172400" w:history="1">
            <w:r w:rsidR="00AA20E0" w:rsidRPr="00D72805">
              <w:rPr>
                <w:rStyle w:val="a5"/>
                <w:rFonts w:ascii="Times New Roman" w:hAnsi="Times New Roman" w:cs="Times New Roman"/>
                <w:noProof/>
                <w:sz w:val="24"/>
                <w:szCs w:val="24"/>
              </w:rPr>
              <w:t>17.4. Порядок и срок изменения и отзыва Конкурсных предложениях.</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_Toc395172400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29</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1" w:history="1">
            <w:r w:rsidR="00AA20E0" w:rsidRPr="00D72805">
              <w:rPr>
                <w:rStyle w:val="a5"/>
                <w:rFonts w:ascii="Times New Roman" w:eastAsia="MS Mincho" w:hAnsi="Times New Roman" w:cs="Times New Roman"/>
                <w:noProof/>
                <w:sz w:val="24"/>
                <w:szCs w:val="24"/>
                <w:lang w:eastAsia="ja-JP"/>
              </w:rPr>
              <w:t>18.</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eastAsia="MS Mincho" w:hAnsi="Times New Roman" w:cs="Times New Roman"/>
                <w:noProof/>
                <w:sz w:val="24"/>
                <w:szCs w:val="24"/>
                <w:lang w:eastAsia="ja-JP"/>
              </w:rPr>
              <w:t>Порядок вскрытия конвертов с Конкурсными предложениями.</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_Toc395172401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30</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2" w:history="1">
            <w:r w:rsidR="00AA20E0" w:rsidRPr="00D72805">
              <w:rPr>
                <w:rStyle w:val="a5"/>
                <w:rFonts w:ascii="Times New Roman" w:hAnsi="Times New Roman" w:cs="Times New Roman"/>
                <w:noProof/>
                <w:sz w:val="24"/>
                <w:szCs w:val="24"/>
                <w:lang w:eastAsia="ru-RU"/>
              </w:rPr>
              <w:t>19.</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iCs/>
                <w:noProof/>
                <w:sz w:val="24"/>
                <w:szCs w:val="24"/>
                <w:lang w:eastAsia="ru-RU"/>
              </w:rPr>
              <w:t>Порядок рассмотрения и оценки Конкурсных предложений, определение победителя Конкурса.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_Toc395172402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30</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3" w:history="1">
            <w:r w:rsidR="00AA20E0" w:rsidRPr="00D72805">
              <w:rPr>
                <w:rStyle w:val="a5"/>
                <w:rFonts w:ascii="Times New Roman" w:eastAsia="MS Mincho" w:hAnsi="Times New Roman" w:cs="Times New Roman"/>
                <w:noProof/>
                <w:sz w:val="24"/>
                <w:szCs w:val="24"/>
                <w:lang w:eastAsia="ja-JP"/>
              </w:rPr>
              <w:t>20.</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eastAsia="MS Mincho" w:hAnsi="Times New Roman" w:cs="Times New Roman"/>
                <w:noProof/>
                <w:sz w:val="24"/>
                <w:szCs w:val="24"/>
                <w:lang w:eastAsia="ja-JP"/>
              </w:rPr>
              <w:t>Содержание и срок подписания протокола о результатах проведения конкурса.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_Toc395172403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33</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4" w:history="1">
            <w:r w:rsidR="00AA20E0" w:rsidRPr="00D72805">
              <w:rPr>
                <w:rStyle w:val="a5"/>
                <w:rFonts w:ascii="Times New Roman" w:eastAsia="MS Mincho" w:hAnsi="Times New Roman" w:cs="Times New Roman"/>
                <w:noProof/>
                <w:sz w:val="24"/>
                <w:szCs w:val="24"/>
                <w:lang w:eastAsia="ja-JP"/>
              </w:rPr>
              <w:t>21.</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lang w:eastAsia="ru-RU"/>
              </w:rPr>
              <w:t>Уведомление Участников Конкурса о результатах проведения Конкурса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_Toc395172404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33</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5" w:history="1">
            <w:r w:rsidR="00AA20E0" w:rsidRPr="00D72805">
              <w:rPr>
                <w:rStyle w:val="a5"/>
                <w:rFonts w:ascii="Times New Roman" w:eastAsia="MS Mincho" w:hAnsi="Times New Roman" w:cs="Times New Roman"/>
                <w:noProof/>
                <w:sz w:val="24"/>
                <w:szCs w:val="24"/>
                <w:lang w:eastAsia="ja-JP"/>
              </w:rPr>
              <w:t>22.</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eastAsia="MS Mincho" w:hAnsi="Times New Roman" w:cs="Times New Roman"/>
                <w:noProof/>
                <w:sz w:val="24"/>
                <w:szCs w:val="24"/>
                <w:lang w:eastAsia="ja-JP"/>
              </w:rPr>
              <w:t>Опубликование и размещение сообщения о результатах проведения Конкурса.</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_Toc395172405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34</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6" w:history="1">
            <w:r w:rsidR="00AA20E0" w:rsidRPr="00D72805">
              <w:rPr>
                <w:rStyle w:val="a5"/>
                <w:rFonts w:ascii="Times New Roman" w:eastAsia="MS Mincho" w:hAnsi="Times New Roman" w:cs="Times New Roman"/>
                <w:noProof/>
                <w:sz w:val="24"/>
                <w:szCs w:val="24"/>
                <w:lang w:eastAsia="ja-JP"/>
              </w:rPr>
              <w:t>23.</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lang w:eastAsia="ru-RU"/>
              </w:rPr>
              <w:t xml:space="preserve">Порядок </w:t>
            </w:r>
            <w:r w:rsidR="00AA20E0">
              <w:rPr>
                <w:rStyle w:val="a5"/>
                <w:rFonts w:ascii="Times New Roman" w:hAnsi="Times New Roman" w:cs="Times New Roman"/>
                <w:noProof/>
                <w:sz w:val="24"/>
                <w:szCs w:val="24"/>
                <w:lang w:eastAsia="ru-RU"/>
              </w:rPr>
              <w:t>и срок подписания</w:t>
            </w:r>
            <w:r w:rsidR="00AA20E0" w:rsidRPr="00D72805">
              <w:rPr>
                <w:rStyle w:val="a5"/>
                <w:rFonts w:ascii="Times New Roman" w:hAnsi="Times New Roman" w:cs="Times New Roman"/>
                <w:noProof/>
                <w:sz w:val="24"/>
                <w:szCs w:val="24"/>
                <w:lang w:eastAsia="ru-RU"/>
              </w:rPr>
              <w:t xml:space="preserve"> Концессионного соглашения</w:t>
            </w:r>
            <w:r w:rsidR="00AA20E0" w:rsidRPr="00D72805">
              <w:rPr>
                <w:rStyle w:val="a5"/>
                <w:rFonts w:ascii="Times New Roman" w:hAnsi="Times New Roman" w:cs="Times New Roman"/>
                <w:iCs/>
                <w:noProof/>
                <w:sz w:val="24"/>
                <w:szCs w:val="24"/>
                <w:lang w:eastAsia="ru-RU"/>
              </w:rPr>
              <w:t>.</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_Toc395172406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34</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7" w:history="1">
            <w:r w:rsidR="00AA20E0" w:rsidRPr="00D72805">
              <w:rPr>
                <w:rStyle w:val="a5"/>
                <w:rFonts w:ascii="Times New Roman" w:eastAsia="MS Mincho" w:hAnsi="Times New Roman" w:cs="Times New Roman"/>
                <w:noProof/>
                <w:sz w:val="24"/>
                <w:szCs w:val="24"/>
                <w:lang w:eastAsia="ja-JP"/>
              </w:rPr>
              <w:t>24.</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_Toc395172407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35</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8" w:history="1">
            <w:r w:rsidR="00AA20E0" w:rsidRPr="00D72805">
              <w:rPr>
                <w:rStyle w:val="a5"/>
                <w:rFonts w:ascii="Times New Roman" w:eastAsia="MS Mincho" w:hAnsi="Times New Roman" w:cs="Times New Roman"/>
                <w:noProof/>
                <w:sz w:val="24"/>
                <w:szCs w:val="24"/>
                <w:lang w:eastAsia="ja-JP"/>
              </w:rPr>
              <w:t>25.</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rPr>
              <w:t>Признание Конкурса несостоявшимся.</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_Toc395172408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36</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09" w:history="1">
            <w:r w:rsidR="00AA20E0" w:rsidRPr="00D72805">
              <w:rPr>
                <w:rStyle w:val="a5"/>
                <w:rFonts w:ascii="Times New Roman" w:eastAsia="MS Mincho" w:hAnsi="Times New Roman" w:cs="Times New Roman"/>
                <w:noProof/>
                <w:sz w:val="24"/>
                <w:szCs w:val="24"/>
                <w:lang w:eastAsia="ja-JP"/>
              </w:rPr>
              <w:t>26.</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eastAsia="MS Mincho" w:hAnsi="Times New Roman" w:cs="Times New Roman"/>
                <w:noProof/>
                <w:sz w:val="24"/>
                <w:szCs w:val="24"/>
                <w:lang w:eastAsia="ja-JP"/>
              </w:rPr>
              <w:t>Перечень образцов и форм документов, представляемых зая</w:t>
            </w:r>
            <w:r w:rsidR="00F238D3">
              <w:rPr>
                <w:rStyle w:val="a5"/>
                <w:rFonts w:ascii="Times New Roman" w:eastAsia="MS Mincho" w:hAnsi="Times New Roman" w:cs="Times New Roman"/>
                <w:noProof/>
                <w:sz w:val="24"/>
                <w:szCs w:val="24"/>
                <w:lang w:eastAsia="ja-JP"/>
              </w:rPr>
              <w:t>вителем</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_Toc395172409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37</w:t>
            </w:r>
            <w:r w:rsidRPr="00D72805">
              <w:rPr>
                <w:rFonts w:ascii="Times New Roman" w:hAnsi="Times New Roman" w:cs="Times New Roman"/>
                <w:noProof/>
                <w:webHidden/>
                <w:sz w:val="24"/>
                <w:szCs w:val="24"/>
              </w:rPr>
              <w:fldChar w:fldCharType="end"/>
            </w:r>
          </w:hyperlink>
        </w:p>
        <w:p w:rsidR="00AA20E0" w:rsidRPr="00D72805" w:rsidRDefault="00E335D1" w:rsidP="00AA20E0">
          <w:pPr>
            <w:pStyle w:val="17"/>
            <w:tabs>
              <w:tab w:val="left" w:pos="660"/>
              <w:tab w:val="right" w:leader="dot" w:pos="9629"/>
            </w:tabs>
            <w:spacing w:after="0" w:line="240" w:lineRule="auto"/>
            <w:rPr>
              <w:rFonts w:ascii="Times New Roman" w:eastAsiaTheme="minorEastAsia" w:hAnsi="Times New Roman" w:cs="Times New Roman"/>
              <w:noProof/>
              <w:sz w:val="24"/>
              <w:szCs w:val="24"/>
              <w:lang w:eastAsia="ru-RU"/>
            </w:rPr>
          </w:pPr>
          <w:hyperlink w:anchor="_Toc395172410" w:history="1">
            <w:r w:rsidR="00AA20E0" w:rsidRPr="00D72805">
              <w:rPr>
                <w:rStyle w:val="a5"/>
                <w:rFonts w:ascii="Times New Roman" w:eastAsia="MS Mincho" w:hAnsi="Times New Roman" w:cs="Times New Roman"/>
                <w:noProof/>
                <w:sz w:val="24"/>
                <w:szCs w:val="24"/>
                <w:lang w:eastAsia="ja-JP"/>
              </w:rPr>
              <w:t>27.</w:t>
            </w:r>
            <w:r w:rsidR="00F238D3">
              <w:rPr>
                <w:rFonts w:ascii="Times New Roman" w:eastAsiaTheme="minorEastAsia" w:hAnsi="Times New Roman" w:cs="Times New Roman"/>
                <w:noProof/>
                <w:sz w:val="24"/>
                <w:szCs w:val="24"/>
                <w:lang w:eastAsia="ru-RU"/>
              </w:rPr>
              <w:t xml:space="preserve"> </w:t>
            </w:r>
            <w:r w:rsidR="00AA20E0" w:rsidRPr="00D72805">
              <w:rPr>
                <w:rStyle w:val="a5"/>
                <w:rFonts w:ascii="Times New Roman" w:hAnsi="Times New Roman" w:cs="Times New Roman"/>
                <w:noProof/>
                <w:sz w:val="24"/>
                <w:szCs w:val="24"/>
              </w:rPr>
              <w:t>Перечень прило</w:t>
            </w:r>
            <w:r w:rsidR="00F238D3">
              <w:rPr>
                <w:rStyle w:val="a5"/>
                <w:rFonts w:ascii="Times New Roman" w:hAnsi="Times New Roman" w:cs="Times New Roman"/>
                <w:noProof/>
                <w:sz w:val="24"/>
                <w:szCs w:val="24"/>
              </w:rPr>
              <w:t>жений к конкурсной документации</w:t>
            </w:r>
            <w:r w:rsidR="00AA20E0" w:rsidRPr="00D72805">
              <w:rPr>
                <w:rFonts w:ascii="Times New Roman" w:hAnsi="Times New Roman" w:cs="Times New Roman"/>
                <w:noProof/>
                <w:webHidden/>
                <w:sz w:val="24"/>
                <w:szCs w:val="24"/>
              </w:rPr>
              <w:tab/>
            </w:r>
            <w:r w:rsidRPr="00D72805">
              <w:rPr>
                <w:rFonts w:ascii="Times New Roman" w:hAnsi="Times New Roman" w:cs="Times New Roman"/>
                <w:noProof/>
                <w:webHidden/>
                <w:sz w:val="24"/>
                <w:szCs w:val="24"/>
              </w:rPr>
              <w:fldChar w:fldCharType="begin"/>
            </w:r>
            <w:r w:rsidR="00AA20E0" w:rsidRPr="00D72805">
              <w:rPr>
                <w:rFonts w:ascii="Times New Roman" w:hAnsi="Times New Roman" w:cs="Times New Roman"/>
                <w:noProof/>
                <w:webHidden/>
                <w:sz w:val="24"/>
                <w:szCs w:val="24"/>
              </w:rPr>
              <w:instrText xml:space="preserve"> PAGEREF _Toc395172410 \h </w:instrText>
            </w:r>
            <w:r w:rsidRPr="00D72805">
              <w:rPr>
                <w:rFonts w:ascii="Times New Roman" w:hAnsi="Times New Roman" w:cs="Times New Roman"/>
                <w:noProof/>
                <w:webHidden/>
                <w:sz w:val="24"/>
                <w:szCs w:val="24"/>
              </w:rPr>
            </w:r>
            <w:r w:rsidRPr="00D72805">
              <w:rPr>
                <w:rFonts w:ascii="Times New Roman" w:hAnsi="Times New Roman" w:cs="Times New Roman"/>
                <w:noProof/>
                <w:webHidden/>
                <w:sz w:val="24"/>
                <w:szCs w:val="24"/>
              </w:rPr>
              <w:fldChar w:fldCharType="separate"/>
            </w:r>
            <w:r w:rsidR="000956E9">
              <w:rPr>
                <w:rFonts w:ascii="Times New Roman" w:hAnsi="Times New Roman" w:cs="Times New Roman"/>
                <w:noProof/>
                <w:webHidden/>
                <w:sz w:val="24"/>
                <w:szCs w:val="24"/>
              </w:rPr>
              <w:t>37</w:t>
            </w:r>
            <w:r w:rsidRPr="00D72805">
              <w:rPr>
                <w:rFonts w:ascii="Times New Roman" w:hAnsi="Times New Roman" w:cs="Times New Roman"/>
                <w:noProof/>
                <w:webHidden/>
                <w:sz w:val="24"/>
                <w:szCs w:val="24"/>
              </w:rPr>
              <w:fldChar w:fldCharType="end"/>
            </w:r>
          </w:hyperlink>
        </w:p>
        <w:p w:rsidR="00AA20E0" w:rsidRPr="00D72805" w:rsidRDefault="00E335D1" w:rsidP="00AA20E0">
          <w:pPr>
            <w:spacing w:after="0" w:line="240" w:lineRule="auto"/>
            <w:rPr>
              <w:rFonts w:ascii="Times New Roman" w:hAnsi="Times New Roman" w:cs="Times New Roman"/>
              <w:sz w:val="24"/>
              <w:szCs w:val="24"/>
            </w:rPr>
          </w:pPr>
          <w:r w:rsidRPr="00D72805">
            <w:rPr>
              <w:rFonts w:ascii="Times New Roman" w:hAnsi="Times New Roman" w:cs="Times New Roman"/>
              <w:b/>
              <w:bCs/>
              <w:sz w:val="24"/>
              <w:szCs w:val="24"/>
            </w:rPr>
            <w:fldChar w:fldCharType="end"/>
          </w:r>
        </w:p>
      </w:sdtContent>
    </w:sdt>
    <w:p w:rsidR="00AA20E0" w:rsidRPr="00D72805" w:rsidRDefault="00AA20E0" w:rsidP="00AA20E0">
      <w:pPr>
        <w:spacing w:after="0" w:line="240" w:lineRule="auto"/>
        <w:jc w:val="both"/>
        <w:rPr>
          <w:rFonts w:ascii="Times New Roman" w:hAnsi="Times New Roman" w:cs="Times New Roman"/>
          <w:sz w:val="24"/>
          <w:szCs w:val="24"/>
        </w:rPr>
      </w:pPr>
    </w:p>
    <w:p w:rsidR="00AA20E0" w:rsidRPr="00D72805" w:rsidRDefault="00AA20E0" w:rsidP="00AA20E0">
      <w:pPr>
        <w:spacing w:after="0" w:line="240" w:lineRule="auto"/>
        <w:jc w:val="both"/>
        <w:rPr>
          <w:rFonts w:ascii="Times New Roman" w:hAnsi="Times New Roman" w:cs="Times New Roman"/>
          <w:sz w:val="24"/>
          <w:szCs w:val="24"/>
        </w:rPr>
      </w:pPr>
    </w:p>
    <w:p w:rsidR="00AA20E0" w:rsidRPr="00112B07" w:rsidRDefault="00AA20E0" w:rsidP="00AA20E0">
      <w:pPr>
        <w:spacing w:after="0" w:line="240" w:lineRule="auto"/>
        <w:jc w:val="both"/>
        <w:rPr>
          <w:rFonts w:ascii="Times New Roman" w:hAnsi="Times New Roman" w:cs="Times New Roman"/>
          <w:sz w:val="24"/>
          <w:szCs w:val="24"/>
        </w:rPr>
      </w:pPr>
    </w:p>
    <w:p w:rsidR="00AA20E0" w:rsidRPr="00112B07" w:rsidRDefault="00AA20E0" w:rsidP="00AA20E0">
      <w:pPr>
        <w:spacing w:after="0" w:line="240" w:lineRule="auto"/>
        <w:jc w:val="both"/>
        <w:rPr>
          <w:rFonts w:ascii="Times New Roman" w:hAnsi="Times New Roman" w:cs="Times New Roman"/>
          <w:sz w:val="24"/>
          <w:szCs w:val="24"/>
        </w:rPr>
      </w:pPr>
    </w:p>
    <w:p w:rsidR="00AA20E0" w:rsidRPr="00112B07" w:rsidRDefault="00AA20E0" w:rsidP="00AA20E0">
      <w:pPr>
        <w:spacing w:after="0" w:line="240" w:lineRule="auto"/>
        <w:jc w:val="both"/>
        <w:rPr>
          <w:rFonts w:ascii="Times New Roman" w:hAnsi="Times New Roman" w:cs="Times New Roman"/>
          <w:sz w:val="24"/>
          <w:szCs w:val="24"/>
        </w:rPr>
      </w:pPr>
    </w:p>
    <w:p w:rsidR="00AA20E0" w:rsidRPr="00112B07" w:rsidRDefault="00AA20E0" w:rsidP="00AA20E0">
      <w:pPr>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br w:type="page"/>
      </w:r>
    </w:p>
    <w:p w:rsidR="00AA20E0" w:rsidRDefault="00AA20E0" w:rsidP="00562D14">
      <w:pPr>
        <w:pStyle w:val="1"/>
        <w:numPr>
          <w:ilvl w:val="0"/>
          <w:numId w:val="14"/>
        </w:numPr>
        <w:tabs>
          <w:tab w:val="left" w:pos="1134"/>
        </w:tabs>
        <w:spacing w:before="0" w:line="240" w:lineRule="auto"/>
        <w:jc w:val="center"/>
        <w:rPr>
          <w:rFonts w:ascii="Times New Roman" w:hAnsi="Times New Roman" w:cs="Times New Roman"/>
          <w:sz w:val="24"/>
          <w:szCs w:val="24"/>
        </w:rPr>
      </w:pPr>
      <w:bookmarkStart w:id="0" w:name="_Toc394564806"/>
      <w:bookmarkStart w:id="1" w:name="_Toc394565225"/>
      <w:bookmarkStart w:id="2" w:name="_Toc394996104"/>
      <w:bookmarkStart w:id="3" w:name="_Toc395172354"/>
      <w:r w:rsidRPr="00112B07">
        <w:rPr>
          <w:rFonts w:ascii="Times New Roman" w:hAnsi="Times New Roman" w:cs="Times New Roman"/>
          <w:sz w:val="24"/>
          <w:szCs w:val="24"/>
        </w:rPr>
        <w:lastRenderedPageBreak/>
        <w:t>Общие положения</w:t>
      </w:r>
      <w:bookmarkEnd w:id="0"/>
      <w:bookmarkEnd w:id="1"/>
      <w:bookmarkEnd w:id="2"/>
      <w:bookmarkEnd w:id="3"/>
    </w:p>
    <w:p w:rsidR="00F238D3" w:rsidRPr="00F238D3" w:rsidRDefault="00F238D3" w:rsidP="00F238D3"/>
    <w:p w:rsidR="00AA20E0" w:rsidRPr="00112B07" w:rsidRDefault="00AA20E0" w:rsidP="00AA20E0">
      <w:pPr>
        <w:pStyle w:val="a3"/>
        <w:shd w:val="clear" w:color="auto" w:fill="FFFFFF"/>
        <w:tabs>
          <w:tab w:val="left" w:pos="0"/>
          <w:tab w:val="left" w:pos="993"/>
          <w:tab w:val="left" w:pos="1134"/>
        </w:tabs>
        <w:suppressAutoHyphens/>
        <w:spacing w:after="0" w:line="240" w:lineRule="auto"/>
        <w:ind w:left="0"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Pr="00112B07">
        <w:rPr>
          <w:rFonts w:ascii="Times New Roman" w:hAnsi="Times New Roman" w:cs="Times New Roman"/>
          <w:sz w:val="24"/>
          <w:szCs w:val="24"/>
        </w:rPr>
        <w:t xml:space="preserve">главой 6.1 Федерального закона от 27.07.2010 </w:t>
      </w:r>
      <w:r w:rsidR="00F238D3">
        <w:rPr>
          <w:rFonts w:ascii="Times New Roman" w:hAnsi="Times New Roman" w:cs="Times New Roman"/>
          <w:sz w:val="24"/>
          <w:szCs w:val="24"/>
        </w:rPr>
        <w:t xml:space="preserve">      </w:t>
      </w:r>
      <w:r w:rsidRPr="00112B07">
        <w:rPr>
          <w:rFonts w:ascii="Times New Roman" w:hAnsi="Times New Roman" w:cs="Times New Roman"/>
          <w:sz w:val="24"/>
          <w:szCs w:val="24"/>
        </w:rPr>
        <w:t>№</w:t>
      </w:r>
      <w:r w:rsidRPr="00112B07">
        <w:rPr>
          <w:rFonts w:ascii="Times New Roman" w:eastAsia="Times New Roman" w:hAnsi="Times New Roman" w:cs="Times New Roman"/>
          <w:sz w:val="24"/>
          <w:szCs w:val="24"/>
          <w:lang w:eastAsia="ru-RU"/>
        </w:rPr>
        <w:t> </w:t>
      </w:r>
      <w:r w:rsidRPr="00112B07">
        <w:rPr>
          <w:rFonts w:ascii="Times New Roman" w:hAnsi="Times New Roman" w:cs="Times New Roman"/>
          <w:sz w:val="24"/>
          <w:szCs w:val="24"/>
        </w:rPr>
        <w:t>190-ФЗ «О</w:t>
      </w:r>
      <w:r w:rsidRPr="00112B07">
        <w:rPr>
          <w:rFonts w:ascii="Times New Roman" w:eastAsia="Times New Roman" w:hAnsi="Times New Roman" w:cs="Times New Roman"/>
          <w:sz w:val="24"/>
          <w:szCs w:val="24"/>
          <w:lang w:eastAsia="ru-RU"/>
        </w:rPr>
        <w:t> </w:t>
      </w:r>
      <w:r w:rsidRPr="00112B07">
        <w:rPr>
          <w:rFonts w:ascii="Times New Roman" w:hAnsi="Times New Roman" w:cs="Times New Roman"/>
          <w:sz w:val="24"/>
          <w:szCs w:val="24"/>
        </w:rPr>
        <w:t xml:space="preserve">теплоснабжении», </w:t>
      </w:r>
      <w:r w:rsidRPr="00112B07">
        <w:rPr>
          <w:rFonts w:ascii="Times New Roman" w:eastAsia="Times New Roman" w:hAnsi="Times New Roman" w:cs="Times New Roman"/>
          <w:sz w:val="24"/>
          <w:szCs w:val="24"/>
          <w:lang w:eastAsia="ru-RU"/>
        </w:rPr>
        <w:t>постановлением Правительства Российской Федерации от 05.12.2006 № 748</w:t>
      </w:r>
      <w:r w:rsidRPr="00112B07">
        <w:rPr>
          <w:rFonts w:ascii="Times New Roman" w:hAnsi="Times New Roman" w:cs="Times New Roman"/>
          <w:sz w:val="24"/>
          <w:szCs w:val="24"/>
        </w:rPr>
        <w:t xml:space="preserve"> </w:t>
      </w:r>
      <w:r w:rsidRPr="00112B07">
        <w:rPr>
          <w:rFonts w:ascii="Times New Roman" w:eastAsia="Times New Roman" w:hAnsi="Times New Roman" w:cs="Times New Roman"/>
          <w:sz w:val="24"/>
          <w:szCs w:val="24"/>
          <w:lang w:eastAsia="ru-RU"/>
        </w:rPr>
        <w:t>«Об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w:t>
      </w:r>
      <w:proofErr w:type="gramStart"/>
      <w:r w:rsidRPr="00112B07">
        <w:rPr>
          <w:rFonts w:ascii="Times New Roman" w:eastAsia="Times New Roman" w:hAnsi="Times New Roman" w:cs="Times New Roman"/>
          <w:sz w:val="24"/>
          <w:szCs w:val="24"/>
          <w:lang w:eastAsia="ru-RU"/>
        </w:rPr>
        <w:t>о-</w:t>
      </w:r>
      <w:proofErr w:type="gramEnd"/>
      <w:r w:rsidRPr="00112B07">
        <w:rPr>
          <w:rFonts w:ascii="Times New Roman" w:eastAsia="Times New Roman" w:hAnsi="Times New Roman" w:cs="Times New Roman"/>
          <w:sz w:val="24"/>
          <w:szCs w:val="24"/>
          <w:lang w:eastAsia="ru-RU"/>
        </w:rPr>
        <w:t xml:space="preserve">,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sidR="00F238D3">
        <w:rPr>
          <w:rFonts w:ascii="Times New Roman" w:eastAsia="Times New Roman" w:hAnsi="Times New Roman" w:cs="Times New Roman"/>
          <w:sz w:val="24"/>
          <w:szCs w:val="24"/>
          <w:lang w:eastAsia="ru-RU"/>
        </w:rPr>
        <w:t xml:space="preserve">                         </w:t>
      </w:r>
      <w:r w:rsidRPr="00112B07">
        <w:rPr>
          <w:rFonts w:ascii="Times New Roman" w:eastAsia="Times New Roman" w:hAnsi="Times New Roman" w:cs="Times New Roman"/>
          <w:sz w:val="24"/>
          <w:szCs w:val="24"/>
          <w:lang w:eastAsia="ru-RU"/>
        </w:rPr>
        <w:t>в отношении систем коммунальной инфраструктуры и иных объектов коммунального хозяйства.</w:t>
      </w:r>
    </w:p>
    <w:p w:rsidR="00AA20E0" w:rsidRPr="000E468F" w:rsidRDefault="00AA20E0" w:rsidP="00AA20E0">
      <w:pPr>
        <w:pStyle w:val="a3"/>
        <w:shd w:val="clear" w:color="auto" w:fill="FFFFFF"/>
        <w:tabs>
          <w:tab w:val="left" w:pos="0"/>
          <w:tab w:val="left" w:pos="993"/>
          <w:tab w:val="left" w:pos="1134"/>
        </w:tabs>
        <w:suppressAutoHyphens/>
        <w:spacing w:after="0" w:line="240" w:lineRule="auto"/>
        <w:ind w:left="0"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b/>
          <w:sz w:val="24"/>
          <w:szCs w:val="24"/>
          <w:lang w:eastAsia="ru-RU"/>
        </w:rPr>
        <w:t xml:space="preserve">Предмет </w:t>
      </w:r>
      <w:r w:rsidRPr="00112B07">
        <w:rPr>
          <w:rFonts w:ascii="Times New Roman" w:hAnsi="Times New Roman" w:cs="Times New Roman"/>
          <w:b/>
          <w:sz w:val="24"/>
          <w:szCs w:val="24"/>
        </w:rPr>
        <w:t>открытого конкурса</w:t>
      </w:r>
      <w:r w:rsidRPr="00112B07">
        <w:rPr>
          <w:rFonts w:ascii="Times New Roman" w:hAnsi="Times New Roman" w:cs="Times New Roman"/>
          <w:sz w:val="24"/>
          <w:szCs w:val="24"/>
        </w:rPr>
        <w:t xml:space="preserve"> – право заключения концессионного соглашения </w:t>
      </w:r>
      <w:r w:rsidR="00F238D3">
        <w:rPr>
          <w:rFonts w:ascii="Times New Roman" w:hAnsi="Times New Roman" w:cs="Times New Roman"/>
          <w:sz w:val="24"/>
          <w:szCs w:val="24"/>
        </w:rPr>
        <w:t xml:space="preserve">                 </w:t>
      </w:r>
      <w:r w:rsidRPr="00112B07">
        <w:rPr>
          <w:rFonts w:ascii="Times New Roman" w:hAnsi="Times New Roman" w:cs="Times New Roman"/>
          <w:sz w:val="24"/>
          <w:szCs w:val="24"/>
        </w:rPr>
        <w:t>в отношении объектов теплоснабжения, находящихся в собственности муниципального образования</w:t>
      </w:r>
      <w:r>
        <w:rPr>
          <w:rFonts w:ascii="Times New Roman" w:hAnsi="Times New Roman" w:cs="Times New Roman"/>
          <w:sz w:val="24"/>
          <w:szCs w:val="24"/>
        </w:rPr>
        <w:t xml:space="preserve"> Ханты-Мансийский район</w:t>
      </w:r>
      <w:r w:rsidRPr="00112B07">
        <w:rPr>
          <w:rFonts w:ascii="Times New Roman" w:hAnsi="Times New Roman" w:cs="Times New Roman"/>
          <w:sz w:val="24"/>
          <w:szCs w:val="24"/>
        </w:rPr>
        <w:t xml:space="preserve">, указанных в </w:t>
      </w:r>
      <w:r w:rsidR="00D11D1B">
        <w:rPr>
          <w:rFonts w:ascii="Times New Roman" w:hAnsi="Times New Roman" w:cs="Times New Roman"/>
          <w:sz w:val="24"/>
          <w:szCs w:val="24"/>
        </w:rPr>
        <w:t>п</w:t>
      </w:r>
      <w:r w:rsidRPr="000E468F">
        <w:rPr>
          <w:rFonts w:ascii="Times New Roman" w:hAnsi="Times New Roman" w:cs="Times New Roman"/>
          <w:sz w:val="24"/>
          <w:szCs w:val="24"/>
        </w:rPr>
        <w:t xml:space="preserve">риложении 1. </w:t>
      </w:r>
    </w:p>
    <w:p w:rsidR="00AA20E0" w:rsidRPr="00196499" w:rsidRDefault="00AA20E0" w:rsidP="00AA20E0">
      <w:pPr>
        <w:pStyle w:val="a3"/>
        <w:shd w:val="clear" w:color="auto" w:fill="FFFFFF"/>
        <w:tabs>
          <w:tab w:val="left" w:pos="0"/>
          <w:tab w:val="left" w:pos="993"/>
          <w:tab w:val="left" w:pos="1134"/>
        </w:tabs>
        <w:suppressAutoHyphens/>
        <w:spacing w:after="0" w:line="240" w:lineRule="auto"/>
        <w:ind w:left="0" w:firstLine="567"/>
        <w:jc w:val="both"/>
        <w:rPr>
          <w:rFonts w:ascii="Times New Roman" w:eastAsia="Times New Roman" w:hAnsi="Times New Roman" w:cs="Times New Roman"/>
          <w:b/>
          <w:sz w:val="24"/>
          <w:szCs w:val="24"/>
          <w:lang w:eastAsia="ru-RU"/>
        </w:rPr>
      </w:pPr>
      <w:r w:rsidRPr="00112B07">
        <w:rPr>
          <w:rFonts w:ascii="Times New Roman" w:hAnsi="Times New Roman" w:cs="Times New Roman"/>
          <w:b/>
          <w:bCs/>
          <w:sz w:val="24"/>
          <w:szCs w:val="24"/>
        </w:rPr>
        <w:t>Цели проведения открытого конкурса:</w:t>
      </w:r>
    </w:p>
    <w:p w:rsidR="00AA20E0" w:rsidRPr="00112B07" w:rsidRDefault="00AA20E0" w:rsidP="00AA20E0">
      <w:pPr>
        <w:pStyle w:val="Standard"/>
        <w:tabs>
          <w:tab w:val="left" w:pos="993"/>
          <w:tab w:val="left" w:pos="1134"/>
        </w:tabs>
        <w:autoSpaceDE w:val="0"/>
        <w:ind w:firstLine="567"/>
        <w:jc w:val="both"/>
        <w:rPr>
          <w:rFonts w:cs="Times New Roman"/>
        </w:rPr>
      </w:pPr>
      <w:r w:rsidRPr="00112B07">
        <w:rPr>
          <w:rFonts w:cs="Times New Roman"/>
          <w:lang w:val="ru-RU"/>
        </w:rPr>
        <w:t xml:space="preserve">1) выбор организации, способной заключить концессионное соглашение </w:t>
      </w:r>
      <w:r w:rsidR="00D11D1B">
        <w:rPr>
          <w:rFonts w:cs="Times New Roman"/>
          <w:lang w:val="ru-RU"/>
        </w:rPr>
        <w:t xml:space="preserve">                        </w:t>
      </w:r>
      <w:r w:rsidRPr="00112B07">
        <w:rPr>
          <w:rFonts w:cs="Times New Roman"/>
          <w:lang w:val="ru-RU"/>
        </w:rPr>
        <w:t>на условиях, предусмотренных конкурсной документацией;</w:t>
      </w:r>
    </w:p>
    <w:p w:rsidR="00AA20E0" w:rsidRPr="00112B07" w:rsidRDefault="00AA20E0" w:rsidP="00AA20E0">
      <w:pPr>
        <w:pStyle w:val="Standard"/>
        <w:tabs>
          <w:tab w:val="left" w:pos="993"/>
          <w:tab w:val="left" w:pos="1134"/>
        </w:tabs>
        <w:autoSpaceDE w:val="0"/>
        <w:ind w:firstLine="567"/>
        <w:jc w:val="both"/>
        <w:rPr>
          <w:rFonts w:cs="Times New Roman"/>
        </w:rPr>
      </w:pPr>
      <w:r w:rsidRPr="00112B07">
        <w:rPr>
          <w:rFonts w:cs="Times New Roman"/>
          <w:lang w:val="ru-RU"/>
        </w:rPr>
        <w:t>2) привлечение дополнительных внебюджетных финансовых сре</w:t>
      </w:r>
      <w:proofErr w:type="gramStart"/>
      <w:r w:rsidRPr="00112B07">
        <w:rPr>
          <w:rFonts w:cs="Times New Roman"/>
          <w:lang w:val="ru-RU"/>
        </w:rPr>
        <w:t>дств дл</w:t>
      </w:r>
      <w:proofErr w:type="gramEnd"/>
      <w:r w:rsidRPr="00112B07">
        <w:rPr>
          <w:rFonts w:cs="Times New Roman"/>
          <w:lang w:val="ru-RU"/>
        </w:rPr>
        <w:t>я реконструкции объектов</w:t>
      </w:r>
      <w:r>
        <w:rPr>
          <w:rFonts w:cs="Times New Roman"/>
        </w:rPr>
        <w:t xml:space="preserve"> </w:t>
      </w:r>
      <w:proofErr w:type="spellStart"/>
      <w:r>
        <w:rPr>
          <w:rFonts w:cs="Times New Roman"/>
        </w:rPr>
        <w:t>теплоснабжения</w:t>
      </w:r>
      <w:proofErr w:type="spellEnd"/>
      <w:r w:rsidRPr="00112B07">
        <w:rPr>
          <w:rFonts w:cs="Times New Roman"/>
        </w:rPr>
        <w:t xml:space="preserve">, </w:t>
      </w:r>
      <w:proofErr w:type="spellStart"/>
      <w:r w:rsidRPr="00112B07">
        <w:rPr>
          <w:rFonts w:cs="Times New Roman"/>
        </w:rPr>
        <w:t>находящихся</w:t>
      </w:r>
      <w:proofErr w:type="spellEnd"/>
      <w:r w:rsidRPr="00112B07">
        <w:rPr>
          <w:rFonts w:cs="Times New Roman"/>
        </w:rPr>
        <w:t xml:space="preserve"> в </w:t>
      </w:r>
      <w:proofErr w:type="spellStart"/>
      <w:r w:rsidRPr="00112B07">
        <w:rPr>
          <w:rFonts w:cs="Times New Roman"/>
        </w:rPr>
        <w:t>собственности</w:t>
      </w:r>
      <w:proofErr w:type="spellEnd"/>
      <w:r w:rsidRPr="00112B07">
        <w:rPr>
          <w:rFonts w:cs="Times New Roman"/>
        </w:rPr>
        <w:t xml:space="preserve"> </w:t>
      </w:r>
      <w:proofErr w:type="spellStart"/>
      <w:r w:rsidRPr="00112B07">
        <w:rPr>
          <w:rFonts w:cs="Times New Roman"/>
        </w:rPr>
        <w:t>муниципального</w:t>
      </w:r>
      <w:proofErr w:type="spellEnd"/>
      <w:r w:rsidRPr="00112B07">
        <w:rPr>
          <w:rFonts w:cs="Times New Roman"/>
        </w:rPr>
        <w:t xml:space="preserve"> </w:t>
      </w:r>
      <w:proofErr w:type="spellStart"/>
      <w:r w:rsidRPr="00112B07">
        <w:rPr>
          <w:rFonts w:cs="Times New Roman"/>
        </w:rPr>
        <w:t>образования</w:t>
      </w:r>
      <w:proofErr w:type="spellEnd"/>
      <w:r w:rsidRPr="00112B07">
        <w:rPr>
          <w:rFonts w:cs="Times New Roman"/>
        </w:rPr>
        <w:t xml:space="preserve"> </w:t>
      </w:r>
      <w:r>
        <w:rPr>
          <w:rFonts w:cs="Times New Roman"/>
          <w:lang w:val="ru-RU"/>
        </w:rPr>
        <w:t xml:space="preserve">Ханты-Мансийский район </w:t>
      </w:r>
      <w:r w:rsidRPr="00112B07">
        <w:rPr>
          <w:rFonts w:cs="Times New Roman"/>
          <w:lang w:val="ru-RU"/>
        </w:rPr>
        <w:t xml:space="preserve">и более эффективного использования имущества </w:t>
      </w:r>
      <w:proofErr w:type="spellStart"/>
      <w:r w:rsidRPr="00112B07">
        <w:rPr>
          <w:rFonts w:cs="Times New Roman"/>
        </w:rPr>
        <w:t>муниципального</w:t>
      </w:r>
      <w:proofErr w:type="spellEnd"/>
      <w:r w:rsidRPr="00112B07">
        <w:rPr>
          <w:rFonts w:cs="Times New Roman"/>
        </w:rPr>
        <w:t xml:space="preserve"> </w:t>
      </w:r>
      <w:proofErr w:type="spellStart"/>
      <w:r w:rsidRPr="00112B07">
        <w:rPr>
          <w:rFonts w:cs="Times New Roman"/>
        </w:rPr>
        <w:t>образования</w:t>
      </w:r>
      <w:proofErr w:type="spellEnd"/>
      <w:r w:rsidRPr="00112B07">
        <w:rPr>
          <w:rFonts w:cs="Times New Roman"/>
          <w:lang w:val="ru-RU"/>
        </w:rPr>
        <w:t>;</w:t>
      </w:r>
      <w:r>
        <w:rPr>
          <w:rFonts w:cs="Times New Roman"/>
          <w:lang w:val="ru-RU"/>
        </w:rPr>
        <w:t xml:space="preserve"> </w:t>
      </w:r>
    </w:p>
    <w:p w:rsidR="00AA20E0" w:rsidRPr="00112B07" w:rsidRDefault="00AA20E0" w:rsidP="00AA20E0">
      <w:pPr>
        <w:pStyle w:val="Standard"/>
        <w:tabs>
          <w:tab w:val="left" w:pos="993"/>
          <w:tab w:val="left" w:pos="1134"/>
        </w:tabs>
        <w:autoSpaceDE w:val="0"/>
        <w:ind w:firstLine="567"/>
        <w:jc w:val="both"/>
        <w:rPr>
          <w:rFonts w:cs="Times New Roman"/>
        </w:rPr>
      </w:pPr>
      <w:r w:rsidRPr="00112B07">
        <w:rPr>
          <w:rFonts w:cs="Times New Roman"/>
          <w:lang w:val="ru-RU"/>
        </w:rPr>
        <w:t xml:space="preserve">3) повышение общего уровня качества и надежности функционирования объектов </w:t>
      </w:r>
      <w:proofErr w:type="spellStart"/>
      <w:r>
        <w:rPr>
          <w:rFonts w:cs="Times New Roman"/>
        </w:rPr>
        <w:t>теплоснабжения</w:t>
      </w:r>
      <w:proofErr w:type="spellEnd"/>
      <w:r w:rsidRPr="00112B07">
        <w:rPr>
          <w:rFonts w:cs="Times New Roman"/>
        </w:rPr>
        <w:t xml:space="preserve">, </w:t>
      </w:r>
      <w:proofErr w:type="spellStart"/>
      <w:r w:rsidRPr="00112B07">
        <w:rPr>
          <w:rFonts w:cs="Times New Roman"/>
        </w:rPr>
        <w:t>находящихся</w:t>
      </w:r>
      <w:proofErr w:type="spellEnd"/>
      <w:r w:rsidRPr="00112B07">
        <w:rPr>
          <w:rFonts w:cs="Times New Roman"/>
        </w:rPr>
        <w:t xml:space="preserve"> в </w:t>
      </w:r>
      <w:proofErr w:type="spellStart"/>
      <w:r w:rsidRPr="00112B07">
        <w:rPr>
          <w:rFonts w:cs="Times New Roman"/>
        </w:rPr>
        <w:t>собственности</w:t>
      </w:r>
      <w:proofErr w:type="spellEnd"/>
      <w:r w:rsidRPr="00112B07">
        <w:rPr>
          <w:rFonts w:cs="Times New Roman"/>
        </w:rPr>
        <w:t xml:space="preserve"> </w:t>
      </w:r>
      <w:proofErr w:type="spellStart"/>
      <w:r w:rsidRPr="00112B07">
        <w:rPr>
          <w:rFonts w:cs="Times New Roman"/>
        </w:rPr>
        <w:t>муниципального</w:t>
      </w:r>
      <w:proofErr w:type="spellEnd"/>
      <w:r w:rsidRPr="00112B07">
        <w:rPr>
          <w:rFonts w:cs="Times New Roman"/>
        </w:rPr>
        <w:t xml:space="preserve"> </w:t>
      </w:r>
      <w:proofErr w:type="spellStart"/>
      <w:r w:rsidRPr="00112B07">
        <w:rPr>
          <w:rFonts w:cs="Times New Roman"/>
        </w:rPr>
        <w:t>образования</w:t>
      </w:r>
      <w:proofErr w:type="spellEnd"/>
      <w:r>
        <w:rPr>
          <w:rFonts w:cs="Times New Roman"/>
          <w:lang w:val="ru-RU"/>
        </w:rPr>
        <w:t xml:space="preserve"> Ханты-Мансийский район</w:t>
      </w:r>
      <w:r w:rsidRPr="00112B07">
        <w:rPr>
          <w:rFonts w:cs="Times New Roman"/>
          <w:lang w:val="ru-RU"/>
        </w:rPr>
        <w:t>.</w:t>
      </w:r>
    </w:p>
    <w:p w:rsidR="00AA20E0" w:rsidRPr="00112B07" w:rsidRDefault="00AA20E0" w:rsidP="00AA20E0">
      <w:pPr>
        <w:pStyle w:val="a3"/>
        <w:shd w:val="clear" w:color="auto" w:fill="FFFFFF"/>
        <w:tabs>
          <w:tab w:val="left" w:pos="0"/>
          <w:tab w:val="left" w:pos="993"/>
          <w:tab w:val="left" w:pos="1134"/>
        </w:tabs>
        <w:suppressAutoHyphens/>
        <w:spacing w:after="0" w:line="240" w:lineRule="auto"/>
        <w:ind w:left="0" w:firstLine="567"/>
        <w:jc w:val="both"/>
        <w:rPr>
          <w:rFonts w:ascii="Times New Roman" w:eastAsia="Times New Roman" w:hAnsi="Times New Roman" w:cs="Times New Roman"/>
          <w:b/>
          <w:sz w:val="24"/>
          <w:szCs w:val="24"/>
          <w:lang w:eastAsia="ru-RU"/>
        </w:rPr>
      </w:pPr>
      <w:r w:rsidRPr="00112B07">
        <w:rPr>
          <w:rFonts w:ascii="Times New Roman" w:eastAsia="Times New Roman" w:hAnsi="Times New Roman" w:cs="Times New Roman"/>
          <w:b/>
          <w:sz w:val="24"/>
          <w:szCs w:val="24"/>
          <w:lang w:eastAsia="ru-RU"/>
        </w:rPr>
        <w:t>Понятия и термины, используемые в Конкурсной документации:</w:t>
      </w:r>
    </w:p>
    <w:p w:rsidR="00AA20E0" w:rsidRPr="00112B07" w:rsidRDefault="00AA20E0" w:rsidP="00AA20E0">
      <w:pPr>
        <w:shd w:val="clear" w:color="auto" w:fill="FFFFFF"/>
        <w:tabs>
          <w:tab w:val="left" w:pos="0"/>
          <w:tab w:val="left" w:pos="993"/>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MS Mincho" w:hAnsi="Times New Roman" w:cs="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AA20E0" w:rsidRPr="00112B07" w:rsidRDefault="00AA20E0" w:rsidP="00AA20E0">
      <w:pPr>
        <w:tabs>
          <w:tab w:val="left" w:pos="0"/>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Закон о концессионных соглашениях</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Федеральный закон от </w:t>
      </w:r>
      <w:r w:rsidRPr="00112B07">
        <w:rPr>
          <w:rFonts w:ascii="Times New Roman" w:eastAsia="Times New Roman" w:hAnsi="Times New Roman" w:cs="Times New Roman"/>
          <w:sz w:val="24"/>
          <w:szCs w:val="24"/>
          <w:lang w:eastAsia="ru-RU"/>
        </w:rPr>
        <w:t xml:space="preserve">21.07.2005 </w:t>
      </w:r>
      <w:r w:rsidRPr="00112B07">
        <w:rPr>
          <w:rFonts w:ascii="Times New Roman" w:eastAsia="MS Mincho" w:hAnsi="Times New Roman" w:cs="Times New Roman"/>
          <w:sz w:val="24"/>
          <w:szCs w:val="24"/>
          <w:lang w:eastAsia="ja-JP"/>
        </w:rPr>
        <w:t>№</w:t>
      </w:r>
      <w:r w:rsidRPr="00112B07">
        <w:rPr>
          <w:rFonts w:ascii="Times New Roman" w:eastAsia="Times New Roman" w:hAnsi="Times New Roman" w:cs="Times New Roman"/>
          <w:sz w:val="24"/>
          <w:szCs w:val="24"/>
          <w:lang w:eastAsia="ru-RU"/>
        </w:rPr>
        <w:t> </w:t>
      </w:r>
      <w:r w:rsidRPr="00112B07">
        <w:rPr>
          <w:rFonts w:ascii="Times New Roman" w:eastAsia="MS Mincho" w:hAnsi="Times New Roman" w:cs="Times New Roman"/>
          <w:sz w:val="24"/>
          <w:szCs w:val="24"/>
          <w:lang w:eastAsia="ja-JP"/>
        </w:rPr>
        <w:t>115-ФЗ «О</w:t>
      </w:r>
      <w:r w:rsidRPr="00112B07">
        <w:rPr>
          <w:rFonts w:ascii="Times New Roman" w:eastAsia="Times New Roman" w:hAnsi="Times New Roman" w:cs="Times New Roman"/>
          <w:sz w:val="24"/>
          <w:szCs w:val="24"/>
          <w:lang w:eastAsia="ru-RU"/>
        </w:rPr>
        <w:t> </w:t>
      </w:r>
      <w:r w:rsidRPr="00112B07">
        <w:rPr>
          <w:rFonts w:ascii="Times New Roman" w:eastAsia="MS Mincho" w:hAnsi="Times New Roman" w:cs="Times New Roman"/>
          <w:sz w:val="24"/>
          <w:szCs w:val="24"/>
          <w:lang w:eastAsia="ja-JP"/>
        </w:rPr>
        <w:t>концессионных соглашениях».</w:t>
      </w:r>
    </w:p>
    <w:p w:rsidR="00AA20E0" w:rsidRPr="00112B07" w:rsidRDefault="00AA20E0" w:rsidP="00AA20E0">
      <w:pPr>
        <w:tabs>
          <w:tab w:val="left" w:pos="0"/>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Заявитель</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Заявка на участие в Конкурсе, Заявка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комплект документов, представленный Заявителем для участия в Конкурсе в соответствии с требованиями Конкурсной документации.</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Инвестиционная программа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 для достижения целей Концессионного соглашения.</w:t>
      </w:r>
      <w:r>
        <w:rPr>
          <w:rFonts w:ascii="Times New Roman" w:eastAsia="MS Mincho" w:hAnsi="Times New Roman" w:cs="Times New Roman"/>
          <w:sz w:val="24"/>
          <w:szCs w:val="24"/>
          <w:lang w:eastAsia="ja-JP"/>
        </w:rPr>
        <w:t xml:space="preserve"> </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Иное имущество</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движимое и недвижимое имущество, принадлежащее </w:t>
      </w:r>
      <w:proofErr w:type="spellStart"/>
      <w:r w:rsidRPr="00112B07">
        <w:rPr>
          <w:rFonts w:ascii="Times New Roman" w:eastAsia="MS Mincho" w:hAnsi="Times New Roman" w:cs="Times New Roman"/>
          <w:sz w:val="24"/>
          <w:szCs w:val="24"/>
          <w:lang w:eastAsia="ja-JP"/>
        </w:rPr>
        <w:t>Концеденту</w:t>
      </w:r>
      <w:proofErr w:type="spellEnd"/>
      <w:r w:rsidRPr="00112B07">
        <w:rPr>
          <w:rFonts w:ascii="Times New Roman" w:eastAsia="MS Mincho" w:hAnsi="Times New Roman" w:cs="Times New Roman"/>
          <w:sz w:val="24"/>
          <w:szCs w:val="24"/>
          <w:lang w:eastAsia="ja-JP"/>
        </w:rPr>
        <w:t xml:space="preserve"> на праве собственности и образующее единое целое с Объектами </w:t>
      </w:r>
      <w:r w:rsidRPr="00112B07">
        <w:rPr>
          <w:rFonts w:ascii="Times New Roman" w:eastAsia="MS Mincho" w:hAnsi="Times New Roman" w:cs="Times New Roman"/>
          <w:sz w:val="24"/>
          <w:szCs w:val="24"/>
          <w:lang w:eastAsia="ja-JP"/>
        </w:rPr>
        <w:lastRenderedPageBreak/>
        <w:t>Концессионного соглашения и/или предназначенное для использования по общему назначению с Объектами Концессионного соглашения для осуществления Концессионером деятельности, предусмотренной Концессионным соглашением.</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Конкурс</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открытый конкурс на право заключения Концессионного </w:t>
      </w:r>
      <w:r w:rsidRPr="00112B07">
        <w:rPr>
          <w:rFonts w:ascii="Times New Roman" w:hAnsi="Times New Roman" w:cs="Times New Roman"/>
          <w:sz w:val="24"/>
          <w:szCs w:val="24"/>
        </w:rPr>
        <w:t>соглашения в отн</w:t>
      </w:r>
      <w:r>
        <w:rPr>
          <w:rFonts w:ascii="Times New Roman" w:hAnsi="Times New Roman" w:cs="Times New Roman"/>
          <w:sz w:val="24"/>
          <w:szCs w:val="24"/>
        </w:rPr>
        <w:t>ошении объектов теплоснабжения</w:t>
      </w:r>
      <w:r w:rsidRPr="00112B07">
        <w:rPr>
          <w:rFonts w:ascii="Times New Roman" w:hAnsi="Times New Roman" w:cs="Times New Roman"/>
          <w:sz w:val="24"/>
          <w:szCs w:val="24"/>
        </w:rPr>
        <w:t>, находящихся в собственности муниципального образования</w:t>
      </w:r>
      <w:r>
        <w:rPr>
          <w:rFonts w:ascii="Times New Roman" w:hAnsi="Times New Roman" w:cs="Times New Roman"/>
          <w:sz w:val="24"/>
          <w:szCs w:val="24"/>
        </w:rPr>
        <w:t xml:space="preserve"> Ханты-Мансийский район</w:t>
      </w:r>
      <w:r w:rsidRPr="00112B07">
        <w:rPr>
          <w:rFonts w:ascii="Times New Roman" w:eastAsia="MS Mincho" w:hAnsi="Times New Roman" w:cs="Times New Roman"/>
          <w:sz w:val="24"/>
          <w:szCs w:val="24"/>
          <w:lang w:eastAsia="ja-JP"/>
        </w:rPr>
        <w:t>.</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Конкурсная документация</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настоящая конкурсная документация, утвержденная решением </w:t>
      </w:r>
      <w:proofErr w:type="spellStart"/>
      <w:r w:rsidRPr="00112B07">
        <w:rPr>
          <w:rFonts w:ascii="Times New Roman" w:eastAsia="MS Mincho" w:hAnsi="Times New Roman" w:cs="Times New Roman"/>
          <w:sz w:val="24"/>
          <w:szCs w:val="24"/>
          <w:lang w:eastAsia="ja-JP"/>
        </w:rPr>
        <w:t>Концедента</w:t>
      </w:r>
      <w:proofErr w:type="spellEnd"/>
      <w:r w:rsidRPr="00112B07">
        <w:rPr>
          <w:rFonts w:ascii="Times New Roman" w:eastAsia="MS Mincho" w:hAnsi="Times New Roman" w:cs="Times New Roman"/>
          <w:sz w:val="24"/>
          <w:szCs w:val="24"/>
          <w:lang w:eastAsia="ja-JP"/>
        </w:rPr>
        <w:t xml:space="preserve"> в соответствии с Законом о концессионных соглашениях, и определяющая порядок проведения Конкурса.</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Конкурсная комиссия</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конкурсная комиссия по проведению Конкурса, утвержденная решением </w:t>
      </w:r>
      <w:proofErr w:type="spellStart"/>
      <w:r w:rsidRPr="00112B07">
        <w:rPr>
          <w:rFonts w:ascii="Times New Roman" w:eastAsia="MS Mincho" w:hAnsi="Times New Roman" w:cs="Times New Roman"/>
          <w:sz w:val="24"/>
          <w:szCs w:val="24"/>
          <w:lang w:eastAsia="ja-JP"/>
        </w:rPr>
        <w:t>Концедента</w:t>
      </w:r>
      <w:proofErr w:type="spellEnd"/>
      <w:r w:rsidRPr="00112B07">
        <w:rPr>
          <w:rFonts w:ascii="Times New Roman" w:eastAsia="MS Mincho" w:hAnsi="Times New Roman" w:cs="Times New Roman"/>
          <w:sz w:val="24"/>
          <w:szCs w:val="24"/>
          <w:lang w:eastAsia="ja-JP"/>
        </w:rPr>
        <w:t>.</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Конкурсное предложение</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комплект документов, представленный Участником Конкурса в соответствии с требованиями Конкурсной документации.</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bCs/>
          <w:sz w:val="24"/>
          <w:szCs w:val="24"/>
          <w:lang w:eastAsia="ja-JP"/>
        </w:rPr>
      </w:pPr>
      <w:proofErr w:type="spellStart"/>
      <w:r w:rsidRPr="00112B07">
        <w:rPr>
          <w:rFonts w:ascii="Times New Roman" w:eastAsia="MS Mincho" w:hAnsi="Times New Roman" w:cs="Times New Roman"/>
          <w:b/>
          <w:bCs/>
          <w:sz w:val="24"/>
          <w:szCs w:val="24"/>
          <w:lang w:eastAsia="ja-JP"/>
        </w:rPr>
        <w:t>Концедент</w:t>
      </w:r>
      <w:proofErr w:type="spellEnd"/>
      <w:r w:rsidRPr="00112B07">
        <w:rPr>
          <w:rFonts w:ascii="Times New Roman" w:eastAsia="MS Mincho" w:hAnsi="Times New Roman" w:cs="Times New Roman"/>
          <w:bCs/>
          <w:sz w:val="24"/>
          <w:szCs w:val="24"/>
          <w:lang w:eastAsia="ja-JP"/>
        </w:rPr>
        <w:t xml:space="preserve"> – </w:t>
      </w:r>
      <w:r>
        <w:rPr>
          <w:rFonts w:ascii="Times New Roman" w:eastAsia="MS Mincho" w:hAnsi="Times New Roman" w:cs="Times New Roman"/>
          <w:bCs/>
          <w:sz w:val="24"/>
          <w:szCs w:val="24"/>
          <w:lang w:eastAsia="ja-JP"/>
        </w:rPr>
        <w:t>а</w:t>
      </w:r>
      <w:r w:rsidRPr="00112B07">
        <w:rPr>
          <w:rFonts w:ascii="Times New Roman" w:eastAsia="MS Mincho" w:hAnsi="Times New Roman" w:cs="Times New Roman"/>
          <w:bCs/>
          <w:sz w:val="24"/>
          <w:szCs w:val="24"/>
          <w:lang w:eastAsia="ja-JP"/>
        </w:rPr>
        <w:t xml:space="preserve">дминистрация </w:t>
      </w:r>
      <w:r>
        <w:rPr>
          <w:rFonts w:ascii="Times New Roman" w:eastAsia="MS Mincho" w:hAnsi="Times New Roman" w:cs="Times New Roman"/>
          <w:bCs/>
          <w:sz w:val="24"/>
          <w:szCs w:val="24"/>
          <w:lang w:eastAsia="ja-JP"/>
        </w:rPr>
        <w:t>Ханты-Мансийского района</w:t>
      </w:r>
      <w:r w:rsidRPr="00112B07">
        <w:rPr>
          <w:rFonts w:ascii="Times New Roman" w:eastAsia="MS Mincho" w:hAnsi="Times New Roman" w:cs="Times New Roman"/>
          <w:bCs/>
          <w:sz w:val="24"/>
          <w:szCs w:val="24"/>
          <w:lang w:eastAsia="ja-JP"/>
        </w:rPr>
        <w:t>.</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Концессионер</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победитель Конкурса либо иной Участник Конкурса, заключивший с </w:t>
      </w:r>
      <w:proofErr w:type="spellStart"/>
      <w:r w:rsidRPr="00112B07">
        <w:rPr>
          <w:rFonts w:ascii="Times New Roman" w:eastAsia="MS Mincho" w:hAnsi="Times New Roman" w:cs="Times New Roman"/>
          <w:sz w:val="24"/>
          <w:szCs w:val="24"/>
          <w:lang w:eastAsia="ja-JP"/>
        </w:rPr>
        <w:t>Концедентом</w:t>
      </w:r>
      <w:proofErr w:type="spellEnd"/>
      <w:r w:rsidRPr="00112B07">
        <w:rPr>
          <w:rFonts w:ascii="Times New Roman" w:eastAsia="MS Mincho" w:hAnsi="Times New Roman" w:cs="Times New Roman"/>
          <w:sz w:val="24"/>
          <w:szCs w:val="24"/>
          <w:lang w:eastAsia="ja-JP"/>
        </w:rPr>
        <w:t xml:space="preserve"> по результатам проведенного Конкурса Концессионное соглашение.</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Концессионное соглашение</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соглашение, заключаемое между </w:t>
      </w:r>
      <w:proofErr w:type="spellStart"/>
      <w:r w:rsidRPr="00112B07">
        <w:rPr>
          <w:rFonts w:ascii="Times New Roman" w:eastAsia="MS Mincho" w:hAnsi="Times New Roman" w:cs="Times New Roman"/>
          <w:sz w:val="24"/>
          <w:szCs w:val="24"/>
          <w:lang w:eastAsia="ja-JP"/>
        </w:rPr>
        <w:t>Концедентом</w:t>
      </w:r>
      <w:proofErr w:type="spellEnd"/>
      <w:r w:rsidRPr="00112B07">
        <w:rPr>
          <w:rFonts w:ascii="Times New Roman" w:eastAsia="MS Mincho" w:hAnsi="Times New Roman" w:cs="Times New Roman"/>
          <w:sz w:val="24"/>
          <w:szCs w:val="24"/>
          <w:lang w:eastAsia="ja-JP"/>
        </w:rPr>
        <w:t xml:space="preserve"> и Концессионером в соответствии с которым, одна сторона (Концессионер) обязуется за свой счет реконструировать определенные этим соглашением </w:t>
      </w:r>
      <w:r w:rsidRPr="00112B07">
        <w:rPr>
          <w:rFonts w:ascii="Times New Roman" w:hAnsi="Times New Roman" w:cs="Times New Roman"/>
          <w:sz w:val="24"/>
          <w:szCs w:val="24"/>
          <w:lang w:eastAsia="ru-RU"/>
        </w:rPr>
        <w:t>объекты концессионного соглашения, находящиеся в собственности муниципального образования</w:t>
      </w:r>
      <w:r>
        <w:rPr>
          <w:rFonts w:ascii="Times New Roman" w:hAnsi="Times New Roman" w:cs="Times New Roman"/>
          <w:sz w:val="24"/>
          <w:szCs w:val="24"/>
          <w:lang w:eastAsia="ru-RU"/>
        </w:rPr>
        <w:t xml:space="preserve"> Ханты-Мансийский район</w:t>
      </w:r>
      <w:r w:rsidRPr="00112B07">
        <w:rPr>
          <w:rFonts w:ascii="Times New Roman" w:eastAsia="MS Mincho" w:hAnsi="Times New Roman" w:cs="Times New Roman"/>
          <w:sz w:val="24"/>
          <w:szCs w:val="24"/>
          <w:lang w:eastAsia="ja-JP"/>
        </w:rPr>
        <w:t>.</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Концессионная Деятельность</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деятельность, предусмотренная Концессионным соглашением.</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Критерии Конкурса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совокупность требований, установленных конкурсной документацией в целях определения победителя конкурса.</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Объект Концессионного соглашения</w:t>
      </w:r>
      <w:r w:rsidRPr="00112B07">
        <w:rPr>
          <w:rFonts w:ascii="Times New Roman" w:eastAsia="MS Mincho" w:hAnsi="Times New Roman" w:cs="Times New Roman"/>
          <w:bCs/>
          <w:sz w:val="24"/>
          <w:szCs w:val="24"/>
          <w:lang w:eastAsia="ja-JP"/>
        </w:rPr>
        <w:t xml:space="preserve"> – </w:t>
      </w:r>
      <w:r>
        <w:rPr>
          <w:rFonts w:ascii="Times New Roman" w:hAnsi="Times New Roman" w:cs="Times New Roman"/>
          <w:iCs/>
          <w:sz w:val="24"/>
          <w:szCs w:val="24"/>
        </w:rPr>
        <w:t>объекты теплоснабжения</w:t>
      </w:r>
      <w:r w:rsidRPr="00112B07">
        <w:rPr>
          <w:rFonts w:ascii="Times New Roman" w:hAnsi="Times New Roman" w:cs="Times New Roman"/>
          <w:iCs/>
          <w:sz w:val="24"/>
          <w:szCs w:val="24"/>
        </w:rPr>
        <w:t>, находящиеся в собственности муниципального образования</w:t>
      </w:r>
      <w:r w:rsidRPr="00FA2F5C">
        <w:rPr>
          <w:rFonts w:ascii="Times New Roman" w:hAnsi="Times New Roman" w:cs="Times New Roman"/>
          <w:iCs/>
          <w:sz w:val="24"/>
          <w:szCs w:val="24"/>
        </w:rPr>
        <w:t xml:space="preserve"> </w:t>
      </w:r>
      <w:r>
        <w:rPr>
          <w:rFonts w:ascii="Times New Roman" w:hAnsi="Times New Roman" w:cs="Times New Roman"/>
          <w:iCs/>
          <w:sz w:val="24"/>
          <w:szCs w:val="24"/>
        </w:rPr>
        <w:t>Ханты-Мансийский район</w:t>
      </w:r>
      <w:r w:rsidRPr="00112B07">
        <w:rPr>
          <w:rFonts w:ascii="Times New Roman" w:eastAsia="MS Mincho" w:hAnsi="Times New Roman" w:cs="Times New Roman"/>
          <w:sz w:val="24"/>
          <w:szCs w:val="24"/>
          <w:lang w:eastAsia="ja-JP"/>
        </w:rPr>
        <w:t>.</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proofErr w:type="gramStart"/>
      <w:r w:rsidRPr="00112B07">
        <w:rPr>
          <w:rFonts w:ascii="Times New Roman" w:eastAsia="MS Mincho" w:hAnsi="Times New Roman" w:cs="Times New Roman"/>
          <w:b/>
          <w:bCs/>
          <w:sz w:val="24"/>
          <w:szCs w:val="24"/>
          <w:lang w:eastAsia="ja-JP"/>
        </w:rPr>
        <w:t>Организатор Конкурса</w:t>
      </w:r>
      <w:r w:rsidRPr="00112B07">
        <w:rPr>
          <w:rFonts w:ascii="Times New Roman" w:eastAsia="MS Mincho" w:hAnsi="Times New Roman" w:cs="Times New Roman"/>
          <w:bCs/>
          <w:sz w:val="24"/>
          <w:szCs w:val="24"/>
          <w:lang w:eastAsia="ja-JP"/>
        </w:rPr>
        <w:t xml:space="preserve"> – </w:t>
      </w:r>
      <w:r>
        <w:rPr>
          <w:rFonts w:ascii="Times New Roman" w:eastAsia="MS Mincho" w:hAnsi="Times New Roman" w:cs="Times New Roman"/>
          <w:sz w:val="24"/>
          <w:szCs w:val="24"/>
          <w:lang w:eastAsia="ja-JP"/>
        </w:rPr>
        <w:t>а</w:t>
      </w:r>
      <w:r w:rsidRPr="00112B07">
        <w:rPr>
          <w:rFonts w:ascii="Times New Roman" w:eastAsia="MS Mincho" w:hAnsi="Times New Roman" w:cs="Times New Roman"/>
          <w:sz w:val="24"/>
          <w:szCs w:val="24"/>
          <w:lang w:eastAsia="ja-JP"/>
        </w:rPr>
        <w:t>дминистрация</w:t>
      </w:r>
      <w:r w:rsidR="00D11D1B">
        <w:rPr>
          <w:rFonts w:ascii="Times New Roman" w:eastAsia="MS Mincho" w:hAnsi="Times New Roman" w:cs="Times New Roman"/>
          <w:sz w:val="24"/>
          <w:szCs w:val="24"/>
          <w:lang w:eastAsia="ja-JP"/>
        </w:rPr>
        <w:t xml:space="preserve"> Ханты-Мансийского района</w:t>
      </w:r>
      <w:r>
        <w:rPr>
          <w:rFonts w:ascii="Times New Roman" w:eastAsia="MS Mincho" w:hAnsi="Times New Roman" w:cs="Times New Roman"/>
          <w:sz w:val="24"/>
          <w:szCs w:val="24"/>
          <w:lang w:eastAsia="ja-JP"/>
        </w:rPr>
        <w:t xml:space="preserve"> в лице департамента имущественных и земельных отношений, местонахождение и почтовый адрес: 628002, Ха</w:t>
      </w:r>
      <w:r w:rsidR="00D11D1B">
        <w:rPr>
          <w:rFonts w:ascii="Times New Roman" w:eastAsia="MS Mincho" w:hAnsi="Times New Roman" w:cs="Times New Roman"/>
          <w:sz w:val="24"/>
          <w:szCs w:val="24"/>
          <w:lang w:eastAsia="ja-JP"/>
        </w:rPr>
        <w:t xml:space="preserve">нты-Мансийский автономный округ – </w:t>
      </w:r>
      <w:r>
        <w:rPr>
          <w:rFonts w:ascii="Times New Roman" w:eastAsia="MS Mincho" w:hAnsi="Times New Roman" w:cs="Times New Roman"/>
          <w:sz w:val="24"/>
          <w:szCs w:val="24"/>
          <w:lang w:eastAsia="ja-JP"/>
        </w:rPr>
        <w:t>Югра, г.</w:t>
      </w:r>
      <w:r w:rsidR="00D11D1B">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Ханты-Мансийск, </w:t>
      </w:r>
      <w:r w:rsidR="00D11D1B">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ул.</w:t>
      </w:r>
      <w:r w:rsidR="00D11D1B">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Гагарина</w:t>
      </w:r>
      <w:r w:rsidR="00D11D1B">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д.</w:t>
      </w:r>
      <w:r w:rsidR="00D11D1B">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214, тел. 8 (3467) 35-28-10, 8</w:t>
      </w:r>
      <w:r w:rsidR="00D11D1B">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(3467) 35-28-11, </w:t>
      </w:r>
      <w:r>
        <w:rPr>
          <w:rFonts w:ascii="Times New Roman" w:eastAsia="MS Mincho" w:hAnsi="Times New Roman" w:cs="Times New Roman"/>
          <w:sz w:val="24"/>
          <w:szCs w:val="24"/>
          <w:lang w:val="en-US" w:eastAsia="ja-JP"/>
        </w:rPr>
        <w:t>email</w:t>
      </w:r>
      <w:r>
        <w:rPr>
          <w:rFonts w:ascii="Times New Roman" w:eastAsia="MS Mincho" w:hAnsi="Times New Roman" w:cs="Times New Roman"/>
          <w:sz w:val="24"/>
          <w:szCs w:val="24"/>
          <w:lang w:eastAsia="ja-JP"/>
        </w:rPr>
        <w:t xml:space="preserve">: </w:t>
      </w:r>
      <w:hyperlink r:id="rId8" w:history="1">
        <w:proofErr w:type="gramEnd"/>
        <w:r w:rsidRPr="00E330B4">
          <w:rPr>
            <w:rStyle w:val="a5"/>
            <w:rFonts w:ascii="Times New Roman" w:eastAsia="MS Mincho" w:hAnsi="Times New Roman" w:cs="Times New Roman"/>
            <w:sz w:val="24"/>
            <w:szCs w:val="24"/>
            <w:lang w:val="en-US" w:eastAsia="ja-JP"/>
          </w:rPr>
          <w:t>dep</w:t>
        </w:r>
        <w:r w:rsidRPr="00E330B4">
          <w:rPr>
            <w:rStyle w:val="a5"/>
            <w:rFonts w:ascii="Times New Roman" w:eastAsia="MS Mincho" w:hAnsi="Times New Roman" w:cs="Times New Roman"/>
            <w:sz w:val="24"/>
            <w:szCs w:val="24"/>
            <w:lang w:eastAsia="ja-JP"/>
          </w:rPr>
          <w:t>@</w:t>
        </w:r>
        <w:r w:rsidRPr="00E330B4">
          <w:rPr>
            <w:rStyle w:val="a5"/>
            <w:rFonts w:ascii="Times New Roman" w:eastAsia="MS Mincho" w:hAnsi="Times New Roman" w:cs="Times New Roman"/>
            <w:sz w:val="24"/>
            <w:szCs w:val="24"/>
            <w:lang w:val="en-US" w:eastAsia="ja-JP"/>
          </w:rPr>
          <w:t>hmrn</w:t>
        </w:r>
        <w:r w:rsidRPr="00E330B4">
          <w:rPr>
            <w:rStyle w:val="a5"/>
            <w:rFonts w:ascii="Times New Roman" w:eastAsia="MS Mincho" w:hAnsi="Times New Roman" w:cs="Times New Roman"/>
            <w:sz w:val="24"/>
            <w:szCs w:val="24"/>
            <w:lang w:eastAsia="ja-JP"/>
          </w:rPr>
          <w:t>.</w:t>
        </w:r>
        <w:r w:rsidRPr="00E330B4">
          <w:rPr>
            <w:rStyle w:val="a5"/>
            <w:rFonts w:ascii="Times New Roman" w:eastAsia="MS Mincho" w:hAnsi="Times New Roman" w:cs="Times New Roman"/>
            <w:sz w:val="24"/>
            <w:szCs w:val="24"/>
            <w:lang w:val="en-US" w:eastAsia="ja-JP"/>
          </w:rPr>
          <w:t>ru</w:t>
        </w:r>
        <w:proofErr w:type="gramStart"/>
      </w:hyperlink>
      <w:r>
        <w:rPr>
          <w:rFonts w:ascii="Times New Roman" w:eastAsia="MS Mincho" w:hAnsi="Times New Roman" w:cs="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администрации Ханты-Мансийского района –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контактный тел. 8</w:t>
      </w:r>
      <w:r w:rsidR="00D11D1B">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(3467) 35-28-12, заместитель</w:t>
      </w:r>
      <w:proofErr w:type="gramEnd"/>
      <w:r>
        <w:rPr>
          <w:rFonts w:ascii="Times New Roman" w:eastAsia="MS Mincho" w:hAnsi="Times New Roman" w:cs="Times New Roman"/>
          <w:sz w:val="24"/>
          <w:szCs w:val="24"/>
          <w:lang w:eastAsia="ja-JP"/>
        </w:rPr>
        <w:t xml:space="preserve"> директора департамента строительства, архитектуры и ЖКХ администрации Ханты-Мансийского района – Решетников Николай Сергеевич,</w:t>
      </w:r>
      <w:r w:rsidRPr="0009018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контактный </w:t>
      </w:r>
      <w:r w:rsidR="00676683">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тел. 8(3467) 33-24-51.</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Style w:val="a5"/>
          <w:rFonts w:ascii="Times New Roman" w:eastAsia="Calibri" w:hAnsi="Times New Roman" w:cs="Times New Roman"/>
          <w:color w:val="auto"/>
          <w:sz w:val="24"/>
          <w:szCs w:val="24"/>
          <w:u w:val="none"/>
        </w:rPr>
      </w:pPr>
      <w:r w:rsidRPr="00112B07">
        <w:rPr>
          <w:rFonts w:ascii="Times New Roman" w:eastAsia="MS Mincho" w:hAnsi="Times New Roman" w:cs="Times New Roman"/>
          <w:b/>
          <w:bCs/>
          <w:sz w:val="24"/>
          <w:szCs w:val="24"/>
          <w:lang w:eastAsia="ja-JP"/>
        </w:rPr>
        <w:t xml:space="preserve">Официальный сайт </w:t>
      </w:r>
      <w:proofErr w:type="spellStart"/>
      <w:r w:rsidRPr="00112B07">
        <w:rPr>
          <w:rFonts w:ascii="Times New Roman" w:eastAsia="MS Mincho" w:hAnsi="Times New Roman" w:cs="Times New Roman"/>
          <w:b/>
          <w:bCs/>
          <w:sz w:val="24"/>
          <w:szCs w:val="24"/>
          <w:lang w:eastAsia="ja-JP"/>
        </w:rPr>
        <w:t>Концедента</w:t>
      </w:r>
      <w:proofErr w:type="spellEnd"/>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официальный сайт </w:t>
      </w:r>
      <w:r>
        <w:rPr>
          <w:rFonts w:ascii="Times New Roman" w:eastAsia="MS Mincho" w:hAnsi="Times New Roman" w:cs="Times New Roman"/>
          <w:sz w:val="24"/>
          <w:szCs w:val="24"/>
          <w:lang w:eastAsia="ja-JP"/>
        </w:rPr>
        <w:t>администрации</w:t>
      </w:r>
      <w:r w:rsidRPr="00112B07">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Ханты-Мансийского района </w:t>
      </w:r>
      <w:r w:rsidRPr="00112B07">
        <w:rPr>
          <w:rFonts w:ascii="Times New Roman" w:hAnsi="Times New Roman" w:cs="Times New Roman"/>
          <w:sz w:val="24"/>
          <w:szCs w:val="24"/>
          <w:lang w:eastAsia="ar-SA"/>
        </w:rPr>
        <w:t xml:space="preserve">в </w:t>
      </w:r>
      <w:r w:rsidRPr="00112B07">
        <w:rPr>
          <w:rFonts w:ascii="Times New Roman" w:hAnsi="Times New Roman" w:cs="Times New Roman"/>
          <w:bCs/>
          <w:sz w:val="24"/>
          <w:szCs w:val="24"/>
        </w:rPr>
        <w:t>информационно-телекоммуникационной</w:t>
      </w:r>
      <w:r w:rsidRPr="00112B07">
        <w:rPr>
          <w:rFonts w:ascii="Times New Roman" w:hAnsi="Times New Roman" w:cs="Times New Roman"/>
          <w:b/>
          <w:bCs/>
          <w:sz w:val="24"/>
          <w:szCs w:val="24"/>
        </w:rPr>
        <w:t xml:space="preserve"> </w:t>
      </w:r>
      <w:r w:rsidR="00D11D1B">
        <w:rPr>
          <w:rFonts w:ascii="Times New Roman" w:hAnsi="Times New Roman" w:cs="Times New Roman"/>
          <w:sz w:val="24"/>
          <w:szCs w:val="24"/>
          <w:lang w:eastAsia="ar-SA"/>
        </w:rPr>
        <w:t>сети Интернет</w:t>
      </w:r>
      <w:r w:rsidRPr="00112B07">
        <w:rPr>
          <w:rFonts w:ascii="Times New Roman" w:hAnsi="Times New Roman" w:cs="Times New Roman"/>
          <w:sz w:val="24"/>
          <w:szCs w:val="24"/>
          <w:lang w:eastAsia="ar-SA"/>
        </w:rPr>
        <w:t xml:space="preserve"> – </w:t>
      </w:r>
      <w:hyperlink r:id="rId9" w:history="1">
        <w:r w:rsidRPr="00F26BA7">
          <w:rPr>
            <w:rStyle w:val="a5"/>
            <w:rFonts w:ascii="Times New Roman" w:eastAsia="Calibri" w:hAnsi="Times New Roman" w:cs="Times New Roman"/>
            <w:sz w:val="24"/>
            <w:szCs w:val="24"/>
          </w:rPr>
          <w:t>www.</w:t>
        </w:r>
        <w:r w:rsidRPr="00F26BA7">
          <w:rPr>
            <w:rStyle w:val="a5"/>
            <w:rFonts w:ascii="Times New Roman" w:eastAsia="Calibri" w:hAnsi="Times New Roman" w:cs="Times New Roman"/>
            <w:sz w:val="24"/>
            <w:szCs w:val="24"/>
            <w:lang w:val="en-US"/>
          </w:rPr>
          <w:t>hmrn</w:t>
        </w:r>
        <w:r w:rsidRPr="00F26BA7">
          <w:rPr>
            <w:rStyle w:val="a5"/>
            <w:rFonts w:ascii="Times New Roman" w:eastAsia="Calibri" w:hAnsi="Times New Roman" w:cs="Times New Roman"/>
            <w:sz w:val="24"/>
            <w:szCs w:val="24"/>
          </w:rPr>
          <w:t>.</w:t>
        </w:r>
        <w:proofErr w:type="spellStart"/>
        <w:r w:rsidRPr="00F26BA7">
          <w:rPr>
            <w:rStyle w:val="a5"/>
            <w:rFonts w:ascii="Times New Roman" w:eastAsia="Calibri" w:hAnsi="Times New Roman" w:cs="Times New Roman"/>
            <w:sz w:val="24"/>
            <w:szCs w:val="24"/>
          </w:rPr>
          <w:t>ru</w:t>
        </w:r>
        <w:proofErr w:type="spellEnd"/>
      </w:hyperlink>
      <w:r w:rsidRPr="00112B07">
        <w:rPr>
          <w:rStyle w:val="a5"/>
          <w:rFonts w:ascii="Times New Roman" w:eastAsia="Calibri" w:hAnsi="Times New Roman" w:cs="Times New Roman"/>
          <w:color w:val="auto"/>
          <w:sz w:val="24"/>
          <w:szCs w:val="24"/>
          <w:u w:val="none"/>
        </w:rPr>
        <w:t>.</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Официальный сайт Российской Федерации</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официальный сайт Российской Федерации </w:t>
      </w:r>
      <w:r w:rsidRPr="00112B07">
        <w:rPr>
          <w:rFonts w:ascii="Times New Roman" w:hAnsi="Times New Roman" w:cs="Times New Roman"/>
          <w:sz w:val="24"/>
          <w:szCs w:val="24"/>
        </w:rPr>
        <w:t>в информаци</w:t>
      </w:r>
      <w:r w:rsidR="00D11D1B">
        <w:rPr>
          <w:rFonts w:ascii="Times New Roman" w:hAnsi="Times New Roman" w:cs="Times New Roman"/>
          <w:sz w:val="24"/>
          <w:szCs w:val="24"/>
        </w:rPr>
        <w:t>онно-телекоммуникационной сети Интернет</w:t>
      </w:r>
      <w:r w:rsidRPr="00112B07">
        <w:rPr>
          <w:rFonts w:ascii="Times New Roman" w:hAnsi="Times New Roman" w:cs="Times New Roman"/>
          <w:sz w:val="24"/>
          <w:szCs w:val="24"/>
        </w:rPr>
        <w:t xml:space="preserve"> для размещения информации о проведении торгов </w:t>
      </w:r>
      <w:r w:rsidRPr="00112B07">
        <w:rPr>
          <w:rFonts w:ascii="Times New Roman" w:hAnsi="Times New Roman" w:cs="Times New Roman"/>
          <w:sz w:val="24"/>
          <w:szCs w:val="24"/>
          <w:lang w:eastAsia="ar-SA"/>
        </w:rPr>
        <w:t>–</w:t>
      </w:r>
      <w:r w:rsidRPr="00112B07">
        <w:rPr>
          <w:rFonts w:ascii="Times New Roman" w:hAnsi="Times New Roman" w:cs="Times New Roman"/>
          <w:sz w:val="24"/>
          <w:szCs w:val="24"/>
        </w:rPr>
        <w:t xml:space="preserve"> </w:t>
      </w:r>
      <w:hyperlink r:id="rId10" w:history="1">
        <w:r w:rsidRPr="00112B07">
          <w:rPr>
            <w:rStyle w:val="a5"/>
            <w:rFonts w:ascii="Times New Roman" w:eastAsia="MS Mincho" w:hAnsi="Times New Roman" w:cs="Times New Roman"/>
            <w:color w:val="auto"/>
            <w:sz w:val="24"/>
            <w:szCs w:val="24"/>
            <w:u w:val="none"/>
            <w:lang w:eastAsia="ja-JP"/>
          </w:rPr>
          <w:t>www.torgi.gov.ru</w:t>
        </w:r>
      </w:hyperlink>
      <w:r w:rsidRPr="00112B07">
        <w:rPr>
          <w:rFonts w:ascii="Times New Roman" w:eastAsia="MS Mincho" w:hAnsi="Times New Roman" w:cs="Times New Roman"/>
          <w:sz w:val="24"/>
          <w:szCs w:val="24"/>
          <w:lang w:eastAsia="ja-JP"/>
        </w:rPr>
        <w:t>.</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lang w:eastAsia="ar-SA"/>
        </w:rPr>
      </w:pPr>
      <w:r w:rsidRPr="00112B07">
        <w:rPr>
          <w:rFonts w:ascii="Times New Roman" w:eastAsia="MS Mincho" w:hAnsi="Times New Roman" w:cs="Times New Roman"/>
          <w:b/>
          <w:bCs/>
          <w:sz w:val="24"/>
          <w:szCs w:val="24"/>
          <w:lang w:eastAsia="ja-JP"/>
        </w:rPr>
        <w:t>Официальное издание</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газета </w:t>
      </w:r>
      <w:r w:rsidRPr="00112B07">
        <w:rPr>
          <w:rFonts w:ascii="Times New Roman" w:hAnsi="Times New Roman" w:cs="Times New Roman"/>
          <w:sz w:val="24"/>
          <w:szCs w:val="24"/>
          <w:lang w:eastAsia="ar-SA"/>
        </w:rPr>
        <w:t>«</w:t>
      </w:r>
      <w:r>
        <w:rPr>
          <w:rFonts w:ascii="Times New Roman" w:hAnsi="Times New Roman" w:cs="Times New Roman"/>
          <w:sz w:val="24"/>
          <w:szCs w:val="24"/>
          <w:lang w:eastAsia="ar-SA"/>
        </w:rPr>
        <w:t>Наш район</w:t>
      </w:r>
      <w:r w:rsidRPr="00112B07">
        <w:rPr>
          <w:rFonts w:ascii="Times New Roman" w:hAnsi="Times New Roman" w:cs="Times New Roman"/>
          <w:sz w:val="24"/>
          <w:szCs w:val="24"/>
          <w:lang w:eastAsia="ar-SA"/>
        </w:rPr>
        <w:t>».</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Победитель Конкурса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AA20E0" w:rsidRPr="00112B07"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proofErr w:type="gramStart"/>
      <w:r w:rsidRPr="00112B07">
        <w:rPr>
          <w:rFonts w:ascii="Times New Roman" w:eastAsia="MS Mincho" w:hAnsi="Times New Roman" w:cs="Times New Roman"/>
          <w:b/>
          <w:sz w:val="24"/>
          <w:szCs w:val="24"/>
          <w:lang w:eastAsia="ja-JP"/>
        </w:rPr>
        <w:t>Реконструкция</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w:t>
      </w:r>
      <w:r w:rsidRPr="00112B07">
        <w:rPr>
          <w:rFonts w:ascii="Times New Roman" w:eastAsia="MS Mincho" w:hAnsi="Times New Roman" w:cs="Times New Roman"/>
          <w:sz w:val="24"/>
          <w:szCs w:val="24"/>
          <w:lang w:eastAsia="ja-JP"/>
        </w:rPr>
        <w:lastRenderedPageBreak/>
        <w:t>оборудования новым более производительным оборудованием, изменение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AA20E0" w:rsidRDefault="00AA20E0"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Участник Конкурса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D11D1B" w:rsidRPr="00112B07" w:rsidRDefault="00D11D1B" w:rsidP="00AA20E0">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p>
    <w:p w:rsidR="00D11D1B" w:rsidRPr="00D11D1B" w:rsidRDefault="00AA20E0" w:rsidP="00562D14">
      <w:pPr>
        <w:pStyle w:val="1"/>
        <w:numPr>
          <w:ilvl w:val="0"/>
          <w:numId w:val="14"/>
        </w:numPr>
        <w:tabs>
          <w:tab w:val="left" w:pos="1134"/>
        </w:tabs>
        <w:spacing w:before="0" w:line="240" w:lineRule="auto"/>
        <w:jc w:val="center"/>
        <w:rPr>
          <w:rFonts w:ascii="Times New Roman" w:eastAsia="Times New Roman" w:hAnsi="Times New Roman" w:cs="Times New Roman"/>
          <w:sz w:val="24"/>
          <w:szCs w:val="24"/>
          <w:lang w:eastAsia="ru-RU"/>
        </w:rPr>
      </w:pPr>
      <w:bookmarkStart w:id="4" w:name="_Toc394564807"/>
      <w:bookmarkStart w:id="5" w:name="_Toc394565226"/>
      <w:bookmarkStart w:id="6" w:name="_Toc394996105"/>
      <w:bookmarkStart w:id="7" w:name="_Toc395172355"/>
      <w:r w:rsidRPr="00112B07">
        <w:rPr>
          <w:rFonts w:ascii="Times New Roman" w:eastAsia="Times New Roman" w:hAnsi="Times New Roman" w:cs="Times New Roman"/>
          <w:sz w:val="24"/>
          <w:szCs w:val="24"/>
          <w:lang w:eastAsia="ru-RU"/>
        </w:rPr>
        <w:t>Условия Конкурса</w:t>
      </w:r>
      <w:bookmarkEnd w:id="4"/>
      <w:bookmarkEnd w:id="5"/>
      <w:bookmarkEnd w:id="6"/>
      <w:bookmarkEnd w:id="7"/>
    </w:p>
    <w:p w:rsidR="00AA20E0" w:rsidRPr="00FE3916" w:rsidRDefault="00AA20E0" w:rsidP="00AA20E0">
      <w:pPr>
        <w:pStyle w:val="2"/>
        <w:tabs>
          <w:tab w:val="left" w:pos="1134"/>
        </w:tabs>
      </w:pPr>
      <w:bookmarkStart w:id="8" w:name="_Toc394564808"/>
      <w:bookmarkStart w:id="9" w:name="_Toc394565227"/>
      <w:bookmarkStart w:id="10" w:name="_Toc394996106"/>
      <w:bookmarkStart w:id="11" w:name="_Toc395172356"/>
      <w:r w:rsidRPr="00FE3916">
        <w:t>2.1. Объект Концессионного соглашения:</w:t>
      </w:r>
      <w:bookmarkEnd w:id="8"/>
      <w:bookmarkEnd w:id="9"/>
      <w:bookmarkEnd w:id="10"/>
      <w:bookmarkEnd w:id="11"/>
    </w:p>
    <w:p w:rsidR="00AA20E0" w:rsidRPr="0009018C" w:rsidRDefault="004E583F" w:rsidP="00AA20E0">
      <w:pPr>
        <w:pStyle w:val="a3"/>
        <w:tabs>
          <w:tab w:val="left" w:pos="0"/>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iCs/>
          <w:sz w:val="24"/>
          <w:szCs w:val="24"/>
        </w:rPr>
        <w:t>п</w:t>
      </w:r>
      <w:r w:rsidR="00AA20E0">
        <w:rPr>
          <w:rFonts w:ascii="Times New Roman" w:hAnsi="Times New Roman" w:cs="Times New Roman"/>
          <w:iCs/>
          <w:sz w:val="24"/>
          <w:szCs w:val="24"/>
        </w:rPr>
        <w:t xml:space="preserve">еречень </w:t>
      </w:r>
      <w:r w:rsidR="00AA20E0" w:rsidRPr="00BE1F9B">
        <w:rPr>
          <w:rFonts w:ascii="Times New Roman" w:hAnsi="Times New Roman" w:cs="Times New Roman"/>
          <w:iCs/>
          <w:sz w:val="24"/>
          <w:szCs w:val="24"/>
        </w:rPr>
        <w:t>объект</w:t>
      </w:r>
      <w:r w:rsidR="00AA20E0">
        <w:rPr>
          <w:rFonts w:ascii="Times New Roman" w:hAnsi="Times New Roman" w:cs="Times New Roman"/>
          <w:iCs/>
          <w:sz w:val="24"/>
          <w:szCs w:val="24"/>
        </w:rPr>
        <w:t>ов</w:t>
      </w:r>
      <w:r w:rsidR="00AA20E0" w:rsidRPr="00BE1F9B">
        <w:rPr>
          <w:rFonts w:ascii="Times New Roman" w:hAnsi="Times New Roman" w:cs="Times New Roman"/>
          <w:iCs/>
          <w:sz w:val="24"/>
          <w:szCs w:val="24"/>
        </w:rPr>
        <w:t xml:space="preserve"> теплоснабжения, находящиеся в собственности муниципального образования, </w:t>
      </w:r>
      <w:r w:rsidR="00AA20E0">
        <w:rPr>
          <w:rFonts w:ascii="Times New Roman" w:hAnsi="Times New Roman" w:cs="Times New Roman"/>
          <w:iCs/>
          <w:sz w:val="24"/>
          <w:szCs w:val="24"/>
        </w:rPr>
        <w:t xml:space="preserve">входящих в состав Объекта концессионного соглашения, их </w:t>
      </w:r>
      <w:r w:rsidR="00AA20E0">
        <w:rPr>
          <w:rFonts w:ascii="Times New Roman" w:hAnsi="Times New Roman" w:cs="Times New Roman"/>
          <w:sz w:val="24"/>
          <w:szCs w:val="24"/>
        </w:rPr>
        <w:t>с</w:t>
      </w:r>
      <w:r w:rsidR="00AA20E0" w:rsidRPr="00BE1F9B">
        <w:rPr>
          <w:rFonts w:ascii="Times New Roman" w:hAnsi="Times New Roman" w:cs="Times New Roman"/>
          <w:sz w:val="24"/>
          <w:szCs w:val="24"/>
        </w:rPr>
        <w:t>остав</w:t>
      </w:r>
      <w:r w:rsidR="00AA20E0">
        <w:rPr>
          <w:rFonts w:ascii="Times New Roman" w:hAnsi="Times New Roman" w:cs="Times New Roman"/>
          <w:sz w:val="24"/>
          <w:szCs w:val="24"/>
        </w:rPr>
        <w:t>,</w:t>
      </w:r>
      <w:r w:rsidR="00AA20E0" w:rsidRPr="00BE1F9B">
        <w:rPr>
          <w:rFonts w:ascii="Times New Roman" w:hAnsi="Times New Roman" w:cs="Times New Roman"/>
          <w:sz w:val="24"/>
          <w:szCs w:val="24"/>
        </w:rPr>
        <w:t xml:space="preserve"> описание, в том числе технико-экономические показатели</w:t>
      </w:r>
      <w:r w:rsidR="00AA20E0" w:rsidRPr="00BE1F9B">
        <w:rPr>
          <w:rFonts w:ascii="Times New Roman" w:hAnsi="Times New Roman" w:cs="Times New Roman"/>
          <w:iCs/>
          <w:sz w:val="24"/>
          <w:szCs w:val="24"/>
        </w:rPr>
        <w:t xml:space="preserve"> </w:t>
      </w:r>
      <w:r w:rsidR="00AA20E0">
        <w:rPr>
          <w:rFonts w:ascii="Times New Roman" w:hAnsi="Times New Roman" w:cs="Times New Roman"/>
          <w:iCs/>
          <w:sz w:val="24"/>
          <w:szCs w:val="24"/>
        </w:rPr>
        <w:t>указаны</w:t>
      </w:r>
      <w:r w:rsidR="00AA20E0" w:rsidRPr="00BE1F9B">
        <w:rPr>
          <w:rFonts w:ascii="Times New Roman" w:hAnsi="Times New Roman" w:cs="Times New Roman"/>
          <w:iCs/>
          <w:sz w:val="24"/>
          <w:szCs w:val="24"/>
        </w:rPr>
        <w:t xml:space="preserve"> в</w:t>
      </w:r>
      <w:r w:rsidR="00AA20E0" w:rsidRPr="00BE1F9B">
        <w:rPr>
          <w:rFonts w:ascii="Times New Roman" w:hAnsi="Times New Roman" w:cs="Times New Roman"/>
          <w:sz w:val="24"/>
          <w:szCs w:val="24"/>
        </w:rPr>
        <w:t xml:space="preserve"> </w:t>
      </w:r>
      <w:r>
        <w:rPr>
          <w:rFonts w:ascii="Times New Roman" w:hAnsi="Times New Roman" w:cs="Times New Roman"/>
          <w:sz w:val="24"/>
          <w:szCs w:val="24"/>
        </w:rPr>
        <w:t>п</w:t>
      </w:r>
      <w:r w:rsidR="00AA20E0" w:rsidRPr="0009018C">
        <w:rPr>
          <w:rFonts w:ascii="Times New Roman" w:hAnsi="Times New Roman" w:cs="Times New Roman"/>
          <w:sz w:val="24"/>
          <w:szCs w:val="24"/>
        </w:rPr>
        <w:t>риложе</w:t>
      </w:r>
      <w:r>
        <w:rPr>
          <w:rFonts w:ascii="Times New Roman" w:hAnsi="Times New Roman" w:cs="Times New Roman"/>
          <w:sz w:val="24"/>
          <w:szCs w:val="24"/>
        </w:rPr>
        <w:t>нии 1 к конкурсной документации.</w:t>
      </w:r>
    </w:p>
    <w:p w:rsidR="00AA20E0" w:rsidRPr="00112B07" w:rsidRDefault="00AA20E0" w:rsidP="00AA20E0">
      <w:pPr>
        <w:pStyle w:val="2"/>
        <w:tabs>
          <w:tab w:val="left" w:pos="1134"/>
        </w:tabs>
      </w:pPr>
      <w:bookmarkStart w:id="12" w:name="_Toc394564809"/>
      <w:bookmarkStart w:id="13" w:name="_Toc394565228"/>
      <w:bookmarkStart w:id="14" w:name="_Toc394996107"/>
      <w:bookmarkStart w:id="15" w:name="_Toc395172357"/>
      <w:r w:rsidRPr="00112B07">
        <w:t>2.2. Предмет Концессионного соглашения:</w:t>
      </w:r>
      <w:bookmarkEnd w:id="12"/>
      <w:bookmarkEnd w:id="13"/>
      <w:bookmarkEnd w:id="14"/>
      <w:bookmarkEnd w:id="15"/>
    </w:p>
    <w:p w:rsidR="00AA20E0" w:rsidRPr="00112B07" w:rsidRDefault="00AA20E0" w:rsidP="00AA20E0">
      <w:pPr>
        <w:tabs>
          <w:tab w:val="left" w:pos="0"/>
          <w:tab w:val="left" w:pos="993"/>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bCs/>
          <w:sz w:val="24"/>
          <w:szCs w:val="24"/>
          <w:lang w:eastAsia="ru-RU"/>
        </w:rPr>
        <w:t xml:space="preserve">Концессионер в соответствии с Концессионным соглашением должен за свой счет реконструировать </w:t>
      </w:r>
      <w:r w:rsidRPr="00112B07">
        <w:rPr>
          <w:rFonts w:ascii="Times New Roman" w:hAnsi="Times New Roman" w:cs="Times New Roman"/>
          <w:bCs/>
          <w:sz w:val="24"/>
          <w:szCs w:val="24"/>
        </w:rPr>
        <w:t xml:space="preserve">Объект </w:t>
      </w:r>
      <w:r w:rsidRPr="00112B07">
        <w:rPr>
          <w:rFonts w:ascii="Times New Roman" w:hAnsi="Times New Roman" w:cs="Times New Roman"/>
          <w:sz w:val="24"/>
          <w:szCs w:val="24"/>
        </w:rPr>
        <w:t>Концессионного соглашения</w:t>
      </w:r>
      <w:r>
        <w:rPr>
          <w:rFonts w:ascii="Times New Roman" w:hAnsi="Times New Roman" w:cs="Times New Roman"/>
          <w:sz w:val="24"/>
          <w:szCs w:val="24"/>
        </w:rPr>
        <w:t xml:space="preserve"> и</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ное имущество</w:t>
      </w:r>
      <w:r w:rsidRPr="00112B07">
        <w:rPr>
          <w:rFonts w:ascii="Times New Roman" w:hAnsi="Times New Roman" w:cs="Times New Roman"/>
          <w:bCs/>
          <w:sz w:val="24"/>
          <w:szCs w:val="24"/>
          <w:lang w:eastAsia="ru-RU"/>
        </w:rPr>
        <w:t>, принадлежащ</w:t>
      </w:r>
      <w:r>
        <w:rPr>
          <w:rFonts w:ascii="Times New Roman" w:hAnsi="Times New Roman" w:cs="Times New Roman"/>
          <w:bCs/>
          <w:sz w:val="24"/>
          <w:szCs w:val="24"/>
          <w:lang w:eastAsia="ru-RU"/>
        </w:rPr>
        <w:t>ие</w:t>
      </w:r>
      <w:r w:rsidRPr="00112B07">
        <w:rPr>
          <w:rFonts w:ascii="Times New Roman" w:hAnsi="Times New Roman" w:cs="Times New Roman"/>
          <w:bCs/>
          <w:sz w:val="24"/>
          <w:szCs w:val="24"/>
          <w:lang w:eastAsia="ru-RU"/>
        </w:rPr>
        <w:t xml:space="preserve"> на праве собственности </w:t>
      </w:r>
      <w:proofErr w:type="spellStart"/>
      <w:r w:rsidRPr="00112B07">
        <w:rPr>
          <w:rFonts w:ascii="Times New Roman" w:hAnsi="Times New Roman" w:cs="Times New Roman"/>
          <w:bCs/>
          <w:sz w:val="24"/>
          <w:szCs w:val="24"/>
          <w:lang w:eastAsia="ru-RU"/>
        </w:rPr>
        <w:t>Концеденту</w:t>
      </w:r>
      <w:proofErr w:type="spellEnd"/>
      <w:r w:rsidRPr="00112B07">
        <w:rPr>
          <w:rFonts w:ascii="Times New Roman" w:hAnsi="Times New Roman" w:cs="Times New Roman"/>
          <w:bCs/>
          <w:sz w:val="24"/>
          <w:szCs w:val="24"/>
          <w:lang w:eastAsia="ru-RU"/>
        </w:rPr>
        <w:t xml:space="preserve">, а также </w:t>
      </w:r>
      <w:r w:rsidRPr="00112B07">
        <w:rPr>
          <w:rFonts w:ascii="Times New Roman" w:hAnsi="Times New Roman" w:cs="Times New Roman"/>
          <w:sz w:val="24"/>
          <w:szCs w:val="24"/>
          <w:lang w:eastAsia="ru-RU"/>
        </w:rPr>
        <w:t>осуществлять Концессионную деятельность, связанную с использованием Объект</w:t>
      </w:r>
      <w:r>
        <w:rPr>
          <w:rFonts w:ascii="Times New Roman" w:hAnsi="Times New Roman" w:cs="Times New Roman"/>
          <w:sz w:val="24"/>
          <w:szCs w:val="24"/>
          <w:lang w:eastAsia="ru-RU"/>
        </w:rPr>
        <w:t>ов</w:t>
      </w:r>
      <w:r w:rsidRPr="00112B07">
        <w:rPr>
          <w:rFonts w:ascii="Times New Roman" w:hAnsi="Times New Roman" w:cs="Times New Roman"/>
          <w:sz w:val="24"/>
          <w:szCs w:val="24"/>
          <w:lang w:eastAsia="ru-RU"/>
        </w:rPr>
        <w:t xml:space="preserve"> Концессионного соглашения</w:t>
      </w:r>
      <w:r>
        <w:rPr>
          <w:rFonts w:ascii="Times New Roman" w:hAnsi="Times New Roman" w:cs="Times New Roman"/>
          <w:sz w:val="24"/>
          <w:szCs w:val="24"/>
          <w:lang w:eastAsia="ru-RU"/>
        </w:rPr>
        <w:t xml:space="preserve"> и Иного имущества</w:t>
      </w:r>
      <w:r w:rsidRPr="00112B07">
        <w:rPr>
          <w:rFonts w:ascii="Times New Roman" w:hAnsi="Times New Roman" w:cs="Times New Roman"/>
          <w:sz w:val="24"/>
          <w:szCs w:val="24"/>
          <w:lang w:eastAsia="ru-RU"/>
        </w:rPr>
        <w:t>.</w:t>
      </w:r>
    </w:p>
    <w:p w:rsidR="00AA20E0" w:rsidRPr="00112B07" w:rsidRDefault="00AA20E0" w:rsidP="00AA20E0">
      <w:pPr>
        <w:tabs>
          <w:tab w:val="left" w:pos="0"/>
          <w:tab w:val="left" w:pos="993"/>
          <w:tab w:val="left" w:pos="1134"/>
        </w:tabs>
        <w:spacing w:after="0" w:line="240" w:lineRule="auto"/>
        <w:ind w:firstLine="567"/>
        <w:jc w:val="both"/>
        <w:rPr>
          <w:rFonts w:ascii="Times New Roman" w:hAnsi="Times New Roman" w:cs="Times New Roman"/>
          <w:sz w:val="24"/>
          <w:szCs w:val="24"/>
          <w:lang w:eastAsia="ru-RU"/>
        </w:rPr>
      </w:pP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предоставляет Концессионеру права владения и пользования Объект</w:t>
      </w:r>
      <w:r>
        <w:rPr>
          <w:rFonts w:ascii="Times New Roman" w:hAnsi="Times New Roman" w:cs="Times New Roman"/>
          <w:sz w:val="24"/>
          <w:szCs w:val="24"/>
          <w:lang w:eastAsia="ru-RU"/>
        </w:rPr>
        <w:t>ами</w:t>
      </w:r>
      <w:r w:rsidRPr="00112B07">
        <w:rPr>
          <w:rFonts w:ascii="Times New Roman" w:hAnsi="Times New Roman" w:cs="Times New Roman"/>
          <w:sz w:val="24"/>
          <w:szCs w:val="24"/>
          <w:lang w:eastAsia="ru-RU"/>
        </w:rPr>
        <w:t xml:space="preserve"> Концессионного соглашения </w:t>
      </w:r>
      <w:r>
        <w:rPr>
          <w:rFonts w:ascii="Times New Roman" w:hAnsi="Times New Roman" w:cs="Times New Roman"/>
          <w:sz w:val="24"/>
          <w:szCs w:val="24"/>
          <w:lang w:eastAsia="ru-RU"/>
        </w:rPr>
        <w:t>и</w:t>
      </w:r>
      <w:proofErr w:type="gramStart"/>
      <w:r>
        <w:rPr>
          <w:rFonts w:ascii="Times New Roman" w:hAnsi="Times New Roman" w:cs="Times New Roman"/>
          <w:sz w:val="24"/>
          <w:szCs w:val="24"/>
          <w:lang w:eastAsia="ru-RU"/>
        </w:rPr>
        <w:t xml:space="preserve"> И</w:t>
      </w:r>
      <w:proofErr w:type="gramEnd"/>
      <w:r>
        <w:rPr>
          <w:rFonts w:ascii="Times New Roman" w:hAnsi="Times New Roman" w:cs="Times New Roman"/>
          <w:sz w:val="24"/>
          <w:szCs w:val="24"/>
          <w:lang w:eastAsia="ru-RU"/>
        </w:rPr>
        <w:t xml:space="preserve">ным имуществом </w:t>
      </w:r>
      <w:r w:rsidRPr="00112B07">
        <w:rPr>
          <w:rFonts w:ascii="Times New Roman" w:hAnsi="Times New Roman" w:cs="Times New Roman"/>
          <w:sz w:val="24"/>
          <w:szCs w:val="24"/>
          <w:lang w:eastAsia="ru-RU"/>
        </w:rPr>
        <w:t>на срок, определенный Концессионным соглашением, для осуществления Концессионной деятельности.</w:t>
      </w:r>
    </w:p>
    <w:p w:rsidR="004E583F" w:rsidRDefault="00AA20E0" w:rsidP="004E583F">
      <w:pPr>
        <w:pStyle w:val="2"/>
        <w:tabs>
          <w:tab w:val="left" w:pos="1134"/>
        </w:tabs>
      </w:pPr>
      <w:bookmarkStart w:id="16" w:name="_Toc394564810"/>
      <w:bookmarkStart w:id="17" w:name="_Toc394565229"/>
      <w:bookmarkStart w:id="18" w:name="_Toc394996108"/>
      <w:bookmarkStart w:id="19" w:name="_Toc395172358"/>
      <w:r w:rsidRPr="00112B07">
        <w:t>2.3. Срок действия Концессионного соглашения:</w:t>
      </w:r>
      <w:bookmarkEnd w:id="16"/>
      <w:bookmarkEnd w:id="17"/>
      <w:bookmarkEnd w:id="18"/>
      <w:bookmarkEnd w:id="19"/>
    </w:p>
    <w:p w:rsidR="00AA20E0" w:rsidRPr="004E583F" w:rsidRDefault="004E583F" w:rsidP="004E583F">
      <w:pPr>
        <w:pStyle w:val="2"/>
        <w:tabs>
          <w:tab w:val="left" w:pos="1134"/>
        </w:tabs>
        <w:rPr>
          <w:b w:val="0"/>
        </w:rPr>
      </w:pPr>
      <w:r>
        <w:rPr>
          <w:b w:val="0"/>
        </w:rPr>
        <w:t>30 (т</w:t>
      </w:r>
      <w:r w:rsidR="00AA20E0" w:rsidRPr="004E583F">
        <w:rPr>
          <w:b w:val="0"/>
        </w:rPr>
        <w:t>ридцать) лет с момента передачи Концессионеру Объекта Концессионного соглашения. В случае</w:t>
      </w:r>
      <w:proofErr w:type="gramStart"/>
      <w:r>
        <w:rPr>
          <w:b w:val="0"/>
        </w:rPr>
        <w:t>,</w:t>
      </w:r>
      <w:proofErr w:type="gramEnd"/>
      <w:r w:rsidR="00AA20E0" w:rsidRPr="004E583F">
        <w:rPr>
          <w:b w:val="0"/>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AA20E0" w:rsidRPr="00112B07" w:rsidRDefault="00AA20E0" w:rsidP="00AA20E0">
      <w:pPr>
        <w:pStyle w:val="2"/>
        <w:tabs>
          <w:tab w:val="left" w:pos="1134"/>
        </w:tabs>
      </w:pPr>
      <w:bookmarkStart w:id="20" w:name="_Toc394564811"/>
      <w:bookmarkStart w:id="21" w:name="_Toc394565230"/>
      <w:bookmarkStart w:id="22" w:name="_Toc394996109"/>
      <w:bookmarkStart w:id="23" w:name="_Toc395172359"/>
      <w:r w:rsidRPr="00112B07">
        <w:t>2.4. Обязательства Концессионера:</w:t>
      </w:r>
      <w:bookmarkEnd w:id="20"/>
      <w:bookmarkEnd w:id="21"/>
      <w:bookmarkEnd w:id="22"/>
      <w:bookmarkEnd w:id="23"/>
    </w:p>
    <w:p w:rsidR="004E583F" w:rsidRDefault="00AA20E0" w:rsidP="004E583F">
      <w:pPr>
        <w:tabs>
          <w:tab w:val="left" w:pos="0"/>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2.4.1.</w:t>
      </w:r>
      <w:r w:rsidRPr="00112B07">
        <w:rPr>
          <w:rFonts w:ascii="Times New Roman" w:hAnsi="Times New Roman" w:cs="Times New Roman"/>
          <w:sz w:val="24"/>
          <w:szCs w:val="24"/>
          <w:lang w:eastAsia="ru-RU"/>
        </w:rPr>
        <w:tab/>
      </w:r>
      <w:r w:rsidR="004E583F">
        <w:rPr>
          <w:rFonts w:ascii="Times New Roman" w:hAnsi="Times New Roman" w:cs="Times New Roman"/>
          <w:sz w:val="24"/>
          <w:szCs w:val="24"/>
          <w:lang w:eastAsia="ru-RU"/>
        </w:rPr>
        <w:t xml:space="preserve"> </w:t>
      </w:r>
      <w:r w:rsidRPr="00112B07">
        <w:rPr>
          <w:rFonts w:ascii="Times New Roman" w:hAnsi="Times New Roman" w:cs="Times New Roman"/>
          <w:sz w:val="24"/>
          <w:szCs w:val="24"/>
          <w:lang w:eastAsia="ru-RU"/>
        </w:rPr>
        <w:t>Концессионер обязан осуществить реконструкцию Объект</w:t>
      </w:r>
      <w:r>
        <w:rPr>
          <w:rFonts w:ascii="Times New Roman" w:hAnsi="Times New Roman" w:cs="Times New Roman"/>
          <w:sz w:val="24"/>
          <w:szCs w:val="24"/>
          <w:lang w:eastAsia="ru-RU"/>
        </w:rPr>
        <w:t>а</w:t>
      </w:r>
      <w:r w:rsidRPr="00112B07">
        <w:rPr>
          <w:rFonts w:ascii="Times New Roman" w:hAnsi="Times New Roman" w:cs="Times New Roman"/>
          <w:sz w:val="24"/>
          <w:szCs w:val="24"/>
          <w:lang w:eastAsia="ru-RU"/>
        </w:rPr>
        <w:t xml:space="preserve"> Концессионного соглашения </w:t>
      </w:r>
      <w:r>
        <w:rPr>
          <w:rFonts w:ascii="Times New Roman" w:hAnsi="Times New Roman" w:cs="Times New Roman"/>
          <w:sz w:val="24"/>
          <w:szCs w:val="24"/>
          <w:lang w:eastAsia="ru-RU"/>
        </w:rPr>
        <w:t>и</w:t>
      </w:r>
      <w:proofErr w:type="gramStart"/>
      <w:r>
        <w:rPr>
          <w:rFonts w:ascii="Times New Roman" w:hAnsi="Times New Roman" w:cs="Times New Roman"/>
          <w:sz w:val="24"/>
          <w:szCs w:val="24"/>
          <w:lang w:eastAsia="ru-RU"/>
        </w:rPr>
        <w:t xml:space="preserve"> И</w:t>
      </w:r>
      <w:proofErr w:type="gramEnd"/>
      <w:r>
        <w:rPr>
          <w:rFonts w:ascii="Times New Roman" w:hAnsi="Times New Roman" w:cs="Times New Roman"/>
          <w:sz w:val="24"/>
          <w:szCs w:val="24"/>
          <w:lang w:eastAsia="ru-RU"/>
        </w:rPr>
        <w:t xml:space="preserve">ного имущества </w:t>
      </w:r>
      <w:r w:rsidRPr="00112B07">
        <w:rPr>
          <w:rFonts w:ascii="Times New Roman" w:hAnsi="Times New Roman" w:cs="Times New Roman"/>
          <w:sz w:val="24"/>
          <w:szCs w:val="24"/>
          <w:lang w:eastAsia="ru-RU"/>
        </w:rPr>
        <w:t>в сроки, установленные в Концессионном соглашении, совершив для этого все нео</w:t>
      </w:r>
      <w:r w:rsidR="004E583F">
        <w:rPr>
          <w:rFonts w:ascii="Times New Roman" w:hAnsi="Times New Roman" w:cs="Times New Roman"/>
          <w:sz w:val="24"/>
          <w:szCs w:val="24"/>
          <w:lang w:eastAsia="ru-RU"/>
        </w:rPr>
        <w:t>бходимые действия, в том числе:</w:t>
      </w:r>
    </w:p>
    <w:p w:rsidR="004E583F" w:rsidRDefault="00AA20E0" w:rsidP="004E583F">
      <w:pPr>
        <w:tabs>
          <w:tab w:val="left" w:pos="0"/>
          <w:tab w:val="left" w:pos="1134"/>
        </w:tabs>
        <w:spacing w:after="0" w:line="240" w:lineRule="auto"/>
        <w:ind w:firstLine="567"/>
        <w:jc w:val="both"/>
        <w:rPr>
          <w:rFonts w:ascii="Times New Roman" w:hAnsi="Times New Roman" w:cs="Times New Roman"/>
          <w:sz w:val="24"/>
          <w:szCs w:val="24"/>
          <w:lang w:eastAsia="ru-RU"/>
        </w:rPr>
      </w:pPr>
      <w:r w:rsidRPr="004E583F">
        <w:rPr>
          <w:rFonts w:ascii="Times New Roman" w:hAnsi="Times New Roman" w:cs="Times New Roman"/>
          <w:sz w:val="24"/>
          <w:szCs w:val="24"/>
          <w:lang w:eastAsia="ru-RU"/>
        </w:rPr>
        <w:t xml:space="preserve">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представленным Концессионером Конкурсным предложением и заданием </w:t>
      </w:r>
      <w:proofErr w:type="spellStart"/>
      <w:r w:rsidRPr="004E583F">
        <w:rPr>
          <w:rFonts w:ascii="Times New Roman" w:hAnsi="Times New Roman" w:cs="Times New Roman"/>
          <w:sz w:val="24"/>
          <w:szCs w:val="24"/>
          <w:lang w:eastAsia="ru-RU"/>
        </w:rPr>
        <w:t>Концедента</w:t>
      </w:r>
      <w:proofErr w:type="spellEnd"/>
      <w:r w:rsidRPr="004E583F">
        <w:rPr>
          <w:rFonts w:ascii="Times New Roman" w:hAnsi="Times New Roman" w:cs="Times New Roman"/>
          <w:sz w:val="24"/>
          <w:szCs w:val="24"/>
          <w:lang w:eastAsia="ru-RU"/>
        </w:rPr>
        <w:t xml:space="preserve">, и согласовать разработанную Проектную документацию с </w:t>
      </w:r>
      <w:proofErr w:type="spellStart"/>
      <w:r w:rsidRPr="004E583F">
        <w:rPr>
          <w:rFonts w:ascii="Times New Roman" w:hAnsi="Times New Roman" w:cs="Times New Roman"/>
          <w:sz w:val="24"/>
          <w:szCs w:val="24"/>
          <w:lang w:eastAsia="ru-RU"/>
        </w:rPr>
        <w:t>Концедентом</w:t>
      </w:r>
      <w:proofErr w:type="spellEnd"/>
      <w:r w:rsidRPr="004E583F">
        <w:rPr>
          <w:rFonts w:ascii="Times New Roman" w:hAnsi="Times New Roman" w:cs="Times New Roman"/>
          <w:sz w:val="24"/>
          <w:szCs w:val="24"/>
          <w:lang w:eastAsia="ru-RU"/>
        </w:rPr>
        <w:t>;</w:t>
      </w:r>
    </w:p>
    <w:p w:rsidR="004E583F" w:rsidRDefault="00AA20E0" w:rsidP="004E583F">
      <w:pPr>
        <w:tabs>
          <w:tab w:val="left" w:pos="0"/>
          <w:tab w:val="left" w:pos="1134"/>
        </w:tabs>
        <w:spacing w:after="0" w:line="240" w:lineRule="auto"/>
        <w:ind w:firstLine="567"/>
        <w:jc w:val="both"/>
        <w:rPr>
          <w:rFonts w:ascii="Times New Roman" w:hAnsi="Times New Roman" w:cs="Times New Roman"/>
          <w:sz w:val="24"/>
          <w:szCs w:val="24"/>
          <w:lang w:eastAsia="ru-RU"/>
        </w:rPr>
      </w:pPr>
      <w:r w:rsidRPr="004E583F">
        <w:rPr>
          <w:rFonts w:ascii="Times New Roman" w:hAnsi="Times New Roman" w:cs="Times New Roman"/>
          <w:sz w:val="24"/>
          <w:szCs w:val="24"/>
          <w:lang w:eastAsia="ru-RU"/>
        </w:rPr>
        <w:t>осуществить реконструкцию Объекта концессионного соглашения и</w:t>
      </w:r>
      <w:proofErr w:type="gramStart"/>
      <w:r w:rsidRPr="004E583F">
        <w:rPr>
          <w:rFonts w:ascii="Times New Roman" w:hAnsi="Times New Roman" w:cs="Times New Roman"/>
          <w:sz w:val="24"/>
          <w:szCs w:val="24"/>
          <w:lang w:eastAsia="ru-RU"/>
        </w:rPr>
        <w:t xml:space="preserve"> И</w:t>
      </w:r>
      <w:proofErr w:type="gramEnd"/>
      <w:r w:rsidRPr="004E583F">
        <w:rPr>
          <w:rFonts w:ascii="Times New Roman" w:hAnsi="Times New Roman" w:cs="Times New Roman"/>
          <w:sz w:val="24"/>
          <w:szCs w:val="24"/>
          <w:lang w:eastAsia="ru-RU"/>
        </w:rPr>
        <w:t xml:space="preserve">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соответствии с </w:t>
      </w:r>
      <w:r w:rsidR="004E583F">
        <w:rPr>
          <w:rFonts w:ascii="Times New Roman" w:hAnsi="Times New Roman" w:cs="Times New Roman"/>
          <w:sz w:val="24"/>
          <w:szCs w:val="24"/>
          <w:lang w:eastAsia="ru-RU"/>
        </w:rPr>
        <w:t>п</w:t>
      </w:r>
      <w:r w:rsidRPr="004E583F">
        <w:rPr>
          <w:rFonts w:ascii="Times New Roman" w:hAnsi="Times New Roman" w:cs="Times New Roman"/>
          <w:sz w:val="24"/>
          <w:szCs w:val="24"/>
          <w:lang w:eastAsia="ru-RU"/>
        </w:rPr>
        <w:t xml:space="preserve">риложением 2 к Конкурсной документации, </w:t>
      </w:r>
      <w:r w:rsidRPr="004E583F">
        <w:rPr>
          <w:rFonts w:ascii="Times New Roman" w:eastAsia="Times New Roman" w:hAnsi="Times New Roman" w:cs="Times New Roman"/>
          <w:sz w:val="24"/>
          <w:szCs w:val="24"/>
          <w:lang w:eastAsia="ru-RU"/>
        </w:rPr>
        <w:t xml:space="preserve">в размере не менее </w:t>
      </w:r>
      <w:r w:rsidRPr="004E583F">
        <w:rPr>
          <w:bCs/>
          <w:iCs/>
          <w:sz w:val="24"/>
          <w:szCs w:val="18"/>
        </w:rPr>
        <w:t>35 863 934</w:t>
      </w:r>
      <w:r w:rsidRPr="004E583F">
        <w:rPr>
          <w:rFonts w:ascii="Times New Roman" w:hAnsi="Times New Roman" w:cs="Times New Roman"/>
          <w:sz w:val="24"/>
          <w:szCs w:val="24"/>
        </w:rPr>
        <w:t xml:space="preserve"> (тридцать пять миллионов восемьсот шестьдесят три тысячи девятьсот тридцать четыре) рубля</w:t>
      </w:r>
      <w:r w:rsidRPr="004E583F">
        <w:rPr>
          <w:rFonts w:ascii="Times New Roman" w:eastAsia="Times New Roman" w:hAnsi="Times New Roman" w:cs="Times New Roman"/>
          <w:sz w:val="24"/>
          <w:szCs w:val="24"/>
          <w:lang w:eastAsia="ru-RU"/>
        </w:rPr>
        <w:t xml:space="preserve"> на условиях, предусмотренных Концессионным соглашением</w:t>
      </w:r>
      <w:r w:rsidRPr="004E583F">
        <w:rPr>
          <w:rFonts w:ascii="Times New Roman" w:hAnsi="Times New Roman" w:cs="Times New Roman"/>
          <w:sz w:val="24"/>
          <w:szCs w:val="24"/>
          <w:lang w:eastAsia="ru-RU"/>
        </w:rPr>
        <w:t>.</w:t>
      </w:r>
      <w:r w:rsidRPr="004E583F">
        <w:rPr>
          <w:rFonts w:ascii="Times New Roman" w:hAnsi="Times New Roman" w:cs="Times New Roman"/>
          <w:bCs/>
          <w:iCs/>
          <w:sz w:val="24"/>
          <w:szCs w:val="24"/>
          <w:lang w:eastAsia="ru-RU"/>
        </w:rPr>
        <w:t xml:space="preserve"> На период пр</w:t>
      </w:r>
      <w:r w:rsidR="004E583F">
        <w:rPr>
          <w:rFonts w:ascii="Times New Roman" w:hAnsi="Times New Roman" w:cs="Times New Roman"/>
          <w:bCs/>
          <w:iCs/>
          <w:sz w:val="24"/>
          <w:szCs w:val="24"/>
          <w:lang w:eastAsia="ru-RU"/>
        </w:rPr>
        <w:t>оведения работ по реконструкции</w:t>
      </w:r>
      <w:r w:rsidRPr="004E583F">
        <w:rPr>
          <w:rFonts w:ascii="Times New Roman" w:hAnsi="Times New Roman" w:cs="Times New Roman"/>
          <w:bCs/>
          <w:iCs/>
          <w:sz w:val="24"/>
          <w:szCs w:val="24"/>
          <w:lang w:eastAsia="ru-RU"/>
        </w:rPr>
        <w:t xml:space="preserve"> Концессионер обязан обеспечить надлежащую эксплуатацию Объекта Концессионного соглашения и</w:t>
      </w:r>
      <w:proofErr w:type="gramStart"/>
      <w:r w:rsidRPr="004E583F">
        <w:rPr>
          <w:rFonts w:ascii="Times New Roman" w:hAnsi="Times New Roman" w:cs="Times New Roman"/>
          <w:bCs/>
          <w:iCs/>
          <w:sz w:val="24"/>
          <w:szCs w:val="24"/>
          <w:lang w:eastAsia="ru-RU"/>
        </w:rPr>
        <w:t xml:space="preserve"> И</w:t>
      </w:r>
      <w:proofErr w:type="gramEnd"/>
      <w:r w:rsidRPr="004E583F">
        <w:rPr>
          <w:rFonts w:ascii="Times New Roman" w:hAnsi="Times New Roman" w:cs="Times New Roman"/>
          <w:bCs/>
          <w:iCs/>
          <w:sz w:val="24"/>
          <w:szCs w:val="24"/>
          <w:lang w:eastAsia="ru-RU"/>
        </w:rPr>
        <w:t>ного имущества</w:t>
      </w:r>
      <w:r w:rsidRPr="004E583F">
        <w:rPr>
          <w:rFonts w:ascii="Times New Roman" w:hAnsi="Times New Roman" w:cs="Times New Roman"/>
          <w:sz w:val="24"/>
          <w:szCs w:val="24"/>
        </w:rPr>
        <w:t>;</w:t>
      </w:r>
    </w:p>
    <w:p w:rsidR="00AA20E0" w:rsidRPr="004E583F" w:rsidRDefault="00AA20E0" w:rsidP="004E583F">
      <w:pPr>
        <w:tabs>
          <w:tab w:val="left" w:pos="0"/>
          <w:tab w:val="left" w:pos="1134"/>
        </w:tabs>
        <w:spacing w:after="0" w:line="240" w:lineRule="auto"/>
        <w:ind w:firstLine="567"/>
        <w:jc w:val="both"/>
        <w:rPr>
          <w:rFonts w:ascii="Times New Roman" w:hAnsi="Times New Roman" w:cs="Times New Roman"/>
          <w:sz w:val="24"/>
          <w:szCs w:val="24"/>
          <w:lang w:eastAsia="ru-RU"/>
        </w:rPr>
      </w:pPr>
      <w:r w:rsidRPr="004E583F">
        <w:rPr>
          <w:rFonts w:ascii="Times New Roman" w:hAnsi="Times New Roman" w:cs="Times New Roman"/>
          <w:sz w:val="24"/>
          <w:szCs w:val="24"/>
          <w:lang w:eastAsia="ru-RU"/>
        </w:rPr>
        <w:t>осуществить ввод в эксплуатацию имущества, входящего в состав Объекта Концессионного соглашения и</w:t>
      </w:r>
      <w:proofErr w:type="gramStart"/>
      <w:r w:rsidRPr="004E583F">
        <w:rPr>
          <w:rFonts w:ascii="Times New Roman" w:hAnsi="Times New Roman" w:cs="Times New Roman"/>
          <w:sz w:val="24"/>
          <w:szCs w:val="24"/>
          <w:lang w:eastAsia="ru-RU"/>
        </w:rPr>
        <w:t xml:space="preserve"> И</w:t>
      </w:r>
      <w:proofErr w:type="gramEnd"/>
      <w:r w:rsidRPr="004E583F">
        <w:rPr>
          <w:rFonts w:ascii="Times New Roman" w:hAnsi="Times New Roman" w:cs="Times New Roman"/>
          <w:sz w:val="24"/>
          <w:szCs w:val="24"/>
          <w:lang w:eastAsia="ru-RU"/>
        </w:rPr>
        <w:t xml:space="preserve">ного имущества, в срок, определенный в Концессионном соглашении. </w:t>
      </w:r>
      <w:r w:rsidRPr="004E583F">
        <w:rPr>
          <w:rFonts w:ascii="Times New Roman" w:hAnsi="Times New Roman" w:cs="Times New Roman"/>
          <w:sz w:val="24"/>
          <w:szCs w:val="24"/>
        </w:rPr>
        <w:t xml:space="preserve">В течение 90 (девяноста) дней с момента ввода в </w:t>
      </w:r>
      <w:r w:rsidRPr="004E583F">
        <w:rPr>
          <w:rFonts w:ascii="Times New Roman" w:hAnsi="Times New Roman" w:cs="Times New Roman"/>
          <w:sz w:val="24"/>
          <w:szCs w:val="24"/>
        </w:rPr>
        <w:lastRenderedPageBreak/>
        <w:t>эксплуатацию за счет своих сре</w:t>
      </w:r>
      <w:proofErr w:type="gramStart"/>
      <w:r w:rsidRPr="004E583F">
        <w:rPr>
          <w:rFonts w:ascii="Times New Roman" w:hAnsi="Times New Roman" w:cs="Times New Roman"/>
          <w:sz w:val="24"/>
          <w:szCs w:val="24"/>
        </w:rPr>
        <w:t>дств пр</w:t>
      </w:r>
      <w:proofErr w:type="gramEnd"/>
      <w:r w:rsidRPr="004E583F">
        <w:rPr>
          <w:rFonts w:ascii="Times New Roman" w:hAnsi="Times New Roman" w:cs="Times New Roman"/>
          <w:sz w:val="24"/>
          <w:szCs w:val="24"/>
        </w:rPr>
        <w:t xml:space="preserve">овести техническую инвентаризацию и кадастровый учет созданных и (или) реконструированных объектов и передать </w:t>
      </w:r>
      <w:proofErr w:type="spellStart"/>
      <w:r w:rsidRPr="004E583F">
        <w:rPr>
          <w:rFonts w:ascii="Times New Roman" w:hAnsi="Times New Roman" w:cs="Times New Roman"/>
          <w:sz w:val="24"/>
          <w:szCs w:val="24"/>
        </w:rPr>
        <w:t>Концеденту</w:t>
      </w:r>
      <w:proofErr w:type="spellEnd"/>
      <w:r w:rsidRPr="004E583F">
        <w:rPr>
          <w:rFonts w:ascii="Times New Roman" w:hAnsi="Times New Roman" w:cs="Times New Roman"/>
          <w:sz w:val="24"/>
          <w:szCs w:val="24"/>
        </w:rPr>
        <w:t xml:space="preserve"> оформленные в установленном порядке технические и кадастровые паспорта, а также:</w:t>
      </w:r>
    </w:p>
    <w:p w:rsidR="00AA20E0" w:rsidRPr="00112B07" w:rsidRDefault="00AA20E0" w:rsidP="00AA20E0">
      <w:pPr>
        <w:pStyle w:val="ConsPlusNonformat"/>
        <w:ind w:firstLine="567"/>
        <w:jc w:val="both"/>
        <w:rPr>
          <w:rFonts w:ascii="Times New Roman" w:hAnsi="Times New Roman" w:cs="Times New Roman"/>
          <w:sz w:val="24"/>
          <w:szCs w:val="24"/>
        </w:rPr>
      </w:pPr>
      <w:r w:rsidRPr="00112B07">
        <w:rPr>
          <w:rFonts w:ascii="Times New Roman" w:hAnsi="Times New Roman" w:cs="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AA20E0" w:rsidRPr="00112B07" w:rsidRDefault="00AA20E0" w:rsidP="00AA20E0">
      <w:pPr>
        <w:pStyle w:val="ConsPlusNonformat"/>
        <w:ind w:firstLine="567"/>
        <w:jc w:val="both"/>
        <w:rPr>
          <w:rFonts w:ascii="Times New Roman" w:hAnsi="Times New Roman" w:cs="Times New Roman"/>
          <w:sz w:val="24"/>
          <w:szCs w:val="24"/>
        </w:rPr>
      </w:pPr>
      <w:r w:rsidRPr="00112B07">
        <w:rPr>
          <w:rFonts w:ascii="Times New Roman" w:hAnsi="Times New Roman" w:cs="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4E583F" w:rsidRDefault="00AA20E0" w:rsidP="004E583F">
      <w:pPr>
        <w:pStyle w:val="ConsPlusNonformat"/>
        <w:ind w:firstLine="567"/>
        <w:jc w:val="both"/>
        <w:rPr>
          <w:rFonts w:ascii="Times New Roman" w:hAnsi="Times New Roman" w:cs="Times New Roman"/>
          <w:sz w:val="24"/>
          <w:szCs w:val="24"/>
        </w:rPr>
      </w:pPr>
      <w:r w:rsidRPr="00112B07">
        <w:rPr>
          <w:rFonts w:ascii="Times New Roman" w:hAnsi="Times New Roman" w:cs="Times New Roman"/>
          <w:sz w:val="24"/>
          <w:szCs w:val="24"/>
        </w:rPr>
        <w:t>в) иные документы, необходимые для государственной регистрации прав</w:t>
      </w:r>
      <w:r>
        <w:rPr>
          <w:rFonts w:ascii="Times New Roman" w:hAnsi="Times New Roman" w:cs="Times New Roman"/>
          <w:sz w:val="24"/>
          <w:szCs w:val="24"/>
        </w:rPr>
        <w:t>а собственности Ханты-Мансийского района</w:t>
      </w:r>
      <w:r w:rsidRPr="00112B07">
        <w:rPr>
          <w:rFonts w:ascii="Times New Roman" w:hAnsi="Times New Roman" w:cs="Times New Roman"/>
          <w:sz w:val="24"/>
          <w:szCs w:val="24"/>
        </w:rPr>
        <w:t xml:space="preserve"> в соответствии с законод</w:t>
      </w:r>
      <w:r w:rsidR="004E583F">
        <w:rPr>
          <w:rFonts w:ascii="Times New Roman" w:hAnsi="Times New Roman" w:cs="Times New Roman"/>
          <w:sz w:val="24"/>
          <w:szCs w:val="24"/>
        </w:rPr>
        <w:t>ательством Российской Федерации;</w:t>
      </w:r>
    </w:p>
    <w:p w:rsidR="00AA20E0" w:rsidRPr="004E583F" w:rsidRDefault="004E583F" w:rsidP="004E583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w:t>
      </w:r>
      <w:r w:rsidR="00AA20E0" w:rsidRPr="004E583F">
        <w:rPr>
          <w:rFonts w:ascii="Times New Roman" w:hAnsi="Times New Roman" w:cs="Times New Roman"/>
          <w:sz w:val="24"/>
          <w:szCs w:val="24"/>
        </w:rPr>
        <w:t xml:space="preserve">ередать </w:t>
      </w:r>
      <w:proofErr w:type="spellStart"/>
      <w:r w:rsidR="00AA20E0" w:rsidRPr="004E583F">
        <w:rPr>
          <w:rFonts w:ascii="Times New Roman" w:hAnsi="Times New Roman" w:cs="Times New Roman"/>
          <w:sz w:val="24"/>
          <w:szCs w:val="24"/>
        </w:rPr>
        <w:t>Концеденту</w:t>
      </w:r>
      <w:proofErr w:type="spellEnd"/>
      <w:r w:rsidR="00AA20E0" w:rsidRPr="004E583F">
        <w:rPr>
          <w:rFonts w:ascii="Times New Roman" w:hAnsi="Times New Roman" w:cs="Times New Roman"/>
          <w:sz w:val="24"/>
          <w:szCs w:val="24"/>
        </w:rPr>
        <w:t xml:space="preserve">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w:t>
      </w:r>
      <w:proofErr w:type="gramStart"/>
      <w:r w:rsidR="00AA20E0" w:rsidRPr="004E583F">
        <w:rPr>
          <w:rFonts w:ascii="Times New Roman" w:hAnsi="Times New Roman" w:cs="Times New Roman"/>
          <w:sz w:val="24"/>
          <w:szCs w:val="24"/>
        </w:rPr>
        <w:t xml:space="preserve"> И</w:t>
      </w:r>
      <w:proofErr w:type="gramEnd"/>
      <w:r w:rsidR="00AA20E0" w:rsidRPr="004E583F">
        <w:rPr>
          <w:rFonts w:ascii="Times New Roman" w:hAnsi="Times New Roman" w:cs="Times New Roman"/>
          <w:sz w:val="24"/>
          <w:szCs w:val="24"/>
        </w:rPr>
        <w:t>ного имущества.</w:t>
      </w:r>
    </w:p>
    <w:p w:rsidR="00AA20E0" w:rsidRPr="00112B07" w:rsidRDefault="004E583F" w:rsidP="00562D14">
      <w:pPr>
        <w:pStyle w:val="a3"/>
        <w:numPr>
          <w:ilvl w:val="2"/>
          <w:numId w:val="6"/>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A20E0" w:rsidRPr="00112B07">
        <w:rPr>
          <w:rFonts w:ascii="Times New Roman" w:hAnsi="Times New Roman" w:cs="Times New Roman"/>
          <w:sz w:val="24"/>
          <w:szCs w:val="24"/>
          <w:lang w:eastAsia="ru-RU"/>
        </w:rPr>
        <w:t>Обеспечить эксплуатацию Объекта Концессионного соглашения и</w:t>
      </w:r>
      <w:proofErr w:type="gramStart"/>
      <w:r w:rsidR="00AA20E0" w:rsidRPr="00112B07">
        <w:rPr>
          <w:rFonts w:ascii="Times New Roman" w:hAnsi="Times New Roman" w:cs="Times New Roman"/>
          <w:sz w:val="24"/>
          <w:szCs w:val="24"/>
          <w:lang w:eastAsia="ru-RU"/>
        </w:rPr>
        <w:t xml:space="preserve"> И</w:t>
      </w:r>
      <w:proofErr w:type="gramEnd"/>
      <w:r w:rsidR="00AA20E0" w:rsidRPr="00112B07">
        <w:rPr>
          <w:rFonts w:ascii="Times New Roman" w:hAnsi="Times New Roman" w:cs="Times New Roman"/>
          <w:sz w:val="24"/>
          <w:szCs w:val="24"/>
          <w:lang w:eastAsia="ru-RU"/>
        </w:rPr>
        <w:t>ного имущества для осуществления деятельности, предусмотренной Концессионным соглашением в течение всего срока действия Концессионного соглашения.</w:t>
      </w:r>
      <w:r w:rsidR="00AA20E0">
        <w:rPr>
          <w:rFonts w:ascii="Times New Roman" w:hAnsi="Times New Roman" w:cs="Times New Roman"/>
          <w:sz w:val="24"/>
          <w:szCs w:val="24"/>
          <w:lang w:eastAsia="ru-RU"/>
        </w:rPr>
        <w:t xml:space="preserve"> </w:t>
      </w:r>
    </w:p>
    <w:p w:rsidR="00AA20E0" w:rsidRPr="00112B07" w:rsidRDefault="004E583F" w:rsidP="00562D14">
      <w:pPr>
        <w:pStyle w:val="a3"/>
        <w:numPr>
          <w:ilvl w:val="2"/>
          <w:numId w:val="6"/>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A20E0" w:rsidRPr="00112B07">
        <w:rPr>
          <w:rFonts w:ascii="Times New Roman" w:hAnsi="Times New Roman" w:cs="Times New Roman"/>
          <w:sz w:val="24"/>
          <w:szCs w:val="24"/>
          <w:lang w:eastAsia="ru-RU"/>
        </w:rPr>
        <w:t>Поддерживать имущество, входящее в состав Объекта Концессионного соглашения и</w:t>
      </w:r>
      <w:proofErr w:type="gramStart"/>
      <w:r w:rsidR="00AA20E0" w:rsidRPr="00112B07">
        <w:rPr>
          <w:rFonts w:ascii="Times New Roman" w:hAnsi="Times New Roman" w:cs="Times New Roman"/>
          <w:sz w:val="24"/>
          <w:szCs w:val="24"/>
          <w:lang w:eastAsia="ru-RU"/>
        </w:rPr>
        <w:t xml:space="preserve"> И</w:t>
      </w:r>
      <w:proofErr w:type="gramEnd"/>
      <w:r w:rsidR="00AA20E0" w:rsidRPr="00112B07">
        <w:rPr>
          <w:rFonts w:ascii="Times New Roman" w:hAnsi="Times New Roman" w:cs="Times New Roman"/>
          <w:sz w:val="24"/>
          <w:szCs w:val="24"/>
          <w:lang w:eastAsia="ru-RU"/>
        </w:rPr>
        <w:t>ное имущество, в исправном состоянии, обеспечить содержание, ремонт и капитальный ремонт</w:t>
      </w:r>
      <w:r w:rsidR="00AA20E0" w:rsidRPr="00112B07">
        <w:rPr>
          <w:rFonts w:ascii="Times New Roman" w:eastAsia="Times New Roman" w:hAnsi="Times New Roman" w:cs="Times New Roman"/>
          <w:sz w:val="24"/>
          <w:szCs w:val="24"/>
          <w:lang w:eastAsia="ru-RU"/>
        </w:rPr>
        <w:t>,</w:t>
      </w:r>
      <w:r w:rsidR="00AA20E0" w:rsidRPr="00112B07">
        <w:rPr>
          <w:rFonts w:ascii="Times New Roman" w:eastAsia="Arial" w:hAnsi="Times New Roman" w:cs="Times New Roman"/>
          <w:sz w:val="24"/>
          <w:szCs w:val="24"/>
        </w:rPr>
        <w:t xml:space="preserve"> модернизацию и замену морально устаревшего и физически изношенного оборудования </w:t>
      </w:r>
      <w:r w:rsidR="00AA20E0" w:rsidRPr="00112B07">
        <w:rPr>
          <w:rFonts w:ascii="Times New Roman" w:hAnsi="Times New Roman" w:cs="Times New Roman"/>
          <w:sz w:val="24"/>
          <w:szCs w:val="24"/>
          <w:lang w:eastAsia="ru-RU"/>
        </w:rPr>
        <w:t>Объекта Концессионного соглашения и Иного Имущества</w:t>
      </w:r>
      <w:r w:rsidR="00AA20E0" w:rsidRPr="00112B07">
        <w:rPr>
          <w:rFonts w:ascii="Times New Roman" w:eastAsia="Arial" w:hAnsi="Times New Roman" w:cs="Times New Roman"/>
          <w:sz w:val="24"/>
          <w:szCs w:val="24"/>
        </w:rPr>
        <w:t xml:space="preserve"> новым более производительным оборудованием,</w:t>
      </w:r>
      <w:r w:rsidR="00AA20E0" w:rsidRPr="00112B07">
        <w:rPr>
          <w:rFonts w:ascii="Times New Roman" w:eastAsia="Times New Roman" w:hAnsi="Times New Roman" w:cs="Times New Roman"/>
          <w:sz w:val="24"/>
          <w:szCs w:val="24"/>
          <w:lang w:eastAsia="ru-RU"/>
        </w:rPr>
        <w:t xml:space="preserve"> нести расходы на содержание Объекта Концессионного соглашения и Иного Имущества в течение всего срока эксплуатации, в соответствии с Концессионным соглашением</w:t>
      </w:r>
      <w:r w:rsidR="00AA20E0" w:rsidRPr="00112B07">
        <w:rPr>
          <w:rFonts w:ascii="Times New Roman" w:hAnsi="Times New Roman" w:cs="Times New Roman"/>
          <w:sz w:val="24"/>
          <w:szCs w:val="24"/>
          <w:lang w:eastAsia="ru-RU"/>
        </w:rPr>
        <w:t xml:space="preserve"> за счет собственных и (или) привлеченных сре</w:t>
      </w:r>
      <w:proofErr w:type="gramStart"/>
      <w:r w:rsidR="00AA20E0" w:rsidRPr="00112B07">
        <w:rPr>
          <w:rFonts w:ascii="Times New Roman" w:hAnsi="Times New Roman" w:cs="Times New Roman"/>
          <w:sz w:val="24"/>
          <w:szCs w:val="24"/>
          <w:lang w:eastAsia="ru-RU"/>
        </w:rPr>
        <w:t>дств в с</w:t>
      </w:r>
      <w:proofErr w:type="gramEnd"/>
      <w:r w:rsidR="00AA20E0" w:rsidRPr="00112B07">
        <w:rPr>
          <w:rFonts w:ascii="Times New Roman" w:hAnsi="Times New Roman" w:cs="Times New Roman"/>
          <w:sz w:val="24"/>
          <w:szCs w:val="24"/>
          <w:lang w:eastAsia="ru-RU"/>
        </w:rPr>
        <w:t>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AA20E0" w:rsidRPr="00112B07" w:rsidRDefault="004E583F" w:rsidP="00562D14">
      <w:pPr>
        <w:pStyle w:val="a3"/>
        <w:numPr>
          <w:ilvl w:val="2"/>
          <w:numId w:val="6"/>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A20E0" w:rsidRPr="00112B07">
        <w:rPr>
          <w:rFonts w:ascii="Times New Roman" w:hAnsi="Times New Roman" w:cs="Times New Roman"/>
          <w:sz w:val="24"/>
          <w:szCs w:val="24"/>
          <w:lang w:eastAsia="ru-RU"/>
        </w:rPr>
        <w:t>Приступить к использованию (эксплуатации) имущества, входящего в состав Объект</w:t>
      </w:r>
      <w:r w:rsidR="00AA20E0">
        <w:rPr>
          <w:rFonts w:ascii="Times New Roman" w:hAnsi="Times New Roman" w:cs="Times New Roman"/>
          <w:sz w:val="24"/>
          <w:szCs w:val="24"/>
          <w:lang w:eastAsia="ru-RU"/>
        </w:rPr>
        <w:t>ов</w:t>
      </w:r>
      <w:r w:rsidR="00AA20E0" w:rsidRPr="00112B07">
        <w:rPr>
          <w:rFonts w:ascii="Times New Roman" w:hAnsi="Times New Roman" w:cs="Times New Roman"/>
          <w:sz w:val="24"/>
          <w:szCs w:val="24"/>
          <w:lang w:eastAsia="ru-RU"/>
        </w:rPr>
        <w:t xml:space="preserve"> Концессионного соглашения</w:t>
      </w:r>
      <w:r w:rsidR="00AA20E0">
        <w:rPr>
          <w:rFonts w:ascii="Times New Roman" w:hAnsi="Times New Roman" w:cs="Times New Roman"/>
          <w:sz w:val="24"/>
          <w:szCs w:val="24"/>
          <w:lang w:eastAsia="ru-RU"/>
        </w:rPr>
        <w:t xml:space="preserve"> и</w:t>
      </w:r>
      <w:proofErr w:type="gramStart"/>
      <w:r w:rsidR="00AA20E0">
        <w:rPr>
          <w:rFonts w:ascii="Times New Roman" w:hAnsi="Times New Roman" w:cs="Times New Roman"/>
          <w:sz w:val="24"/>
          <w:szCs w:val="24"/>
          <w:lang w:eastAsia="ru-RU"/>
        </w:rPr>
        <w:t xml:space="preserve"> И</w:t>
      </w:r>
      <w:proofErr w:type="gramEnd"/>
      <w:r w:rsidR="00AA20E0">
        <w:rPr>
          <w:rFonts w:ascii="Times New Roman" w:hAnsi="Times New Roman" w:cs="Times New Roman"/>
          <w:sz w:val="24"/>
          <w:szCs w:val="24"/>
          <w:lang w:eastAsia="ru-RU"/>
        </w:rPr>
        <w:t>ного имущества</w:t>
      </w:r>
      <w:r>
        <w:rPr>
          <w:rFonts w:ascii="Times New Roman" w:hAnsi="Times New Roman" w:cs="Times New Roman"/>
          <w:sz w:val="24"/>
          <w:szCs w:val="24"/>
          <w:lang w:eastAsia="ru-RU"/>
        </w:rPr>
        <w:t>,</w:t>
      </w:r>
      <w:r w:rsidR="00AA20E0">
        <w:rPr>
          <w:rFonts w:ascii="Times New Roman" w:hAnsi="Times New Roman" w:cs="Times New Roman"/>
          <w:sz w:val="24"/>
          <w:szCs w:val="24"/>
          <w:lang w:eastAsia="ru-RU"/>
        </w:rPr>
        <w:t xml:space="preserve"> </w:t>
      </w:r>
      <w:r w:rsidR="00AA20E0" w:rsidRPr="00112B07">
        <w:rPr>
          <w:rFonts w:ascii="Times New Roman" w:hAnsi="Times New Roman" w:cs="Times New Roman"/>
          <w:sz w:val="24"/>
          <w:szCs w:val="24"/>
          <w:lang w:eastAsia="ru-RU"/>
        </w:rPr>
        <w:t>в сроки, установленные Концессионным соглашением.</w:t>
      </w:r>
    </w:p>
    <w:p w:rsidR="00AA20E0" w:rsidRPr="00112B07" w:rsidRDefault="00AA20E0" w:rsidP="00562D14">
      <w:pPr>
        <w:pStyle w:val="a3"/>
        <w:numPr>
          <w:ilvl w:val="2"/>
          <w:numId w:val="6"/>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Учитывать Объект</w:t>
      </w:r>
      <w:r>
        <w:rPr>
          <w:rFonts w:ascii="Times New Roman" w:hAnsi="Times New Roman" w:cs="Times New Roman"/>
          <w:sz w:val="24"/>
          <w:szCs w:val="24"/>
          <w:lang w:eastAsia="ru-RU"/>
        </w:rPr>
        <w:t>ы</w:t>
      </w:r>
      <w:r w:rsidRPr="00112B07">
        <w:rPr>
          <w:rFonts w:ascii="Times New Roman" w:hAnsi="Times New Roman" w:cs="Times New Roman"/>
          <w:sz w:val="24"/>
          <w:szCs w:val="24"/>
          <w:lang w:eastAsia="ru-RU"/>
        </w:rPr>
        <w:t xml:space="preserve"> Концессионн</w:t>
      </w:r>
      <w:r w:rsidR="004E583F">
        <w:rPr>
          <w:rFonts w:ascii="Times New Roman" w:hAnsi="Times New Roman" w:cs="Times New Roman"/>
          <w:sz w:val="24"/>
          <w:szCs w:val="24"/>
          <w:lang w:eastAsia="ru-RU"/>
        </w:rPr>
        <w:t>ого соглашения и</w:t>
      </w:r>
      <w:proofErr w:type="gramStart"/>
      <w:r w:rsidR="004E583F">
        <w:rPr>
          <w:rFonts w:ascii="Times New Roman" w:hAnsi="Times New Roman" w:cs="Times New Roman"/>
          <w:sz w:val="24"/>
          <w:szCs w:val="24"/>
          <w:lang w:eastAsia="ru-RU"/>
        </w:rPr>
        <w:t xml:space="preserve"> И</w:t>
      </w:r>
      <w:proofErr w:type="gramEnd"/>
      <w:r w:rsidR="004E583F">
        <w:rPr>
          <w:rFonts w:ascii="Times New Roman" w:hAnsi="Times New Roman" w:cs="Times New Roman"/>
          <w:sz w:val="24"/>
          <w:szCs w:val="24"/>
          <w:lang w:eastAsia="ru-RU"/>
        </w:rPr>
        <w:t>ное имущество на своем балансе</w:t>
      </w:r>
      <w:r w:rsidRPr="00112B07">
        <w:rPr>
          <w:rFonts w:ascii="Times New Roman" w:hAnsi="Times New Roman" w:cs="Times New Roman"/>
          <w:sz w:val="24"/>
          <w:szCs w:val="24"/>
          <w:lang w:eastAsia="ru-RU"/>
        </w:rPr>
        <w:t xml:space="preserve"> с </w:t>
      </w:r>
      <w:r w:rsidRPr="00112B07">
        <w:rPr>
          <w:rFonts w:ascii="Times New Roman" w:hAnsi="Times New Roman" w:cs="Times New Roman"/>
          <w:sz w:val="24"/>
          <w:szCs w:val="24"/>
        </w:rPr>
        <w:t xml:space="preserve">обособлением от имущества Концессионера, вести самостоятельный учет в отношении </w:t>
      </w:r>
      <w:r w:rsidRPr="00112B07">
        <w:rPr>
          <w:rFonts w:ascii="Times New Roman" w:hAnsi="Times New Roman" w:cs="Times New Roman"/>
          <w:sz w:val="24"/>
          <w:szCs w:val="24"/>
          <w:lang w:eastAsia="ru-RU"/>
        </w:rPr>
        <w:t>Объект</w:t>
      </w:r>
      <w:r>
        <w:rPr>
          <w:rFonts w:ascii="Times New Roman" w:hAnsi="Times New Roman" w:cs="Times New Roman"/>
          <w:sz w:val="24"/>
          <w:szCs w:val="24"/>
          <w:lang w:eastAsia="ru-RU"/>
        </w:rPr>
        <w:t>ов</w:t>
      </w:r>
      <w:r w:rsidRPr="00112B07">
        <w:rPr>
          <w:rFonts w:ascii="Times New Roman" w:hAnsi="Times New Roman" w:cs="Times New Roman"/>
          <w:sz w:val="24"/>
          <w:szCs w:val="24"/>
          <w:lang w:eastAsia="ru-RU"/>
        </w:rPr>
        <w:t xml:space="preserve"> Концессионного соглашения и Иного имущества</w:t>
      </w:r>
      <w:r w:rsidRPr="00112B07">
        <w:rPr>
          <w:rFonts w:ascii="Times New Roman" w:hAnsi="Times New Roman" w:cs="Times New Roman"/>
          <w:sz w:val="24"/>
          <w:szCs w:val="24"/>
        </w:rPr>
        <w:t xml:space="preserve"> в связи с исполнением обязательств по Концессионному соглашению, и производить начисление амортизации Объект</w:t>
      </w:r>
      <w:r>
        <w:rPr>
          <w:rFonts w:ascii="Times New Roman" w:hAnsi="Times New Roman" w:cs="Times New Roman"/>
          <w:sz w:val="24"/>
          <w:szCs w:val="24"/>
        </w:rPr>
        <w:t>ов</w:t>
      </w:r>
      <w:r w:rsidRPr="00112B07">
        <w:rPr>
          <w:rFonts w:ascii="Times New Roman" w:hAnsi="Times New Roman" w:cs="Times New Roman"/>
          <w:sz w:val="24"/>
          <w:szCs w:val="24"/>
        </w:rPr>
        <w:t xml:space="preserve"> Концессионного соглашения и Иного имущества</w:t>
      </w:r>
      <w:r w:rsidRPr="00112B07">
        <w:rPr>
          <w:rFonts w:ascii="Times New Roman" w:hAnsi="Times New Roman" w:cs="Times New Roman"/>
          <w:sz w:val="24"/>
          <w:szCs w:val="24"/>
          <w:lang w:eastAsia="ru-RU"/>
        </w:rPr>
        <w:t>.</w:t>
      </w:r>
    </w:p>
    <w:p w:rsidR="00AA20E0" w:rsidRPr="00735EDC" w:rsidRDefault="004E583F" w:rsidP="00562D14">
      <w:pPr>
        <w:pStyle w:val="a3"/>
        <w:numPr>
          <w:ilvl w:val="2"/>
          <w:numId w:val="6"/>
        </w:numPr>
        <w:tabs>
          <w:tab w:val="left" w:pos="0"/>
          <w:tab w:val="left" w:pos="851"/>
          <w:tab w:val="left" w:pos="1134"/>
        </w:tabs>
        <w:spacing w:after="0" w:line="240" w:lineRule="auto"/>
        <w:ind w:left="0" w:firstLine="567"/>
        <w:jc w:val="both"/>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ru-RU"/>
        </w:rPr>
        <w:t xml:space="preserve"> </w:t>
      </w:r>
      <w:r w:rsidR="00AA20E0" w:rsidRPr="00112B07">
        <w:rPr>
          <w:rFonts w:ascii="Times New Roman" w:hAnsi="Times New Roman" w:cs="Times New Roman"/>
          <w:sz w:val="24"/>
          <w:szCs w:val="24"/>
          <w:lang w:eastAsia="ru-RU"/>
        </w:rPr>
        <w:t>Оказывать услуги по регулированным ценам (тарифам) и в соответствии с установленными надбавками к ценам (тарифам).</w:t>
      </w:r>
    </w:p>
    <w:p w:rsidR="00AA20E0" w:rsidRPr="00970AB5" w:rsidRDefault="00AA20E0" w:rsidP="00562D14">
      <w:pPr>
        <w:pStyle w:val="a3"/>
        <w:numPr>
          <w:ilvl w:val="2"/>
          <w:numId w:val="6"/>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970AB5">
        <w:rPr>
          <w:rFonts w:ascii="Times New Roman" w:hAnsi="Times New Roman" w:cs="Times New Roman"/>
          <w:sz w:val="24"/>
          <w:szCs w:val="24"/>
          <w:lang w:eastAsia="ru-RU"/>
        </w:rPr>
        <w:t>Установить 5-летний срок гарантии для имущества, входящего в состав Объект</w:t>
      </w:r>
      <w:r>
        <w:rPr>
          <w:rFonts w:ascii="Times New Roman" w:hAnsi="Times New Roman" w:cs="Times New Roman"/>
          <w:sz w:val="24"/>
          <w:szCs w:val="24"/>
          <w:lang w:eastAsia="ru-RU"/>
        </w:rPr>
        <w:t>ов</w:t>
      </w:r>
      <w:r w:rsidRPr="00970AB5">
        <w:rPr>
          <w:rFonts w:ascii="Times New Roman" w:hAnsi="Times New Roman" w:cs="Times New Roman"/>
          <w:sz w:val="24"/>
          <w:szCs w:val="24"/>
          <w:lang w:eastAsia="ru-RU"/>
        </w:rPr>
        <w:t xml:space="preserve"> Концессионного соглашения</w:t>
      </w:r>
      <w:r>
        <w:rPr>
          <w:rFonts w:ascii="Times New Roman" w:hAnsi="Times New Roman" w:cs="Times New Roman"/>
          <w:sz w:val="24"/>
          <w:szCs w:val="24"/>
          <w:lang w:eastAsia="ru-RU"/>
        </w:rPr>
        <w:t xml:space="preserve"> и</w:t>
      </w:r>
      <w:proofErr w:type="gramStart"/>
      <w:r>
        <w:rPr>
          <w:rFonts w:ascii="Times New Roman" w:hAnsi="Times New Roman" w:cs="Times New Roman"/>
          <w:sz w:val="24"/>
          <w:szCs w:val="24"/>
          <w:lang w:eastAsia="ru-RU"/>
        </w:rPr>
        <w:t xml:space="preserve"> И</w:t>
      </w:r>
      <w:proofErr w:type="gramEnd"/>
      <w:r>
        <w:rPr>
          <w:rFonts w:ascii="Times New Roman" w:hAnsi="Times New Roman" w:cs="Times New Roman"/>
          <w:sz w:val="24"/>
          <w:szCs w:val="24"/>
          <w:lang w:eastAsia="ru-RU"/>
        </w:rPr>
        <w:t>ного имущества, который начинает исчисляться с момента окончания срока действия Концессионного соглашения.</w:t>
      </w:r>
    </w:p>
    <w:p w:rsidR="00AA20E0" w:rsidRPr="00592BA0" w:rsidRDefault="004E583F" w:rsidP="00562D14">
      <w:pPr>
        <w:pStyle w:val="a3"/>
        <w:numPr>
          <w:ilvl w:val="2"/>
          <w:numId w:val="6"/>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0E0" w:rsidRPr="00592BA0">
        <w:rPr>
          <w:rFonts w:ascii="Times New Roman" w:eastAsia="Times New Roman" w:hAnsi="Times New Roman" w:cs="Times New Roman"/>
          <w:sz w:val="24"/>
          <w:szCs w:val="24"/>
          <w:lang w:eastAsia="ru-RU"/>
        </w:rPr>
        <w:t xml:space="preserve">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00AA20E0" w:rsidRPr="00592BA0">
        <w:rPr>
          <w:rFonts w:ascii="Times New Roman" w:eastAsia="Times New Roman" w:hAnsi="Times New Roman" w:cs="Times New Roman"/>
          <w:sz w:val="24"/>
          <w:szCs w:val="24"/>
          <w:lang w:eastAsia="ru-RU"/>
        </w:rPr>
        <w:t>Концедента</w:t>
      </w:r>
      <w:proofErr w:type="spellEnd"/>
      <w:r w:rsidR="00AA20E0" w:rsidRPr="00592BA0">
        <w:rPr>
          <w:rFonts w:ascii="Times New Roman" w:eastAsia="Times New Roman" w:hAnsi="Times New Roman" w:cs="Times New Roman"/>
          <w:sz w:val="24"/>
          <w:szCs w:val="24"/>
          <w:lang w:eastAsia="ru-RU"/>
        </w:rPr>
        <w:t>.</w:t>
      </w:r>
    </w:p>
    <w:p w:rsidR="00AA20E0" w:rsidRPr="00970AB5" w:rsidRDefault="004E583F" w:rsidP="00562D14">
      <w:pPr>
        <w:pStyle w:val="a3"/>
        <w:numPr>
          <w:ilvl w:val="2"/>
          <w:numId w:val="6"/>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A20E0" w:rsidRPr="00112B07">
        <w:rPr>
          <w:rFonts w:ascii="Times New Roman" w:hAnsi="Times New Roman" w:cs="Times New Roman"/>
          <w:sz w:val="24"/>
          <w:szCs w:val="24"/>
          <w:lang w:eastAsia="ru-RU"/>
        </w:rPr>
        <w:t xml:space="preserve">При осуществлении деятельности, предусмотренной Концессионным соглашением, по запросу </w:t>
      </w:r>
      <w:proofErr w:type="spellStart"/>
      <w:r w:rsidR="00AA20E0" w:rsidRPr="00112B07">
        <w:rPr>
          <w:rFonts w:ascii="Times New Roman" w:hAnsi="Times New Roman" w:cs="Times New Roman"/>
          <w:sz w:val="24"/>
          <w:szCs w:val="24"/>
          <w:lang w:eastAsia="ru-RU"/>
        </w:rPr>
        <w:t>Концедента</w:t>
      </w:r>
      <w:proofErr w:type="spellEnd"/>
      <w:r w:rsidR="00AA20E0" w:rsidRPr="00112B07">
        <w:rPr>
          <w:rFonts w:ascii="Times New Roman" w:hAnsi="Times New Roman" w:cs="Times New Roman"/>
          <w:sz w:val="24"/>
          <w:szCs w:val="24"/>
          <w:lang w:eastAsia="ru-RU"/>
        </w:rPr>
        <w:t xml:space="preserve"> предоставлять</w:t>
      </w:r>
      <w:r w:rsidR="00AA20E0">
        <w:rPr>
          <w:rFonts w:ascii="Times New Roman" w:hAnsi="Times New Roman" w:cs="Times New Roman"/>
          <w:sz w:val="24"/>
          <w:szCs w:val="24"/>
          <w:lang w:eastAsia="ru-RU"/>
        </w:rPr>
        <w:t xml:space="preserve"> </w:t>
      </w:r>
      <w:r w:rsidR="00AA20E0" w:rsidRPr="00970AB5">
        <w:rPr>
          <w:rFonts w:ascii="Times New Roman" w:hAnsi="Times New Roman" w:cs="Times New Roman"/>
          <w:sz w:val="24"/>
          <w:szCs w:val="24"/>
          <w:lang w:eastAsia="ru-RU"/>
        </w:rPr>
        <w:t xml:space="preserve">информацию, необходимую для осуществления </w:t>
      </w:r>
      <w:proofErr w:type="spellStart"/>
      <w:r w:rsidR="00AA20E0" w:rsidRPr="00970AB5">
        <w:rPr>
          <w:rFonts w:ascii="Times New Roman" w:hAnsi="Times New Roman" w:cs="Times New Roman"/>
          <w:sz w:val="24"/>
          <w:szCs w:val="24"/>
          <w:lang w:eastAsia="ru-RU"/>
        </w:rPr>
        <w:t>Концедентом</w:t>
      </w:r>
      <w:proofErr w:type="spellEnd"/>
      <w:r w:rsidR="00AA20E0" w:rsidRPr="00970AB5">
        <w:rPr>
          <w:rFonts w:ascii="Times New Roman" w:hAnsi="Times New Roman" w:cs="Times New Roman"/>
          <w:sz w:val="24"/>
          <w:szCs w:val="24"/>
          <w:lang w:eastAsia="ru-RU"/>
        </w:rPr>
        <w:t xml:space="preserve"> полномочий собственника имущества, в том числе по </w:t>
      </w:r>
      <w:r w:rsidR="00AA20E0" w:rsidRPr="00970AB5">
        <w:rPr>
          <w:rFonts w:ascii="Times New Roman" w:hAnsi="Times New Roman" w:cs="Times New Roman"/>
          <w:sz w:val="24"/>
          <w:szCs w:val="24"/>
        </w:rPr>
        <w:t>составу, описанию, технико-экономическим показателям Объект</w:t>
      </w:r>
      <w:r w:rsidR="00AA20E0">
        <w:rPr>
          <w:rFonts w:ascii="Times New Roman" w:hAnsi="Times New Roman" w:cs="Times New Roman"/>
          <w:sz w:val="24"/>
          <w:szCs w:val="24"/>
        </w:rPr>
        <w:t>ов</w:t>
      </w:r>
      <w:r w:rsidR="00AA20E0" w:rsidRPr="00970AB5">
        <w:rPr>
          <w:rFonts w:ascii="Times New Roman" w:hAnsi="Times New Roman" w:cs="Times New Roman"/>
          <w:sz w:val="24"/>
          <w:szCs w:val="24"/>
        </w:rPr>
        <w:t xml:space="preserve"> Концессионного соглашения и</w:t>
      </w:r>
      <w:proofErr w:type="gramStart"/>
      <w:r w:rsidR="00AA20E0" w:rsidRPr="00970AB5">
        <w:rPr>
          <w:rFonts w:ascii="Times New Roman" w:hAnsi="Times New Roman" w:cs="Times New Roman"/>
          <w:sz w:val="24"/>
          <w:szCs w:val="24"/>
        </w:rPr>
        <w:t xml:space="preserve"> И</w:t>
      </w:r>
      <w:proofErr w:type="gramEnd"/>
      <w:r w:rsidR="00AA20E0" w:rsidRPr="00970AB5">
        <w:rPr>
          <w:rFonts w:ascii="Times New Roman" w:hAnsi="Times New Roman" w:cs="Times New Roman"/>
          <w:sz w:val="24"/>
          <w:szCs w:val="24"/>
        </w:rPr>
        <w:t>ного имущества и иную необходимую информацию.</w:t>
      </w:r>
    </w:p>
    <w:p w:rsidR="00AA20E0" w:rsidRPr="00112B07" w:rsidRDefault="00AA20E0" w:rsidP="00562D14">
      <w:pPr>
        <w:pStyle w:val="a3"/>
        <w:numPr>
          <w:ilvl w:val="2"/>
          <w:numId w:val="6"/>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rPr>
        <w:t xml:space="preserve">Участвовать в плановых (внеплановых) совещаниях, мероприятиях по подготовке к отопительному сезону, при проведении контрольных мероприятий по </w:t>
      </w:r>
      <w:r w:rsidRPr="00112B07">
        <w:rPr>
          <w:rFonts w:ascii="Times New Roman" w:hAnsi="Times New Roman" w:cs="Times New Roman"/>
          <w:sz w:val="24"/>
          <w:szCs w:val="24"/>
        </w:rPr>
        <w:lastRenderedPageBreak/>
        <w:t>замерам на предмет соответствия (несоответствия) нормативному уровню, с составлением актов замеров теплоносителя, а также замеров соответствия давления, объёмов поставки, качества ресурсов потребителю,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roofErr w:type="gramEnd"/>
    </w:p>
    <w:p w:rsidR="00AA20E0" w:rsidRPr="00112B07" w:rsidRDefault="00AA20E0" w:rsidP="00562D14">
      <w:pPr>
        <w:pStyle w:val="a3"/>
        <w:numPr>
          <w:ilvl w:val="2"/>
          <w:numId w:val="6"/>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rPr>
        <w:t xml:space="preserve">Согласовывать с </w:t>
      </w:r>
      <w:proofErr w:type="spellStart"/>
      <w:r w:rsidRPr="00112B07">
        <w:rPr>
          <w:rFonts w:ascii="Times New Roman" w:hAnsi="Times New Roman" w:cs="Times New Roman"/>
          <w:sz w:val="24"/>
          <w:szCs w:val="24"/>
        </w:rPr>
        <w:t>Концедентом</w:t>
      </w:r>
      <w:proofErr w:type="spellEnd"/>
      <w:r w:rsidRPr="00112B07">
        <w:rPr>
          <w:rFonts w:ascii="Times New Roman" w:hAnsi="Times New Roman" w:cs="Times New Roman"/>
          <w:sz w:val="24"/>
          <w:szCs w:val="24"/>
        </w:rPr>
        <w:t xml:space="preserve"> графики подачи тепловой энергии в отопительный период с учетом температурных режимов на территории </w:t>
      </w:r>
      <w:r>
        <w:rPr>
          <w:rFonts w:ascii="Times New Roman" w:hAnsi="Times New Roman" w:cs="Times New Roman"/>
          <w:sz w:val="24"/>
          <w:szCs w:val="24"/>
        </w:rPr>
        <w:t>Ханты-Мансийского района</w:t>
      </w:r>
      <w:r w:rsidRPr="00112B07">
        <w:rPr>
          <w:rFonts w:ascii="Times New Roman" w:hAnsi="Times New Roman" w:cs="Times New Roman"/>
          <w:sz w:val="24"/>
          <w:szCs w:val="24"/>
        </w:rPr>
        <w:t>.</w:t>
      </w:r>
    </w:p>
    <w:p w:rsidR="00AA20E0" w:rsidRPr="00112B07" w:rsidRDefault="004E583F" w:rsidP="00562D14">
      <w:pPr>
        <w:pStyle w:val="a3"/>
        <w:numPr>
          <w:ilvl w:val="2"/>
          <w:numId w:val="6"/>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По требованию </w:t>
      </w:r>
      <w:proofErr w:type="spellStart"/>
      <w:r>
        <w:rPr>
          <w:rFonts w:ascii="Times New Roman" w:hAnsi="Times New Roman" w:cs="Times New Roman"/>
          <w:sz w:val="24"/>
          <w:szCs w:val="24"/>
        </w:rPr>
        <w:t>Концедента</w:t>
      </w:r>
      <w:proofErr w:type="spellEnd"/>
      <w:r w:rsidR="00AA20E0" w:rsidRPr="00112B07">
        <w:rPr>
          <w:rFonts w:ascii="Times New Roman" w:hAnsi="Times New Roman" w:cs="Times New Roman"/>
          <w:sz w:val="24"/>
          <w:szCs w:val="24"/>
        </w:rPr>
        <w:t xml:space="preserve"> в течение 5 рабочих дней предоставлять документацию, определяющую объёмы произведённых, а равно планируемых работ </w:t>
      </w:r>
      <w:r w:rsidR="00AA20E0" w:rsidRPr="004E583F">
        <w:rPr>
          <w:rFonts w:ascii="Times New Roman" w:hAnsi="Times New Roman" w:cs="Times New Roman"/>
          <w:sz w:val="24"/>
          <w:szCs w:val="24"/>
        </w:rPr>
        <w:t xml:space="preserve">по </w:t>
      </w:r>
      <w:r w:rsidR="00AA20E0" w:rsidRPr="00112B07">
        <w:rPr>
          <w:rFonts w:ascii="Times New Roman" w:hAnsi="Times New Roman" w:cs="Times New Roman"/>
          <w:sz w:val="24"/>
          <w:szCs w:val="24"/>
        </w:rPr>
        <w:t>реконструкции объектов, входящих в состав Объекта Концессионного соглашения</w:t>
      </w:r>
      <w:r w:rsidR="00AA20E0">
        <w:rPr>
          <w:rFonts w:ascii="Times New Roman" w:hAnsi="Times New Roman" w:cs="Times New Roman"/>
          <w:sz w:val="24"/>
          <w:szCs w:val="24"/>
        </w:rPr>
        <w:t xml:space="preserve"> и</w:t>
      </w:r>
      <w:proofErr w:type="gramStart"/>
      <w:r w:rsidR="00AA20E0">
        <w:rPr>
          <w:rFonts w:ascii="Times New Roman" w:hAnsi="Times New Roman" w:cs="Times New Roman"/>
          <w:sz w:val="24"/>
          <w:szCs w:val="24"/>
        </w:rPr>
        <w:t xml:space="preserve"> И</w:t>
      </w:r>
      <w:proofErr w:type="gramEnd"/>
      <w:r w:rsidR="00AA20E0">
        <w:rPr>
          <w:rFonts w:ascii="Times New Roman" w:hAnsi="Times New Roman" w:cs="Times New Roman"/>
          <w:sz w:val="24"/>
          <w:szCs w:val="24"/>
        </w:rPr>
        <w:t>ного имущества</w:t>
      </w:r>
      <w:r w:rsidR="00AA20E0" w:rsidRPr="00112B07">
        <w:rPr>
          <w:rFonts w:ascii="Times New Roman" w:hAnsi="Times New Roman" w:cs="Times New Roman"/>
          <w:sz w:val="24"/>
          <w:szCs w:val="24"/>
        </w:rPr>
        <w:t>, а также для надлежащей эксплуатации объектов, их качество, основные мероприятия, с описанием основных характеристик таких мероприятий, плановые значения показателей надежности, энергетической эффективности.</w:t>
      </w:r>
      <w:r w:rsidR="00AA20E0">
        <w:rPr>
          <w:rFonts w:ascii="Times New Roman" w:hAnsi="Times New Roman" w:cs="Times New Roman"/>
          <w:sz w:val="24"/>
          <w:szCs w:val="24"/>
        </w:rPr>
        <w:t xml:space="preserve"> </w:t>
      </w:r>
    </w:p>
    <w:p w:rsidR="00AA20E0" w:rsidRPr="00112B07" w:rsidRDefault="00AA20E0" w:rsidP="00562D14">
      <w:pPr>
        <w:pStyle w:val="a3"/>
        <w:numPr>
          <w:ilvl w:val="2"/>
          <w:numId w:val="6"/>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w:t>
      </w:r>
      <w:proofErr w:type="gramStart"/>
      <w:r w:rsidRPr="00112B07">
        <w:rPr>
          <w:rFonts w:ascii="Times New Roman" w:hAnsi="Times New Roman" w:cs="Times New Roman"/>
          <w:sz w:val="24"/>
          <w:szCs w:val="24"/>
        </w:rPr>
        <w:t xml:space="preserve"> И</w:t>
      </w:r>
      <w:proofErr w:type="gramEnd"/>
      <w:r w:rsidRPr="00112B07">
        <w:rPr>
          <w:rFonts w:ascii="Times New Roman" w:hAnsi="Times New Roman" w:cs="Times New Roman"/>
          <w:sz w:val="24"/>
          <w:szCs w:val="24"/>
        </w:rPr>
        <w:t>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AA20E0" w:rsidRPr="00112B07" w:rsidRDefault="00AA20E0" w:rsidP="00562D14">
      <w:pPr>
        <w:pStyle w:val="a3"/>
        <w:numPr>
          <w:ilvl w:val="2"/>
          <w:numId w:val="6"/>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После прекращения действия Концессионного соглашения (в том числе, по истечении срока его действия) передать Объект Концессионного соглашения и</w:t>
      </w:r>
      <w:proofErr w:type="gramStart"/>
      <w:r w:rsidRPr="00112B07">
        <w:rPr>
          <w:rFonts w:ascii="Times New Roman" w:hAnsi="Times New Roman" w:cs="Times New Roman"/>
          <w:sz w:val="24"/>
          <w:szCs w:val="24"/>
          <w:lang w:eastAsia="ru-RU"/>
        </w:rPr>
        <w:t xml:space="preserve"> И</w:t>
      </w:r>
      <w:proofErr w:type="gramEnd"/>
      <w:r w:rsidRPr="00112B07">
        <w:rPr>
          <w:rFonts w:ascii="Times New Roman" w:hAnsi="Times New Roman" w:cs="Times New Roman"/>
          <w:sz w:val="24"/>
          <w:szCs w:val="24"/>
          <w:lang w:eastAsia="ru-RU"/>
        </w:rPr>
        <w:t xml:space="preserve">ное имущество </w:t>
      </w:r>
      <w:proofErr w:type="spellStart"/>
      <w:r w:rsidRPr="00112B07">
        <w:rPr>
          <w:rFonts w:ascii="Times New Roman" w:hAnsi="Times New Roman" w:cs="Times New Roman"/>
          <w:sz w:val="24"/>
          <w:szCs w:val="24"/>
          <w:lang w:eastAsia="ru-RU"/>
        </w:rPr>
        <w:t>Концеденту</w:t>
      </w:r>
      <w:proofErr w:type="spellEnd"/>
      <w:r w:rsidRPr="00112B07">
        <w:rPr>
          <w:rFonts w:ascii="Times New Roman" w:hAnsi="Times New Roman" w:cs="Times New Roman"/>
          <w:sz w:val="24"/>
          <w:szCs w:val="24"/>
          <w:lang w:eastAsia="ru-RU"/>
        </w:rPr>
        <w:t xml:space="preserve"> в порядке, который предусмотрен в Концессионном соглашении.</w:t>
      </w:r>
      <w:r>
        <w:rPr>
          <w:rFonts w:ascii="Times New Roman" w:hAnsi="Times New Roman" w:cs="Times New Roman"/>
          <w:sz w:val="24"/>
          <w:szCs w:val="24"/>
          <w:lang w:eastAsia="ru-RU"/>
        </w:rPr>
        <w:t xml:space="preserve"> </w:t>
      </w:r>
    </w:p>
    <w:p w:rsidR="00AA20E0" w:rsidRPr="00112B07" w:rsidRDefault="00AA20E0" w:rsidP="00562D14">
      <w:pPr>
        <w:pStyle w:val="a3"/>
        <w:numPr>
          <w:ilvl w:val="2"/>
          <w:numId w:val="6"/>
        </w:numPr>
        <w:tabs>
          <w:tab w:val="left" w:pos="0"/>
          <w:tab w:val="left" w:pos="851"/>
          <w:tab w:val="left" w:pos="1134"/>
        </w:tabs>
        <w:spacing w:after="0" w:line="240" w:lineRule="auto"/>
        <w:ind w:left="0" w:firstLine="567"/>
        <w:jc w:val="both"/>
        <w:rPr>
          <w:rFonts w:ascii="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AA20E0" w:rsidRPr="00112B07" w:rsidRDefault="00AA20E0" w:rsidP="00AA20E0">
      <w:pPr>
        <w:pStyle w:val="2"/>
        <w:tabs>
          <w:tab w:val="left" w:pos="1134"/>
        </w:tabs>
      </w:pPr>
      <w:bookmarkStart w:id="24" w:name="_Toc394564812"/>
      <w:bookmarkStart w:id="25" w:name="_Toc394565231"/>
      <w:bookmarkStart w:id="26" w:name="_Toc394996110"/>
      <w:bookmarkStart w:id="27" w:name="_Toc395172360"/>
      <w:r w:rsidRPr="00112B07">
        <w:t xml:space="preserve">2.5. Обязательства </w:t>
      </w:r>
      <w:proofErr w:type="spellStart"/>
      <w:r w:rsidRPr="00112B07">
        <w:t>Концедента</w:t>
      </w:r>
      <w:proofErr w:type="spellEnd"/>
      <w:r w:rsidRPr="00112B07">
        <w:t>:</w:t>
      </w:r>
      <w:bookmarkEnd w:id="24"/>
      <w:bookmarkEnd w:id="25"/>
      <w:bookmarkEnd w:id="26"/>
      <w:bookmarkEnd w:id="27"/>
      <w:r w:rsidRPr="00112B07">
        <w:t xml:space="preserve"> </w:t>
      </w:r>
    </w:p>
    <w:p w:rsidR="00AA20E0" w:rsidRPr="00112B07" w:rsidRDefault="00AA20E0" w:rsidP="00AA20E0">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2.5.1.</w:t>
      </w:r>
      <w:r w:rsidRPr="00112B07">
        <w:rPr>
          <w:rFonts w:ascii="Times New Roman" w:eastAsia="Times New Roman" w:hAnsi="Times New Roman" w:cs="Times New Roman"/>
          <w:sz w:val="24"/>
          <w:szCs w:val="24"/>
          <w:lang w:eastAsia="ru-RU"/>
        </w:rPr>
        <w:tab/>
      </w:r>
      <w:r w:rsidR="004E583F">
        <w:rPr>
          <w:rFonts w:ascii="Times New Roman" w:eastAsia="Times New Roman" w:hAnsi="Times New Roman" w:cs="Times New Roman"/>
          <w:sz w:val="24"/>
          <w:szCs w:val="24"/>
          <w:lang w:eastAsia="ru-RU"/>
        </w:rPr>
        <w:t xml:space="preserve"> </w:t>
      </w:r>
      <w:r w:rsidRPr="00112B07">
        <w:rPr>
          <w:rFonts w:ascii="Times New Roman" w:eastAsia="Times New Roman" w:hAnsi="Times New Roman" w:cs="Times New Roman"/>
          <w:sz w:val="24"/>
          <w:szCs w:val="24"/>
          <w:lang w:eastAsia="ru-RU"/>
        </w:rPr>
        <w:t>Передать Концессионеру Объект Концессионного соглашения и</w:t>
      </w:r>
      <w:proofErr w:type="gramStart"/>
      <w:r w:rsidRPr="00112B07">
        <w:rPr>
          <w:rFonts w:ascii="Times New Roman" w:eastAsia="Times New Roman" w:hAnsi="Times New Roman" w:cs="Times New Roman"/>
          <w:sz w:val="24"/>
          <w:szCs w:val="24"/>
          <w:lang w:eastAsia="ru-RU"/>
        </w:rPr>
        <w:t xml:space="preserve"> И</w:t>
      </w:r>
      <w:proofErr w:type="gramEnd"/>
      <w:r w:rsidRPr="00112B07">
        <w:rPr>
          <w:rFonts w:ascii="Times New Roman" w:eastAsia="Times New Roman" w:hAnsi="Times New Roman" w:cs="Times New Roman"/>
          <w:sz w:val="24"/>
          <w:szCs w:val="24"/>
          <w:lang w:eastAsia="ru-RU"/>
        </w:rPr>
        <w:t>ное имущество в срок, предусмотренный Конкурсной документацией.</w:t>
      </w:r>
    </w:p>
    <w:p w:rsidR="00AA20E0" w:rsidRPr="0065075C" w:rsidRDefault="00AA20E0" w:rsidP="00AA20E0">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2.5.2.</w:t>
      </w:r>
      <w:r w:rsidRPr="00112B07">
        <w:rPr>
          <w:rFonts w:ascii="Times New Roman" w:eastAsia="Times New Roman" w:hAnsi="Times New Roman" w:cs="Times New Roman"/>
          <w:sz w:val="24"/>
          <w:szCs w:val="24"/>
          <w:lang w:eastAsia="ru-RU"/>
        </w:rPr>
        <w:tab/>
      </w:r>
      <w:r w:rsidR="004E583F">
        <w:rPr>
          <w:rFonts w:ascii="Times New Roman" w:eastAsia="Times New Roman" w:hAnsi="Times New Roman" w:cs="Times New Roman"/>
          <w:sz w:val="24"/>
          <w:szCs w:val="24"/>
          <w:lang w:eastAsia="ru-RU"/>
        </w:rPr>
        <w:t xml:space="preserve"> </w:t>
      </w:r>
      <w:proofErr w:type="gramStart"/>
      <w:r w:rsidRPr="0065075C">
        <w:rPr>
          <w:rFonts w:ascii="Times New Roman" w:eastAsia="Times New Roman" w:hAnsi="Times New Roman" w:cs="Times New Roman"/>
          <w:sz w:val="24"/>
          <w:szCs w:val="24"/>
          <w:lang w:eastAsia="ru-RU"/>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sidRPr="0065075C">
        <w:rPr>
          <w:rFonts w:ascii="Times New Roman" w:hAnsi="Times New Roman" w:cs="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имуществом в составе Объекта соглашения, по мере постановки на кадастровый учет, но не позднее 60 рабочих</w:t>
      </w:r>
      <w:r w:rsidR="008E5FB8">
        <w:rPr>
          <w:rFonts w:ascii="Times New Roman" w:hAnsi="Times New Roman" w:cs="Times New Roman"/>
          <w:sz w:val="24"/>
          <w:szCs w:val="24"/>
        </w:rPr>
        <w:t xml:space="preserve"> дней с даты такой постановки – </w:t>
      </w:r>
      <w:r w:rsidRPr="0065075C">
        <w:rPr>
          <w:rFonts w:ascii="Times New Roman" w:hAnsi="Times New Roman" w:cs="Times New Roman"/>
          <w:sz w:val="24"/>
          <w:szCs w:val="24"/>
        </w:rPr>
        <w:t>в отношении земельных участков, расположенных</w:t>
      </w:r>
      <w:proofErr w:type="gramEnd"/>
      <w:r w:rsidRPr="0065075C">
        <w:rPr>
          <w:rFonts w:ascii="Times New Roman" w:hAnsi="Times New Roman" w:cs="Times New Roman"/>
          <w:sz w:val="24"/>
          <w:szCs w:val="24"/>
        </w:rPr>
        <w:t xml:space="preserve"> под</w:t>
      </w:r>
      <w:proofErr w:type="gramStart"/>
      <w:r w:rsidRPr="0065075C">
        <w:rPr>
          <w:rFonts w:ascii="Times New Roman" w:hAnsi="Times New Roman" w:cs="Times New Roman"/>
          <w:sz w:val="24"/>
          <w:szCs w:val="24"/>
        </w:rPr>
        <w:t xml:space="preserve"> И</w:t>
      </w:r>
      <w:proofErr w:type="gramEnd"/>
      <w:r w:rsidRPr="0065075C">
        <w:rPr>
          <w:rFonts w:ascii="Times New Roman" w:hAnsi="Times New Roman" w:cs="Times New Roman"/>
          <w:sz w:val="24"/>
          <w:szCs w:val="24"/>
        </w:rPr>
        <w:t>ным имуществом.</w:t>
      </w:r>
    </w:p>
    <w:p w:rsidR="00AA20E0" w:rsidRPr="00112B07" w:rsidRDefault="00AA20E0" w:rsidP="00AA20E0">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65075C">
        <w:rPr>
          <w:rFonts w:ascii="Times New Roman" w:eastAsia="Times New Roman" w:hAnsi="Times New Roman" w:cs="Times New Roman"/>
          <w:sz w:val="24"/>
          <w:szCs w:val="24"/>
          <w:lang w:eastAsia="ru-RU"/>
        </w:rPr>
        <w:t>2.5.3.</w:t>
      </w:r>
      <w:r w:rsidRPr="0065075C">
        <w:rPr>
          <w:rFonts w:ascii="Times New Roman" w:eastAsia="Times New Roman" w:hAnsi="Times New Roman" w:cs="Times New Roman"/>
          <w:sz w:val="24"/>
          <w:szCs w:val="24"/>
          <w:lang w:eastAsia="ru-RU"/>
        </w:rPr>
        <w:tab/>
      </w:r>
      <w:r w:rsidR="008E5FB8">
        <w:rPr>
          <w:rFonts w:ascii="Times New Roman" w:eastAsia="Times New Roman" w:hAnsi="Times New Roman" w:cs="Times New Roman"/>
          <w:sz w:val="24"/>
          <w:szCs w:val="24"/>
          <w:lang w:eastAsia="ru-RU"/>
        </w:rPr>
        <w:t xml:space="preserve"> </w:t>
      </w:r>
      <w:r w:rsidRPr="0065075C">
        <w:rPr>
          <w:rFonts w:ascii="Times New Roman" w:eastAsia="Times New Roman" w:hAnsi="Times New Roman" w:cs="Times New Roman"/>
          <w:sz w:val="24"/>
          <w:szCs w:val="24"/>
          <w:lang w:eastAsia="ru-RU"/>
        </w:rPr>
        <w:t>Принять от Концессионера Объект Концессионного соглашения и</w:t>
      </w:r>
      <w:proofErr w:type="gramStart"/>
      <w:r w:rsidRPr="0065075C">
        <w:rPr>
          <w:rFonts w:ascii="Times New Roman" w:eastAsia="Times New Roman" w:hAnsi="Times New Roman" w:cs="Times New Roman"/>
          <w:sz w:val="24"/>
          <w:szCs w:val="24"/>
          <w:lang w:eastAsia="ru-RU"/>
        </w:rPr>
        <w:t xml:space="preserve"> И</w:t>
      </w:r>
      <w:proofErr w:type="gramEnd"/>
      <w:r w:rsidRPr="0065075C">
        <w:rPr>
          <w:rFonts w:ascii="Times New Roman" w:eastAsia="Times New Roman" w:hAnsi="Times New Roman" w:cs="Times New Roman"/>
          <w:sz w:val="24"/>
          <w:szCs w:val="24"/>
          <w:lang w:eastAsia="ru-RU"/>
        </w:rPr>
        <w:t>ное имущество после прекращения действия Концессионного соглашения (в том числе по истечении</w:t>
      </w:r>
      <w:r w:rsidRPr="00112B07">
        <w:rPr>
          <w:rFonts w:ascii="Times New Roman" w:eastAsia="Times New Roman" w:hAnsi="Times New Roman" w:cs="Times New Roman"/>
          <w:sz w:val="24"/>
          <w:szCs w:val="24"/>
          <w:lang w:eastAsia="ru-RU"/>
        </w:rPr>
        <w:t xml:space="preserve"> срока его действия) в установленном Концессионн</w:t>
      </w:r>
      <w:r>
        <w:rPr>
          <w:rFonts w:ascii="Times New Roman" w:eastAsia="Times New Roman" w:hAnsi="Times New Roman" w:cs="Times New Roman"/>
          <w:sz w:val="24"/>
          <w:szCs w:val="24"/>
          <w:lang w:eastAsia="ru-RU"/>
        </w:rPr>
        <w:t>ы</w:t>
      </w:r>
      <w:r w:rsidRPr="00112B07">
        <w:rPr>
          <w:rFonts w:ascii="Times New Roman" w:eastAsia="Times New Roman" w:hAnsi="Times New Roman" w:cs="Times New Roman"/>
          <w:sz w:val="24"/>
          <w:szCs w:val="24"/>
          <w:lang w:eastAsia="ru-RU"/>
        </w:rPr>
        <w:t>м соглашением порядке.</w:t>
      </w:r>
    </w:p>
    <w:p w:rsidR="00AA20E0" w:rsidRPr="00112B07" w:rsidRDefault="00AA20E0" w:rsidP="00AA20E0">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2.5.4.</w:t>
      </w:r>
      <w:r w:rsidRPr="00112B07">
        <w:rPr>
          <w:rFonts w:ascii="Times New Roman" w:eastAsia="Times New Roman" w:hAnsi="Times New Roman" w:cs="Times New Roman"/>
          <w:sz w:val="24"/>
          <w:szCs w:val="24"/>
          <w:lang w:eastAsia="ru-RU"/>
        </w:rPr>
        <w:tab/>
      </w:r>
      <w:r w:rsidR="008E5FB8">
        <w:rPr>
          <w:rFonts w:ascii="Times New Roman" w:eastAsia="Times New Roman" w:hAnsi="Times New Roman" w:cs="Times New Roman"/>
          <w:sz w:val="24"/>
          <w:szCs w:val="24"/>
          <w:lang w:eastAsia="ru-RU"/>
        </w:rPr>
        <w:t xml:space="preserve"> </w:t>
      </w:r>
      <w:r w:rsidRPr="00112B07">
        <w:rPr>
          <w:rFonts w:ascii="Times New Roman" w:eastAsia="Times New Roman" w:hAnsi="Times New Roman" w:cs="Times New Roman"/>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AA20E0" w:rsidRPr="00112B07" w:rsidRDefault="00AA20E0" w:rsidP="00AA20E0">
      <w:pPr>
        <w:pStyle w:val="2"/>
        <w:tabs>
          <w:tab w:val="left" w:pos="1134"/>
        </w:tabs>
      </w:pPr>
      <w:bookmarkStart w:id="28" w:name="_Toc394564813"/>
      <w:bookmarkStart w:id="29" w:name="_Toc394565232"/>
      <w:bookmarkStart w:id="30" w:name="_Toc394996111"/>
      <w:bookmarkStart w:id="31" w:name="_Toc395172361"/>
      <w:r w:rsidRPr="00112B07">
        <w:t>2.6. Права в отношении Объекта Концессионного соглашения:</w:t>
      </w:r>
      <w:bookmarkEnd w:id="28"/>
      <w:bookmarkEnd w:id="29"/>
      <w:bookmarkEnd w:id="30"/>
      <w:bookmarkEnd w:id="31"/>
    </w:p>
    <w:p w:rsidR="008E5FB8" w:rsidRDefault="00AA20E0" w:rsidP="008E5FB8">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 xml:space="preserve">В отношении Объекта Концессионного соглашения у его сторон возникают следующие </w:t>
      </w:r>
      <w:r w:rsidR="008E5FB8">
        <w:rPr>
          <w:rFonts w:ascii="Times New Roman" w:eastAsia="Times New Roman" w:hAnsi="Times New Roman" w:cs="Times New Roman"/>
          <w:sz w:val="24"/>
          <w:szCs w:val="24"/>
          <w:lang w:eastAsia="ru-RU"/>
        </w:rPr>
        <w:t>права:</w:t>
      </w:r>
    </w:p>
    <w:p w:rsidR="008E5FB8" w:rsidRDefault="00AA20E0" w:rsidP="008E5FB8">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8E5FB8">
        <w:rPr>
          <w:rFonts w:ascii="Times New Roman" w:hAnsi="Times New Roman" w:cs="Times New Roman"/>
          <w:sz w:val="24"/>
          <w:szCs w:val="24"/>
        </w:rPr>
        <w:t xml:space="preserve">право собственности </w:t>
      </w:r>
      <w:r w:rsidRPr="008E5FB8">
        <w:rPr>
          <w:rFonts w:ascii="Times New Roman" w:eastAsia="Times New Roman" w:hAnsi="Times New Roman" w:cs="Times New Roman"/>
          <w:sz w:val="24"/>
          <w:szCs w:val="24"/>
          <w:lang w:eastAsia="ru-RU"/>
        </w:rPr>
        <w:t>на Объект Концессионного соглашения и</w:t>
      </w:r>
      <w:proofErr w:type="gramStart"/>
      <w:r w:rsidRPr="008E5FB8">
        <w:rPr>
          <w:rFonts w:ascii="Times New Roman" w:eastAsia="Times New Roman" w:hAnsi="Times New Roman" w:cs="Times New Roman"/>
          <w:sz w:val="24"/>
          <w:szCs w:val="24"/>
          <w:lang w:eastAsia="ru-RU"/>
        </w:rPr>
        <w:t xml:space="preserve"> И</w:t>
      </w:r>
      <w:proofErr w:type="gramEnd"/>
      <w:r w:rsidRPr="008E5FB8">
        <w:rPr>
          <w:rFonts w:ascii="Times New Roman" w:eastAsia="Times New Roman" w:hAnsi="Times New Roman" w:cs="Times New Roman"/>
          <w:sz w:val="24"/>
          <w:szCs w:val="24"/>
          <w:lang w:eastAsia="ru-RU"/>
        </w:rPr>
        <w:t>ное И</w:t>
      </w:r>
      <w:r w:rsidRPr="008E5FB8">
        <w:rPr>
          <w:rFonts w:ascii="Times New Roman" w:hAnsi="Times New Roman" w:cs="Times New Roman"/>
          <w:sz w:val="24"/>
          <w:szCs w:val="24"/>
        </w:rPr>
        <w:t xml:space="preserve">мущество принадлежит или будет принадлежать </w:t>
      </w:r>
      <w:proofErr w:type="spellStart"/>
      <w:r w:rsidRPr="008E5FB8">
        <w:rPr>
          <w:rFonts w:ascii="Times New Roman" w:hAnsi="Times New Roman" w:cs="Times New Roman"/>
          <w:sz w:val="24"/>
          <w:szCs w:val="24"/>
        </w:rPr>
        <w:t>Концеденту</w:t>
      </w:r>
      <w:proofErr w:type="spellEnd"/>
      <w:r w:rsidRPr="008E5FB8">
        <w:rPr>
          <w:rFonts w:ascii="Times New Roman" w:hAnsi="Times New Roman" w:cs="Times New Roman"/>
          <w:sz w:val="24"/>
          <w:szCs w:val="24"/>
        </w:rPr>
        <w:t>;</w:t>
      </w:r>
    </w:p>
    <w:p w:rsidR="008E5FB8" w:rsidRDefault="00AA20E0" w:rsidP="008E5FB8">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8E5FB8">
        <w:rPr>
          <w:rFonts w:ascii="Times New Roman" w:eastAsia="Times New Roman" w:hAnsi="Times New Roman" w:cs="Times New Roman"/>
          <w:sz w:val="24"/>
          <w:szCs w:val="24"/>
          <w:lang w:eastAsia="ru-RU"/>
        </w:rPr>
        <w:t>у Концессионера возникает право владения и пользования Объектом Концессионного соглашения при осуществлении его реконструкции и</w:t>
      </w:r>
      <w:proofErr w:type="gramStart"/>
      <w:r w:rsidRPr="008E5FB8">
        <w:rPr>
          <w:rFonts w:ascii="Times New Roman" w:eastAsia="Times New Roman" w:hAnsi="Times New Roman" w:cs="Times New Roman"/>
          <w:sz w:val="24"/>
          <w:szCs w:val="24"/>
          <w:lang w:eastAsia="ru-RU"/>
        </w:rPr>
        <w:t xml:space="preserve"> И</w:t>
      </w:r>
      <w:proofErr w:type="gramEnd"/>
      <w:r w:rsidRPr="008E5FB8">
        <w:rPr>
          <w:rFonts w:ascii="Times New Roman" w:eastAsia="Times New Roman" w:hAnsi="Times New Roman" w:cs="Times New Roman"/>
          <w:sz w:val="24"/>
          <w:szCs w:val="24"/>
          <w:lang w:eastAsia="ru-RU"/>
        </w:rPr>
        <w:t>ным Имуществом в соответствии с условиями Концессионного соглашения;</w:t>
      </w:r>
    </w:p>
    <w:p w:rsidR="008E5FB8" w:rsidRDefault="00AA20E0" w:rsidP="008E5FB8">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8E5FB8">
        <w:rPr>
          <w:rFonts w:ascii="Times New Roman" w:eastAsia="Times New Roman" w:hAnsi="Times New Roman" w:cs="Times New Roman"/>
          <w:sz w:val="24"/>
          <w:szCs w:val="24"/>
          <w:lang w:eastAsia="ru-RU"/>
        </w:rPr>
        <w:lastRenderedPageBreak/>
        <w:t>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иное не предусмотрено в Концессионном соглашении;</w:t>
      </w:r>
    </w:p>
    <w:p w:rsidR="00AA20E0" w:rsidRPr="008E5FB8" w:rsidRDefault="00AA20E0" w:rsidP="008E5FB8">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8E5FB8">
        <w:rPr>
          <w:rFonts w:ascii="Times New Roman" w:eastAsia="Times New Roman" w:hAnsi="Times New Roman" w:cs="Times New Roman"/>
          <w:sz w:val="24"/>
          <w:szCs w:val="24"/>
          <w:lang w:eastAsia="ru-RU"/>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E5FB8" w:rsidRDefault="00AA20E0" w:rsidP="008E5FB8">
      <w:pPr>
        <w:pStyle w:val="2"/>
        <w:tabs>
          <w:tab w:val="left" w:pos="1134"/>
        </w:tabs>
      </w:pPr>
      <w:bookmarkStart w:id="32" w:name="_Toc394564814"/>
      <w:bookmarkStart w:id="33" w:name="_Toc394565233"/>
      <w:bookmarkStart w:id="34" w:name="_Toc394996112"/>
      <w:bookmarkStart w:id="35" w:name="_Toc395172362"/>
      <w:r w:rsidRPr="00112B07">
        <w:t xml:space="preserve">2.7. Срок </w:t>
      </w:r>
      <w:r>
        <w:t xml:space="preserve">подписания </w:t>
      </w:r>
      <w:r w:rsidRPr="00112B07">
        <w:t xml:space="preserve"> Концессионного соглашения:</w:t>
      </w:r>
      <w:bookmarkEnd w:id="32"/>
      <w:bookmarkEnd w:id="33"/>
      <w:bookmarkEnd w:id="34"/>
      <w:bookmarkEnd w:id="35"/>
    </w:p>
    <w:p w:rsidR="00AA20E0" w:rsidRPr="008E5FB8" w:rsidRDefault="00AA20E0" w:rsidP="008E5FB8">
      <w:pPr>
        <w:pStyle w:val="2"/>
        <w:tabs>
          <w:tab w:val="left" w:pos="1134"/>
        </w:tabs>
        <w:rPr>
          <w:b w:val="0"/>
        </w:rPr>
      </w:pPr>
      <w:r w:rsidRPr="008E5FB8">
        <w:rPr>
          <w:b w:val="0"/>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концессионного соглашения исчисляется с момента направления </w:t>
      </w:r>
      <w:proofErr w:type="spellStart"/>
      <w:r w:rsidRPr="008E5FB8">
        <w:rPr>
          <w:b w:val="0"/>
        </w:rPr>
        <w:t>Концедентом</w:t>
      </w:r>
      <w:proofErr w:type="spellEnd"/>
      <w:r w:rsidRPr="008E5FB8">
        <w:rPr>
          <w:b w:val="0"/>
        </w:rPr>
        <w:t xml:space="preserve"> участнику конкурса проекта Концессионного соглашения для его подписания.</w:t>
      </w:r>
    </w:p>
    <w:p w:rsidR="008E5FB8" w:rsidRDefault="00AA20E0" w:rsidP="008E5FB8">
      <w:pPr>
        <w:pStyle w:val="2"/>
        <w:tabs>
          <w:tab w:val="clear" w:pos="0"/>
          <w:tab w:val="left" w:pos="426"/>
          <w:tab w:val="left" w:pos="1134"/>
        </w:tabs>
      </w:pPr>
      <w:bookmarkStart w:id="36" w:name="_Toc394564815"/>
      <w:bookmarkStart w:id="37" w:name="_Toc394565234"/>
      <w:bookmarkStart w:id="38" w:name="_Toc394996113"/>
      <w:bookmarkStart w:id="39" w:name="_Toc395172363"/>
      <w:r w:rsidRPr="00112B07">
        <w:t>2.8. Срок передачи Концессионеру Объекта Концессионного соглашения</w:t>
      </w:r>
      <w:r>
        <w:t xml:space="preserve"> и</w:t>
      </w:r>
      <w:proofErr w:type="gramStart"/>
      <w:r>
        <w:t xml:space="preserve"> И</w:t>
      </w:r>
      <w:proofErr w:type="gramEnd"/>
      <w:r>
        <w:t>ного имущества</w:t>
      </w:r>
      <w:r w:rsidRPr="00112B07">
        <w:t>:</w:t>
      </w:r>
      <w:bookmarkEnd w:id="36"/>
      <w:bookmarkEnd w:id="37"/>
      <w:bookmarkEnd w:id="38"/>
      <w:bookmarkEnd w:id="39"/>
    </w:p>
    <w:p w:rsidR="00AA20E0" w:rsidRPr="008E5FB8" w:rsidRDefault="008E5FB8" w:rsidP="008E5FB8">
      <w:pPr>
        <w:pStyle w:val="2"/>
        <w:tabs>
          <w:tab w:val="clear" w:pos="0"/>
          <w:tab w:val="left" w:pos="426"/>
          <w:tab w:val="left" w:pos="1134"/>
        </w:tabs>
        <w:rPr>
          <w:b w:val="0"/>
        </w:rPr>
      </w:pPr>
      <w:r w:rsidRPr="008E5FB8">
        <w:rPr>
          <w:b w:val="0"/>
        </w:rPr>
        <w:t>п</w:t>
      </w:r>
      <w:r w:rsidR="00AA20E0" w:rsidRPr="008E5FB8">
        <w:rPr>
          <w:b w:val="0"/>
        </w:rPr>
        <w:t>о окончанию отопительного сезона</w:t>
      </w:r>
      <w:r>
        <w:rPr>
          <w:b w:val="0"/>
        </w:rPr>
        <w:t xml:space="preserve"> 2015 – 2016 годов, не позднее                                     </w:t>
      </w:r>
      <w:r w:rsidR="00AA20E0" w:rsidRPr="008E5FB8">
        <w:rPr>
          <w:b w:val="0"/>
        </w:rPr>
        <w:t>1 июня 2016 года.</w:t>
      </w:r>
    </w:p>
    <w:p w:rsidR="008E5FB8" w:rsidRDefault="00AA20E0" w:rsidP="008E5FB8">
      <w:pPr>
        <w:pStyle w:val="a3"/>
        <w:tabs>
          <w:tab w:val="left" w:pos="426"/>
          <w:tab w:val="left" w:pos="1134"/>
        </w:tabs>
        <w:spacing w:after="0" w:line="240" w:lineRule="auto"/>
        <w:ind w:left="567"/>
        <w:jc w:val="both"/>
        <w:rPr>
          <w:b/>
          <w:sz w:val="24"/>
          <w:szCs w:val="24"/>
        </w:rPr>
      </w:pPr>
      <w:bookmarkStart w:id="40" w:name="_Toc394564816"/>
      <w:bookmarkStart w:id="41" w:name="_Toc394565235"/>
      <w:bookmarkStart w:id="42" w:name="_Toc394996114"/>
      <w:bookmarkStart w:id="43" w:name="_Toc395172364"/>
      <w:r w:rsidRPr="00A42E2A">
        <w:rPr>
          <w:b/>
          <w:sz w:val="24"/>
          <w:szCs w:val="24"/>
        </w:rPr>
        <w:t>2.9. Способы обеспечения Концессионером обязательств:</w:t>
      </w:r>
      <w:bookmarkEnd w:id="40"/>
      <w:bookmarkEnd w:id="41"/>
      <w:bookmarkEnd w:id="42"/>
      <w:bookmarkEnd w:id="43"/>
    </w:p>
    <w:p w:rsidR="00AA20E0" w:rsidRPr="008E5FB8" w:rsidRDefault="008E5FB8" w:rsidP="008E5FB8">
      <w:pPr>
        <w:tabs>
          <w:tab w:val="left" w:pos="426"/>
          <w:tab w:val="left" w:pos="1134"/>
        </w:tabs>
        <w:spacing w:after="0" w:line="240" w:lineRule="auto"/>
        <w:jc w:val="both"/>
        <w:rPr>
          <w:b/>
          <w:sz w:val="24"/>
          <w:szCs w:val="24"/>
        </w:rPr>
      </w:pPr>
      <w:r>
        <w:rPr>
          <w:rFonts w:asciiTheme="majorHAnsi" w:hAnsiTheme="majorHAnsi" w:cstheme="majorHAnsi"/>
          <w:sz w:val="24"/>
          <w:szCs w:val="24"/>
        </w:rPr>
        <w:tab/>
      </w:r>
      <w:r w:rsidR="00A51241">
        <w:rPr>
          <w:rFonts w:asciiTheme="majorHAnsi" w:hAnsiTheme="majorHAnsi" w:cstheme="majorHAnsi"/>
          <w:sz w:val="24"/>
          <w:szCs w:val="24"/>
        </w:rPr>
        <w:t xml:space="preserve">  </w:t>
      </w:r>
      <w:r w:rsidR="00AA20E0" w:rsidRPr="008E5FB8">
        <w:rPr>
          <w:rFonts w:asciiTheme="majorHAnsi" w:hAnsiTheme="majorHAnsi" w:cstheme="majorHAnsi"/>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00AA20E0" w:rsidRPr="008E5FB8">
        <w:rPr>
          <w:rFonts w:asciiTheme="majorHAnsi" w:hAnsiTheme="majorHAnsi" w:cstheme="majorHAnsi"/>
          <w:sz w:val="24"/>
          <w:szCs w:val="24"/>
          <w:shd w:val="clear" w:color="auto" w:fill="FFFFFF"/>
        </w:rPr>
        <w:t>Обеспечение исполнения Концессионером обязательств по концессионному соглашению</w:t>
      </w:r>
      <w:r w:rsidR="00AA20E0" w:rsidRPr="008E5FB8">
        <w:rPr>
          <w:rFonts w:asciiTheme="majorHAnsi" w:hAnsiTheme="majorHAnsi" w:cstheme="majorHAnsi"/>
          <w:sz w:val="24"/>
          <w:szCs w:val="24"/>
        </w:rPr>
        <w:t xml:space="preserve"> предоставляется на весь срок действия Концессионного соглашения.</w:t>
      </w:r>
      <w:r w:rsidR="00AA20E0" w:rsidRPr="008E5FB8">
        <w:rPr>
          <w:rFonts w:asciiTheme="majorHAnsi" w:hAnsiTheme="majorHAnsi" w:cstheme="majorHAnsi"/>
          <w:sz w:val="24"/>
          <w:szCs w:val="24"/>
          <w:shd w:val="clear" w:color="auto" w:fill="FFFFFF"/>
        </w:rPr>
        <w:t xml:space="preserve"> </w:t>
      </w:r>
    </w:p>
    <w:p w:rsidR="00A51241" w:rsidRDefault="00AA20E0" w:rsidP="00A51241">
      <w:pPr>
        <w:pStyle w:val="2"/>
        <w:tabs>
          <w:tab w:val="left" w:pos="1134"/>
        </w:tabs>
      </w:pPr>
      <w:bookmarkStart w:id="44" w:name="_Toc394564817"/>
      <w:bookmarkStart w:id="45" w:name="_Toc394565236"/>
      <w:bookmarkStart w:id="46" w:name="_Toc394996115"/>
      <w:bookmarkStart w:id="47" w:name="_Toc395172365"/>
      <w:r w:rsidRPr="00112B07">
        <w:t>2.10. Цели и срок использования (эксплуатации) Объект</w:t>
      </w:r>
      <w:r>
        <w:t>а</w:t>
      </w:r>
      <w:r w:rsidRPr="00112B07">
        <w:t xml:space="preserve"> Концессионного соглашения</w:t>
      </w:r>
      <w:r>
        <w:t xml:space="preserve"> и</w:t>
      </w:r>
      <w:proofErr w:type="gramStart"/>
      <w:r>
        <w:t xml:space="preserve"> И</w:t>
      </w:r>
      <w:proofErr w:type="gramEnd"/>
      <w:r>
        <w:t>ного имущества</w:t>
      </w:r>
      <w:r w:rsidRPr="00112B07">
        <w:t>:</w:t>
      </w:r>
      <w:bookmarkEnd w:id="44"/>
      <w:bookmarkEnd w:id="45"/>
      <w:bookmarkEnd w:id="46"/>
      <w:bookmarkEnd w:id="47"/>
    </w:p>
    <w:p w:rsidR="00AA20E0" w:rsidRPr="00A51241" w:rsidRDefault="00AA20E0" w:rsidP="00A51241">
      <w:pPr>
        <w:pStyle w:val="2"/>
        <w:tabs>
          <w:tab w:val="left" w:pos="1134"/>
        </w:tabs>
        <w:rPr>
          <w:b w:val="0"/>
        </w:rPr>
      </w:pPr>
      <w:proofErr w:type="gramStart"/>
      <w:r w:rsidRPr="00A51241">
        <w:rPr>
          <w:rFonts w:eastAsia="MS Mincho"/>
          <w:b w:val="0"/>
          <w:lang w:eastAsia="ja-JP"/>
        </w:rPr>
        <w:t>проведение</w:t>
      </w:r>
      <w:r w:rsidRPr="00A51241">
        <w:rPr>
          <w:b w:val="0"/>
          <w:bCs/>
        </w:rPr>
        <w:t xml:space="preserve"> </w:t>
      </w:r>
      <w:r w:rsidRPr="00A51241">
        <w:rPr>
          <w:rFonts w:eastAsia="Arial"/>
          <w:b w:val="0"/>
        </w:rPr>
        <w:t>мероприятий по</w:t>
      </w:r>
      <w:r w:rsidRPr="00A51241">
        <w:rPr>
          <w:rFonts w:eastAsia="Arial"/>
          <w:b w:val="0"/>
          <w:color w:val="4F81BD" w:themeColor="accent1"/>
        </w:rPr>
        <w:t xml:space="preserve"> </w:t>
      </w:r>
      <w:r w:rsidRPr="00A51241">
        <w:rPr>
          <w:rFonts w:eastAsia="Arial"/>
          <w:b w:val="0"/>
        </w:rPr>
        <w:t>реконструкции</w:t>
      </w:r>
      <w:r w:rsidRPr="00A51241">
        <w:rPr>
          <w:b w:val="0"/>
        </w:rPr>
        <w:t xml:space="preserve"> Объекта Концессионного соглашения</w:t>
      </w:r>
      <w:r w:rsidRPr="00A51241">
        <w:rPr>
          <w:rFonts w:eastAsia="Arial"/>
          <w:b w:val="0"/>
        </w:rPr>
        <w:t>, модернизации и замене морально устаревшего и физически изношенного оборудования новым более производительным оборудованием,</w:t>
      </w:r>
      <w:r w:rsidRPr="00A51241">
        <w:rPr>
          <w:rFonts w:eastAsia="MS Mincho"/>
          <w:b w:val="0"/>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w:t>
      </w:r>
      <w:proofErr w:type="gramEnd"/>
      <w:r w:rsidRPr="00A51241">
        <w:rPr>
          <w:rFonts w:eastAsia="MS Mincho"/>
          <w:b w:val="0"/>
          <w:lang w:eastAsia="ja-JP"/>
        </w:rPr>
        <w:t xml:space="preserve"> период действия Концессионного соглашения</w:t>
      </w:r>
      <w:r w:rsidRPr="00A51241">
        <w:rPr>
          <w:b w:val="0"/>
        </w:rPr>
        <w:t xml:space="preserve"> – 30 (тридцать) лет </w:t>
      </w:r>
      <w:proofErr w:type="gramStart"/>
      <w:r w:rsidRPr="00A51241">
        <w:rPr>
          <w:b w:val="0"/>
        </w:rPr>
        <w:t>с даты передачи</w:t>
      </w:r>
      <w:proofErr w:type="gramEnd"/>
      <w:r w:rsidRPr="00A51241">
        <w:rPr>
          <w:b w:val="0"/>
        </w:rPr>
        <w:t xml:space="preserve"> Концессионеру Объекта Концессионного соглашения.</w:t>
      </w:r>
    </w:p>
    <w:p w:rsidR="00AA20E0" w:rsidRPr="00112B07" w:rsidRDefault="00AA20E0" w:rsidP="00AA20E0">
      <w:pPr>
        <w:pStyle w:val="2"/>
        <w:tabs>
          <w:tab w:val="left" w:pos="1134"/>
        </w:tabs>
      </w:pPr>
      <w:bookmarkStart w:id="48" w:name="_Toc394564818"/>
      <w:bookmarkStart w:id="49" w:name="_Toc394565237"/>
      <w:bookmarkStart w:id="50" w:name="_Toc394996116"/>
      <w:bookmarkStart w:id="51" w:name="_Toc395172366"/>
      <w:r w:rsidRPr="00112B07">
        <w:t>2.11. Размер концессионной платы:</w:t>
      </w:r>
      <w:bookmarkEnd w:id="48"/>
      <w:bookmarkEnd w:id="49"/>
      <w:bookmarkEnd w:id="50"/>
      <w:bookmarkEnd w:id="51"/>
    </w:p>
    <w:p w:rsidR="00AA20E0" w:rsidRPr="00112B07" w:rsidRDefault="00AA20E0" w:rsidP="00AA20E0">
      <w:pPr>
        <w:tabs>
          <w:tab w:val="left" w:pos="0"/>
          <w:tab w:val="left" w:pos="993"/>
          <w:tab w:val="left" w:pos="1134"/>
        </w:tabs>
        <w:spacing w:after="0" w:line="240" w:lineRule="auto"/>
        <w:ind w:firstLine="567"/>
        <w:jc w:val="both"/>
        <w:rPr>
          <w:rFonts w:ascii="Times New Roman" w:eastAsia="Times New Roman" w:hAnsi="Times New Roman" w:cs="Times New Roman"/>
          <w:b/>
          <w:sz w:val="24"/>
          <w:szCs w:val="24"/>
          <w:lang w:eastAsia="ru-RU"/>
        </w:rPr>
      </w:pPr>
      <w:r w:rsidRPr="00112B07">
        <w:rPr>
          <w:rFonts w:ascii="Times New Roman" w:hAnsi="Times New Roman" w:cs="Times New Roman"/>
          <w:sz w:val="24"/>
          <w:szCs w:val="24"/>
        </w:rPr>
        <w:t>Концессионная плата не предусматривается.</w:t>
      </w:r>
      <w:r>
        <w:rPr>
          <w:rFonts w:ascii="Times New Roman" w:hAnsi="Times New Roman" w:cs="Times New Roman"/>
          <w:sz w:val="24"/>
          <w:szCs w:val="24"/>
        </w:rPr>
        <w:t xml:space="preserve"> </w:t>
      </w:r>
    </w:p>
    <w:p w:rsidR="00AA20E0" w:rsidRPr="00A42E2A" w:rsidRDefault="00AA20E0" w:rsidP="00AA20E0">
      <w:pPr>
        <w:tabs>
          <w:tab w:val="left" w:pos="0"/>
          <w:tab w:val="left" w:pos="993"/>
          <w:tab w:val="left" w:pos="1134"/>
        </w:tabs>
        <w:spacing w:after="0" w:line="240" w:lineRule="auto"/>
        <w:ind w:firstLine="567"/>
        <w:jc w:val="both"/>
        <w:rPr>
          <w:rFonts w:ascii="Times New Roman" w:hAnsi="Times New Roman" w:cs="Times New Roman"/>
          <w:sz w:val="24"/>
          <w:szCs w:val="24"/>
        </w:rPr>
      </w:pPr>
      <w:bookmarkStart w:id="52" w:name="_Toc394564819"/>
      <w:bookmarkStart w:id="53" w:name="_Toc394565238"/>
      <w:bookmarkStart w:id="54" w:name="_Toc395172367"/>
      <w:r w:rsidRPr="00A42E2A">
        <w:rPr>
          <w:rStyle w:val="20"/>
          <w:rFonts w:eastAsiaTheme="minorHAnsi"/>
        </w:rPr>
        <w:t xml:space="preserve">2.12. </w:t>
      </w:r>
      <w:bookmarkEnd w:id="52"/>
      <w:bookmarkEnd w:id="53"/>
      <w:r w:rsidRPr="00A42E2A">
        <w:rPr>
          <w:rStyle w:val="20"/>
          <w:rFonts w:eastAsiaTheme="minorHAnsi"/>
        </w:rPr>
        <w:t>Задание и основные мероприятия</w:t>
      </w:r>
      <w:bookmarkEnd w:id="54"/>
      <w:r w:rsidRPr="00A42E2A">
        <w:rPr>
          <w:sz w:val="24"/>
          <w:szCs w:val="24"/>
        </w:rPr>
        <w:t xml:space="preserve">, определенные в соответствии со </w:t>
      </w:r>
      <w:hyperlink r:id="rId11" w:history="1">
        <w:r w:rsidRPr="00A42E2A">
          <w:rPr>
            <w:sz w:val="24"/>
            <w:szCs w:val="24"/>
          </w:rPr>
          <w:t>статьей 22</w:t>
        </w:r>
      </w:hyperlink>
      <w:r w:rsidRPr="00A42E2A">
        <w:rPr>
          <w:sz w:val="24"/>
          <w:szCs w:val="24"/>
        </w:rPr>
        <w:t xml:space="preserve"> Закона о концессионных соглашениях, с описанием основных характеристик таких мероприятий</w:t>
      </w:r>
      <w:r w:rsidRPr="00A42E2A">
        <w:rPr>
          <w:rFonts w:ascii="Times New Roman" w:hAnsi="Times New Roman" w:cs="Times New Roman"/>
          <w:sz w:val="24"/>
          <w:szCs w:val="24"/>
        </w:rPr>
        <w:t xml:space="preserve"> приведены в </w:t>
      </w:r>
      <w:r w:rsidR="00A51241">
        <w:rPr>
          <w:rFonts w:ascii="Times New Roman" w:hAnsi="Times New Roman" w:cs="Times New Roman"/>
          <w:sz w:val="24"/>
          <w:szCs w:val="24"/>
        </w:rPr>
        <w:t>п</w:t>
      </w:r>
      <w:r w:rsidRPr="00A42E2A">
        <w:rPr>
          <w:rFonts w:ascii="Times New Roman" w:hAnsi="Times New Roman" w:cs="Times New Roman"/>
          <w:sz w:val="24"/>
          <w:szCs w:val="24"/>
        </w:rPr>
        <w:t>риложении 2.</w:t>
      </w:r>
    </w:p>
    <w:p w:rsidR="00AA20E0" w:rsidRPr="00A42E2A" w:rsidRDefault="00AA20E0" w:rsidP="00AA20E0">
      <w:pPr>
        <w:tabs>
          <w:tab w:val="left" w:pos="0"/>
          <w:tab w:val="left" w:pos="993"/>
          <w:tab w:val="left" w:pos="1134"/>
        </w:tabs>
        <w:spacing w:after="0" w:line="240" w:lineRule="auto"/>
        <w:ind w:firstLine="567"/>
        <w:jc w:val="both"/>
        <w:rPr>
          <w:rFonts w:ascii="Times New Roman" w:hAnsi="Times New Roman" w:cs="Times New Roman"/>
          <w:sz w:val="24"/>
          <w:szCs w:val="24"/>
        </w:rPr>
      </w:pPr>
      <w:bookmarkStart w:id="55" w:name="_Toc394564820"/>
      <w:bookmarkStart w:id="56" w:name="_Toc394565239"/>
      <w:bookmarkStart w:id="57" w:name="_Toc394996117"/>
      <w:bookmarkStart w:id="58" w:name="_Toc395172368"/>
      <w:r w:rsidRPr="00A42E2A">
        <w:rPr>
          <w:rStyle w:val="20"/>
          <w:rFonts w:eastAsiaTheme="minorHAnsi"/>
        </w:rPr>
        <w:t>2.13. Долгосрочные параметры регулирования деятельности Концессионера</w:t>
      </w:r>
      <w:bookmarkEnd w:id="55"/>
      <w:bookmarkEnd w:id="56"/>
      <w:bookmarkEnd w:id="57"/>
      <w:bookmarkEnd w:id="58"/>
      <w:r w:rsidRPr="00A42E2A">
        <w:rPr>
          <w:rFonts w:ascii="Times New Roman" w:hAnsi="Times New Roman" w:cs="Times New Roman"/>
          <w:sz w:val="24"/>
          <w:szCs w:val="24"/>
        </w:rPr>
        <w:t xml:space="preserve"> (долгосрочные параметров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приведены в </w:t>
      </w:r>
      <w:r w:rsidR="00A51241">
        <w:rPr>
          <w:rFonts w:ascii="Times New Roman" w:hAnsi="Times New Roman" w:cs="Times New Roman"/>
          <w:sz w:val="24"/>
          <w:szCs w:val="24"/>
        </w:rPr>
        <w:t>п</w:t>
      </w:r>
      <w:r w:rsidRPr="00210C34">
        <w:rPr>
          <w:rFonts w:ascii="Times New Roman" w:hAnsi="Times New Roman" w:cs="Times New Roman"/>
          <w:sz w:val="24"/>
          <w:szCs w:val="24"/>
        </w:rPr>
        <w:t>риложении 9.</w:t>
      </w:r>
      <w:r w:rsidRPr="00A42E2A">
        <w:rPr>
          <w:rFonts w:ascii="Times New Roman" w:hAnsi="Times New Roman" w:cs="Times New Roman"/>
          <w:sz w:val="24"/>
          <w:szCs w:val="24"/>
        </w:rPr>
        <w:t xml:space="preserve">  </w:t>
      </w:r>
    </w:p>
    <w:p w:rsidR="00AA20E0" w:rsidRPr="00A42E2A" w:rsidRDefault="00AA20E0" w:rsidP="00AA20E0">
      <w:pPr>
        <w:tabs>
          <w:tab w:val="left" w:pos="0"/>
          <w:tab w:val="left" w:pos="993"/>
          <w:tab w:val="left" w:pos="1134"/>
        </w:tabs>
        <w:spacing w:after="0" w:line="240" w:lineRule="auto"/>
        <w:ind w:firstLine="567"/>
        <w:jc w:val="both"/>
        <w:rPr>
          <w:rStyle w:val="20"/>
          <w:rFonts w:eastAsiaTheme="minorHAnsi"/>
        </w:rPr>
      </w:pPr>
      <w:bookmarkStart w:id="59" w:name="_Toc395172369"/>
      <w:bookmarkStart w:id="60" w:name="_Toc394564822"/>
      <w:bookmarkStart w:id="61" w:name="_Toc394565241"/>
      <w:r w:rsidRPr="00A42E2A">
        <w:rPr>
          <w:rStyle w:val="20"/>
          <w:rFonts w:eastAsiaTheme="minorHAnsi"/>
        </w:rPr>
        <w:t>2.14. Сведения о ценах, значениях и параметрах</w:t>
      </w:r>
      <w:bookmarkEnd w:id="59"/>
      <w:r w:rsidRPr="00A42E2A">
        <w:rPr>
          <w:rFonts w:ascii="Times New Roman" w:eastAsia="Times New Roman" w:hAnsi="Times New Roman" w:cs="Times New Roman"/>
          <w:sz w:val="24"/>
          <w:szCs w:val="24"/>
        </w:rPr>
        <w:t xml:space="preserve">, в соответствии с пунктами 4, 5, 7, 8, 9, 10, 11 части 1.2 статьи 23 Закона о концессионных соглашениях приведены в </w:t>
      </w:r>
      <w:r w:rsidR="00A51241">
        <w:rPr>
          <w:rFonts w:ascii="Times New Roman" w:eastAsia="Times New Roman" w:hAnsi="Times New Roman" w:cs="Times New Roman"/>
          <w:sz w:val="24"/>
          <w:szCs w:val="24"/>
        </w:rPr>
        <w:t>п</w:t>
      </w:r>
      <w:r w:rsidRPr="00A42E2A">
        <w:rPr>
          <w:rFonts w:ascii="Times New Roman" w:eastAsia="Times New Roman" w:hAnsi="Times New Roman" w:cs="Times New Roman"/>
          <w:sz w:val="24"/>
          <w:szCs w:val="24"/>
        </w:rPr>
        <w:t>риложении 3.</w:t>
      </w:r>
    </w:p>
    <w:p w:rsidR="00AA20E0" w:rsidRPr="0056073B" w:rsidRDefault="00AA20E0" w:rsidP="00AA20E0">
      <w:pPr>
        <w:tabs>
          <w:tab w:val="left" w:pos="0"/>
          <w:tab w:val="left" w:pos="993"/>
          <w:tab w:val="left" w:pos="1134"/>
        </w:tabs>
        <w:spacing w:after="0" w:line="240" w:lineRule="auto"/>
        <w:ind w:firstLine="567"/>
        <w:jc w:val="both"/>
        <w:rPr>
          <w:rFonts w:ascii="Times New Roman" w:hAnsi="Times New Roman" w:cs="Times New Roman"/>
          <w:sz w:val="24"/>
          <w:szCs w:val="24"/>
        </w:rPr>
      </w:pPr>
      <w:bookmarkStart w:id="62" w:name="_Toc394996118"/>
      <w:bookmarkStart w:id="63" w:name="_Toc395172370"/>
      <w:r w:rsidRPr="00A42E2A">
        <w:rPr>
          <w:rStyle w:val="20"/>
          <w:rFonts w:eastAsiaTheme="minorHAnsi"/>
        </w:rPr>
        <w:t>2.15. Предельный размер расходов на реконструкцию Объекта Концессионного соглашения</w:t>
      </w:r>
      <w:bookmarkEnd w:id="60"/>
      <w:bookmarkEnd w:id="61"/>
      <w:bookmarkEnd w:id="62"/>
      <w:bookmarkEnd w:id="63"/>
      <w:r w:rsidRPr="00A42E2A">
        <w:rPr>
          <w:rFonts w:ascii="Times New Roman" w:hAnsi="Times New Roman" w:cs="Times New Roman"/>
          <w:sz w:val="24"/>
          <w:szCs w:val="24"/>
        </w:rPr>
        <w:t xml:space="preserve">, которые </w:t>
      </w:r>
      <w:proofErr w:type="gramStart"/>
      <w:r w:rsidRPr="00A42E2A">
        <w:rPr>
          <w:rFonts w:ascii="Times New Roman" w:hAnsi="Times New Roman" w:cs="Times New Roman"/>
          <w:sz w:val="24"/>
          <w:szCs w:val="24"/>
        </w:rPr>
        <w:t>предполагается осуществлять в течение всего срока действия Концессионного соглашения Концессионером составляет</w:t>
      </w:r>
      <w:proofErr w:type="gramEnd"/>
      <w:r w:rsidRPr="00A42E2A">
        <w:rPr>
          <w:rFonts w:ascii="Times New Roman" w:hAnsi="Times New Roman" w:cs="Times New Roman"/>
          <w:sz w:val="24"/>
          <w:szCs w:val="24"/>
        </w:rPr>
        <w:t xml:space="preserve"> </w:t>
      </w:r>
      <w:bookmarkStart w:id="64" w:name="_Toc395172371"/>
      <w:r w:rsidR="00E33357">
        <w:rPr>
          <w:rFonts w:ascii="Times New Roman" w:hAnsi="Times New Roman" w:cs="Times New Roman"/>
          <w:sz w:val="24"/>
          <w:szCs w:val="24"/>
        </w:rPr>
        <w:t xml:space="preserve">                            </w:t>
      </w:r>
      <w:r w:rsidRPr="0056073B">
        <w:rPr>
          <w:bCs/>
          <w:iCs/>
          <w:sz w:val="24"/>
          <w:szCs w:val="18"/>
        </w:rPr>
        <w:lastRenderedPageBreak/>
        <w:t>35 863 934</w:t>
      </w:r>
      <w:r w:rsidRPr="0056073B">
        <w:rPr>
          <w:rFonts w:ascii="Times New Roman" w:hAnsi="Times New Roman" w:cs="Times New Roman"/>
          <w:sz w:val="24"/>
          <w:szCs w:val="24"/>
        </w:rPr>
        <w:t xml:space="preserve"> (тридцать пять миллионов восемьсот шестьдесят три тысячи девятьсот тридцать четыре) рубля в ценах 2015 года, в том числе по годам:</w:t>
      </w:r>
    </w:p>
    <w:p w:rsidR="00AA20E0" w:rsidRPr="0056073B" w:rsidRDefault="00AA20E0" w:rsidP="00AA20E0">
      <w:pPr>
        <w:tabs>
          <w:tab w:val="left" w:pos="0"/>
          <w:tab w:val="left" w:pos="993"/>
          <w:tab w:val="left" w:pos="1134"/>
        </w:tabs>
        <w:spacing w:after="0" w:line="240" w:lineRule="auto"/>
        <w:ind w:firstLine="567"/>
        <w:jc w:val="both"/>
        <w:rPr>
          <w:rFonts w:ascii="Times New Roman" w:hAnsi="Times New Roman" w:cs="Times New Roman"/>
          <w:sz w:val="24"/>
          <w:szCs w:val="24"/>
        </w:rPr>
      </w:pPr>
      <w:r w:rsidRPr="0056073B">
        <w:rPr>
          <w:rFonts w:ascii="Times New Roman" w:hAnsi="Times New Roman" w:cs="Times New Roman"/>
          <w:sz w:val="24"/>
          <w:szCs w:val="24"/>
        </w:rPr>
        <w:t xml:space="preserve">2016 год – </w:t>
      </w:r>
      <w:r w:rsidRPr="0056073B">
        <w:rPr>
          <w:bCs/>
          <w:iCs/>
          <w:sz w:val="24"/>
          <w:szCs w:val="18"/>
        </w:rPr>
        <w:t>35 863 934</w:t>
      </w:r>
      <w:r w:rsidRPr="0056073B">
        <w:rPr>
          <w:rFonts w:ascii="Times New Roman" w:hAnsi="Times New Roman" w:cs="Times New Roman"/>
          <w:sz w:val="24"/>
          <w:szCs w:val="24"/>
        </w:rPr>
        <w:t xml:space="preserve"> (тридцать пять миллионов восемьсот шестьдесят три тысячи девятьсот тридцать четыре) рубля.</w:t>
      </w:r>
    </w:p>
    <w:p w:rsidR="00AA20E0" w:rsidRPr="00A42E2A" w:rsidRDefault="00AA20E0" w:rsidP="00AA20E0">
      <w:pPr>
        <w:tabs>
          <w:tab w:val="left" w:pos="0"/>
          <w:tab w:val="left" w:pos="993"/>
          <w:tab w:val="left" w:pos="1134"/>
        </w:tabs>
        <w:spacing w:after="0" w:line="240" w:lineRule="auto"/>
        <w:ind w:firstLine="567"/>
        <w:jc w:val="both"/>
        <w:rPr>
          <w:rFonts w:ascii="Times New Roman" w:hAnsi="Times New Roman" w:cs="Times New Roman"/>
          <w:sz w:val="24"/>
          <w:szCs w:val="24"/>
        </w:rPr>
      </w:pPr>
      <w:r w:rsidRPr="00A42E2A">
        <w:rPr>
          <w:rStyle w:val="20"/>
          <w:rFonts w:eastAsiaTheme="minorHAnsi"/>
        </w:rPr>
        <w:t>2.16. Минимально допустимые плановые значения показателей деятельности Концессионера –</w:t>
      </w:r>
      <w:bookmarkEnd w:id="64"/>
      <w:r w:rsidRPr="00A42E2A">
        <w:rPr>
          <w:rStyle w:val="20"/>
          <w:rFonts w:eastAsiaTheme="minorHAnsi"/>
          <w:b w:val="0"/>
        </w:rPr>
        <w:t xml:space="preserve"> </w:t>
      </w:r>
      <w:r w:rsidRPr="00A42E2A">
        <w:rPr>
          <w:rFonts w:ascii="Times New Roman" w:hAnsi="Times New Roman" w:cs="Times New Roman"/>
          <w:sz w:val="24"/>
          <w:szCs w:val="24"/>
        </w:rPr>
        <w:t>плановые значения показателей надежности и энергетической эффективности о</w:t>
      </w:r>
      <w:r w:rsidR="00A51241">
        <w:rPr>
          <w:rFonts w:ascii="Times New Roman" w:hAnsi="Times New Roman" w:cs="Times New Roman"/>
          <w:sz w:val="24"/>
          <w:szCs w:val="24"/>
        </w:rPr>
        <w:t xml:space="preserve">бъектов теплоснабжения (далее – </w:t>
      </w:r>
      <w:r w:rsidRPr="00A42E2A">
        <w:rPr>
          <w:rFonts w:ascii="Times New Roman" w:hAnsi="Times New Roman" w:cs="Times New Roman"/>
          <w:sz w:val="24"/>
          <w:szCs w:val="24"/>
        </w:rPr>
        <w:t xml:space="preserve">плановые значения показателей деятельности Концессионера) приведены в </w:t>
      </w:r>
      <w:r w:rsidR="00A51241">
        <w:rPr>
          <w:rFonts w:ascii="Times New Roman" w:hAnsi="Times New Roman" w:cs="Times New Roman"/>
          <w:sz w:val="24"/>
          <w:szCs w:val="24"/>
        </w:rPr>
        <w:t>п</w:t>
      </w:r>
      <w:r w:rsidRPr="00A42E2A">
        <w:rPr>
          <w:rFonts w:ascii="Times New Roman" w:hAnsi="Times New Roman" w:cs="Times New Roman"/>
          <w:sz w:val="24"/>
          <w:szCs w:val="24"/>
        </w:rPr>
        <w:t>риложении 4.</w:t>
      </w:r>
    </w:p>
    <w:p w:rsidR="00AA20E0" w:rsidRPr="00AF1609" w:rsidRDefault="00AA20E0" w:rsidP="00AA20E0">
      <w:pPr>
        <w:pStyle w:val="2"/>
      </w:pPr>
      <w:bookmarkStart w:id="65" w:name="_Toc394996119"/>
      <w:bookmarkStart w:id="66" w:name="_Toc394564821"/>
      <w:bookmarkStart w:id="67" w:name="_Toc394565240"/>
      <w:bookmarkStart w:id="68" w:name="_Toc395172372"/>
      <w:r w:rsidRPr="00AF1609">
        <w:rPr>
          <w:rStyle w:val="20"/>
          <w:rFonts w:eastAsiaTheme="minorHAnsi"/>
          <w:b/>
        </w:rPr>
        <w:t>2.17.</w:t>
      </w:r>
      <w:bookmarkEnd w:id="65"/>
      <w:r w:rsidRPr="00AF1609">
        <w:rPr>
          <w:rStyle w:val="20"/>
          <w:rFonts w:eastAsiaTheme="minorHAnsi"/>
          <w:b/>
        </w:rPr>
        <w:t xml:space="preserve"> </w:t>
      </w:r>
      <w:bookmarkEnd w:id="66"/>
      <w:bookmarkEnd w:id="67"/>
      <w:r w:rsidRPr="00AF1609">
        <w:t>Порядок и условия возмещения расходов сторон, связанных с досрочным расторжением Концессионного соглашения:</w:t>
      </w:r>
      <w:bookmarkEnd w:id="68"/>
    </w:p>
    <w:p w:rsidR="00AA20E0" w:rsidRPr="00C63464" w:rsidRDefault="00B2547A" w:rsidP="00AA20E0">
      <w:pPr>
        <w:tabs>
          <w:tab w:val="left" w:pos="0"/>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AA20E0" w:rsidRPr="00C63464">
        <w:rPr>
          <w:rFonts w:ascii="Times New Roman" w:hAnsi="Times New Roman" w:cs="Times New Roman"/>
          <w:sz w:val="24"/>
          <w:szCs w:val="24"/>
        </w:rPr>
        <w:t>озмещение расходов Сторон, связанных с досрочным расторжением Концессионного соглашения</w:t>
      </w:r>
      <w:r>
        <w:rPr>
          <w:rFonts w:ascii="Times New Roman" w:hAnsi="Times New Roman" w:cs="Times New Roman"/>
          <w:sz w:val="24"/>
          <w:szCs w:val="24"/>
        </w:rPr>
        <w:t>,</w:t>
      </w:r>
      <w:r w:rsidR="00AA20E0" w:rsidRPr="00C63464">
        <w:rPr>
          <w:rFonts w:ascii="Times New Roman" w:hAnsi="Times New Roman" w:cs="Times New Roman"/>
          <w:sz w:val="24"/>
          <w:szCs w:val="24"/>
        </w:rPr>
        <w:t xml:space="preserve"> не предусмотрено.</w:t>
      </w:r>
    </w:p>
    <w:p w:rsidR="00AA20E0" w:rsidRPr="00AF1609" w:rsidRDefault="00AA20E0" w:rsidP="00AA20E0">
      <w:pPr>
        <w:tabs>
          <w:tab w:val="left" w:pos="0"/>
          <w:tab w:val="left" w:pos="993"/>
          <w:tab w:val="left" w:pos="1134"/>
        </w:tabs>
        <w:spacing w:after="0" w:line="240" w:lineRule="auto"/>
        <w:ind w:firstLine="567"/>
        <w:jc w:val="both"/>
        <w:rPr>
          <w:rFonts w:ascii="Times New Roman" w:hAnsi="Times New Roman" w:cs="Times New Roman"/>
          <w:sz w:val="24"/>
          <w:szCs w:val="24"/>
        </w:rPr>
      </w:pPr>
      <w:bookmarkStart w:id="69" w:name="_Toc394564823"/>
      <w:bookmarkStart w:id="70" w:name="_Toc394565242"/>
      <w:bookmarkStart w:id="71" w:name="_Toc394996120"/>
      <w:bookmarkStart w:id="72" w:name="_Toc395172373"/>
      <w:r w:rsidRPr="007C28BA">
        <w:rPr>
          <w:rStyle w:val="20"/>
          <w:rFonts w:eastAsiaTheme="minorHAnsi"/>
          <w:i/>
        </w:rPr>
        <w:t xml:space="preserve">2.18. </w:t>
      </w:r>
      <w:r w:rsidRPr="00AF1609">
        <w:rPr>
          <w:rStyle w:val="20"/>
          <w:rFonts w:eastAsiaTheme="minorHAnsi"/>
        </w:rPr>
        <w:t xml:space="preserve">Возмещение </w:t>
      </w:r>
      <w:proofErr w:type="gramStart"/>
      <w:r w:rsidRPr="00AF1609">
        <w:rPr>
          <w:rStyle w:val="20"/>
          <w:rFonts w:eastAsiaTheme="minorHAnsi"/>
        </w:rPr>
        <w:t>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69"/>
      <w:bookmarkEnd w:id="70"/>
      <w:bookmarkEnd w:id="71"/>
      <w:bookmarkEnd w:id="72"/>
      <w:r w:rsidRPr="00AF1609">
        <w:rPr>
          <w:rFonts w:ascii="Times New Roman" w:hAnsi="Times New Roman" w:cs="Times New Roman"/>
          <w:sz w:val="24"/>
          <w:szCs w:val="24"/>
        </w:rPr>
        <w:t xml:space="preserve"> не предусмотрено</w:t>
      </w:r>
      <w:proofErr w:type="gramEnd"/>
      <w:r w:rsidRPr="00AF1609">
        <w:rPr>
          <w:rFonts w:ascii="Times New Roman" w:hAnsi="Times New Roman" w:cs="Times New Roman"/>
          <w:sz w:val="24"/>
          <w:szCs w:val="24"/>
        </w:rPr>
        <w:t>.</w:t>
      </w:r>
    </w:p>
    <w:p w:rsidR="00AA20E0" w:rsidRPr="00E543E3" w:rsidRDefault="00AA20E0" w:rsidP="00562D14">
      <w:pPr>
        <w:pStyle w:val="1"/>
        <w:numPr>
          <w:ilvl w:val="0"/>
          <w:numId w:val="14"/>
        </w:numPr>
        <w:tabs>
          <w:tab w:val="left" w:pos="1134"/>
        </w:tabs>
        <w:spacing w:before="0" w:line="240" w:lineRule="auto"/>
        <w:ind w:left="0" w:firstLine="567"/>
        <w:jc w:val="both"/>
        <w:rPr>
          <w:rFonts w:ascii="Times New Roman" w:hAnsi="Times New Roman" w:cs="Times New Roman"/>
          <w:sz w:val="24"/>
          <w:szCs w:val="24"/>
        </w:rPr>
      </w:pPr>
      <w:bookmarkStart w:id="73" w:name="_Toc394564824"/>
      <w:bookmarkStart w:id="74" w:name="_Toc394565243"/>
      <w:bookmarkStart w:id="75" w:name="_Toc394996121"/>
      <w:bookmarkStart w:id="76" w:name="_Toc395172374"/>
      <w:r w:rsidRPr="00E543E3">
        <w:rPr>
          <w:rFonts w:ascii="Times New Roman" w:hAnsi="Times New Roman" w:cs="Times New Roman"/>
          <w:sz w:val="24"/>
          <w:szCs w:val="24"/>
        </w:rPr>
        <w:t>Требования, предъявляемые к участникам Конкурса, в соответствии с которыми проводится предварительный отбор участников Конкурса</w:t>
      </w:r>
      <w:bookmarkEnd w:id="73"/>
      <w:bookmarkEnd w:id="74"/>
      <w:bookmarkEnd w:id="75"/>
      <w:bookmarkEnd w:id="76"/>
    </w:p>
    <w:p w:rsidR="00AA20E0" w:rsidRPr="00112B07" w:rsidRDefault="00AA20E0" w:rsidP="00AA20E0">
      <w:pPr>
        <w:tabs>
          <w:tab w:val="left" w:pos="993"/>
          <w:tab w:val="left" w:pos="1134"/>
        </w:tabs>
        <w:spacing w:after="0" w:line="240" w:lineRule="auto"/>
        <w:ind w:firstLine="567"/>
        <w:jc w:val="both"/>
        <w:rPr>
          <w:rFonts w:ascii="Times New Roman" w:eastAsia="Arial" w:hAnsi="Times New Roman" w:cs="Times New Roman"/>
          <w:sz w:val="24"/>
          <w:szCs w:val="24"/>
        </w:rPr>
      </w:pPr>
      <w:r w:rsidRPr="00112B07">
        <w:rPr>
          <w:rFonts w:ascii="Times New Roman" w:hAnsi="Times New Roman" w:cs="Times New Roman"/>
          <w:sz w:val="24"/>
          <w:szCs w:val="24"/>
        </w:rPr>
        <w:t xml:space="preserve">В качестве Заявителя Конкурса могут выступать </w:t>
      </w:r>
      <w:r w:rsidRPr="00112B07">
        <w:rPr>
          <w:rFonts w:ascii="Times New Roman" w:eastAsia="Arial" w:hAnsi="Times New Roman" w:cs="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112B07">
        <w:rPr>
          <w:rFonts w:ascii="Times New Roman" w:eastAsia="Times New Roman" w:hAnsi="Times New Roman" w:cs="Times New Roman"/>
          <w:sz w:val="24"/>
          <w:szCs w:val="24"/>
          <w:lang w:eastAsia="ru-RU"/>
        </w:rPr>
        <w:t>:</w:t>
      </w:r>
    </w:p>
    <w:p w:rsidR="00B2547A" w:rsidRDefault="00AA20E0" w:rsidP="00B2547A">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Участник Конкурса должен соответ</w:t>
      </w:r>
      <w:r w:rsidR="00B2547A">
        <w:rPr>
          <w:rFonts w:ascii="Times New Roman" w:eastAsia="Times New Roman" w:hAnsi="Times New Roman" w:cs="Times New Roman"/>
          <w:sz w:val="24"/>
          <w:szCs w:val="24"/>
          <w:lang w:eastAsia="ru-RU"/>
        </w:rPr>
        <w:t>ствовать следующим требованиям:</w:t>
      </w:r>
    </w:p>
    <w:p w:rsidR="00B2547A" w:rsidRDefault="00AA20E0" w:rsidP="00B2547A">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roofErr w:type="spellStart"/>
      <w:r w:rsidRPr="00B2547A">
        <w:rPr>
          <w:rFonts w:ascii="Times New Roman" w:hAnsi="Times New Roman" w:cs="Times New Roman"/>
          <w:sz w:val="24"/>
          <w:szCs w:val="24"/>
        </w:rPr>
        <w:t>непроведение</w:t>
      </w:r>
      <w:proofErr w:type="spellEnd"/>
      <w:r w:rsidRPr="00B2547A">
        <w:rPr>
          <w:rFonts w:ascii="Times New Roman" w:hAnsi="Times New Roman" w:cs="Times New Roman"/>
          <w:sz w:val="24"/>
          <w:szCs w:val="24"/>
        </w:rPr>
        <w:t xml:space="preserve">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2547A" w:rsidRDefault="00AA20E0" w:rsidP="00B2547A">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roofErr w:type="spellStart"/>
      <w:r w:rsidRPr="00B2547A">
        <w:rPr>
          <w:rFonts w:ascii="Times New Roman" w:hAnsi="Times New Roman" w:cs="Times New Roman"/>
          <w:sz w:val="24"/>
          <w:szCs w:val="24"/>
        </w:rPr>
        <w:t>неприостановление</w:t>
      </w:r>
      <w:proofErr w:type="spellEnd"/>
      <w:r w:rsidRPr="00B2547A">
        <w:rPr>
          <w:rFonts w:ascii="Times New Roman" w:hAnsi="Times New Roman" w:cs="Times New Roman"/>
          <w:sz w:val="24"/>
          <w:szCs w:val="24"/>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A20E0" w:rsidRDefault="00AA20E0" w:rsidP="00B2547A">
      <w:pPr>
        <w:tabs>
          <w:tab w:val="left" w:pos="0"/>
          <w:tab w:val="left" w:pos="993"/>
          <w:tab w:val="left" w:pos="1134"/>
        </w:tabs>
        <w:spacing w:after="0" w:line="240" w:lineRule="auto"/>
        <w:ind w:firstLine="567"/>
        <w:jc w:val="both"/>
        <w:rPr>
          <w:rFonts w:ascii="Times New Roman" w:hAnsi="Times New Roman" w:cs="Times New Roman"/>
          <w:sz w:val="24"/>
          <w:szCs w:val="24"/>
        </w:rPr>
      </w:pPr>
      <w:r w:rsidRPr="00B2547A">
        <w:rPr>
          <w:rFonts w:ascii="Times New Roman" w:hAnsi="Times New Roman" w:cs="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BD11A8" w:rsidRPr="00B2547A" w:rsidRDefault="00BD11A8" w:rsidP="00B2547A">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AA20E0" w:rsidRPr="00B2547A" w:rsidRDefault="00AA20E0" w:rsidP="00562D14">
      <w:pPr>
        <w:pStyle w:val="1"/>
        <w:numPr>
          <w:ilvl w:val="0"/>
          <w:numId w:val="14"/>
        </w:numPr>
        <w:tabs>
          <w:tab w:val="left" w:pos="1134"/>
        </w:tabs>
        <w:spacing w:before="0" w:line="240" w:lineRule="auto"/>
        <w:ind w:left="0" w:firstLine="567"/>
        <w:jc w:val="center"/>
        <w:rPr>
          <w:rFonts w:ascii="Times New Roman" w:hAnsi="Times New Roman" w:cs="Times New Roman"/>
          <w:sz w:val="24"/>
          <w:szCs w:val="24"/>
        </w:rPr>
      </w:pPr>
      <w:bookmarkStart w:id="77" w:name="_Toc394564825"/>
      <w:bookmarkStart w:id="78" w:name="_Toc394565244"/>
      <w:bookmarkStart w:id="79" w:name="_Toc394996122"/>
      <w:bookmarkStart w:id="80" w:name="_Toc395172375"/>
      <w:bookmarkStart w:id="81" w:name="_Toc347179664"/>
      <w:r w:rsidRPr="00B2547A">
        <w:rPr>
          <w:rFonts w:ascii="Times New Roman" w:hAnsi="Times New Roman" w:cs="Times New Roman"/>
          <w:sz w:val="24"/>
          <w:szCs w:val="24"/>
        </w:rPr>
        <w:t>Критерии Конкурса</w:t>
      </w:r>
      <w:bookmarkEnd w:id="77"/>
      <w:bookmarkEnd w:id="78"/>
      <w:bookmarkEnd w:id="79"/>
      <w:bookmarkEnd w:id="80"/>
    </w:p>
    <w:p w:rsidR="00AA20E0" w:rsidRDefault="00AA20E0" w:rsidP="00AA20E0">
      <w:pPr>
        <w:pStyle w:val="a3"/>
        <w:tabs>
          <w:tab w:val="left" w:pos="0"/>
          <w:tab w:val="left" w:pos="1134"/>
        </w:tabs>
        <w:spacing w:after="0" w:line="240" w:lineRule="auto"/>
        <w:ind w:left="0" w:firstLine="567"/>
        <w:jc w:val="both"/>
        <w:rPr>
          <w:rFonts w:ascii="Times New Roman" w:hAnsi="Times New Roman" w:cs="Times New Roman"/>
          <w:sz w:val="24"/>
          <w:szCs w:val="24"/>
        </w:rPr>
      </w:pPr>
      <w:r w:rsidRPr="00C376F4">
        <w:rPr>
          <w:rFonts w:ascii="Times New Roman" w:hAnsi="Times New Roman" w:cs="Times New Roman"/>
          <w:sz w:val="24"/>
          <w:szCs w:val="24"/>
        </w:rPr>
        <w:t xml:space="preserve">Критерии Конкурса и установленные параметры критериев конкурса приведены в </w:t>
      </w:r>
      <w:r w:rsidR="00B2547A">
        <w:rPr>
          <w:rFonts w:ascii="Times New Roman" w:hAnsi="Times New Roman" w:cs="Times New Roman"/>
          <w:sz w:val="24"/>
          <w:szCs w:val="24"/>
        </w:rPr>
        <w:t>п</w:t>
      </w:r>
      <w:r w:rsidRPr="00C376F4">
        <w:rPr>
          <w:rFonts w:ascii="Times New Roman" w:hAnsi="Times New Roman" w:cs="Times New Roman"/>
          <w:sz w:val="24"/>
          <w:szCs w:val="24"/>
        </w:rPr>
        <w:t>риложении 5.</w:t>
      </w:r>
    </w:p>
    <w:p w:rsidR="00BD11A8" w:rsidRPr="00C376F4" w:rsidRDefault="00BD11A8" w:rsidP="00AA20E0">
      <w:pPr>
        <w:pStyle w:val="a3"/>
        <w:tabs>
          <w:tab w:val="left" w:pos="0"/>
          <w:tab w:val="left" w:pos="1134"/>
        </w:tabs>
        <w:spacing w:after="0" w:line="240" w:lineRule="auto"/>
        <w:ind w:left="0" w:firstLine="567"/>
        <w:jc w:val="both"/>
        <w:rPr>
          <w:rFonts w:ascii="Times New Roman" w:hAnsi="Times New Roman" w:cs="Times New Roman"/>
          <w:sz w:val="24"/>
          <w:szCs w:val="24"/>
        </w:rPr>
      </w:pPr>
    </w:p>
    <w:p w:rsidR="00AA20E0" w:rsidRPr="00112B07" w:rsidRDefault="00AA20E0" w:rsidP="00562D14">
      <w:pPr>
        <w:pStyle w:val="1"/>
        <w:numPr>
          <w:ilvl w:val="0"/>
          <w:numId w:val="14"/>
        </w:numPr>
        <w:tabs>
          <w:tab w:val="left" w:pos="1134"/>
        </w:tabs>
        <w:spacing w:before="0" w:line="240" w:lineRule="auto"/>
        <w:ind w:left="0" w:firstLine="567"/>
        <w:jc w:val="center"/>
        <w:rPr>
          <w:rFonts w:ascii="Times New Roman" w:hAnsi="Times New Roman" w:cs="Times New Roman"/>
          <w:sz w:val="24"/>
          <w:szCs w:val="24"/>
        </w:rPr>
      </w:pPr>
      <w:bookmarkStart w:id="82" w:name="_Toc394564826"/>
      <w:bookmarkStart w:id="83" w:name="_Toc394565245"/>
      <w:bookmarkStart w:id="84" w:name="_Toc394996123"/>
      <w:bookmarkStart w:id="85" w:name="_Toc395172376"/>
      <w:r w:rsidRPr="00112B07">
        <w:rPr>
          <w:rFonts w:ascii="Times New Roman" w:hAnsi="Times New Roman" w:cs="Times New Roman"/>
          <w:bCs w:val="0"/>
          <w:sz w:val="24"/>
          <w:szCs w:val="24"/>
          <w:lang w:eastAsia="ru-RU"/>
        </w:rPr>
        <w:t>Конкурсная документация</w:t>
      </w:r>
      <w:bookmarkEnd w:id="82"/>
      <w:bookmarkEnd w:id="83"/>
      <w:bookmarkEnd w:id="84"/>
      <w:bookmarkEnd w:id="85"/>
    </w:p>
    <w:p w:rsidR="00AA20E0" w:rsidRPr="00112B07" w:rsidRDefault="00AA20E0" w:rsidP="00AA20E0">
      <w:pPr>
        <w:pStyle w:val="a3"/>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Заявитель обязан изучить Конкурсную документацию.</w:t>
      </w:r>
    </w:p>
    <w:p w:rsidR="00AA20E0" w:rsidRPr="00112B07" w:rsidRDefault="00AA20E0" w:rsidP="00AA20E0">
      <w:pPr>
        <w:shd w:val="clear" w:color="auto" w:fill="FFFFFF"/>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о концессионных соглашениях и Конкурсной документации, является риском Заявителя, подавшего такую заявку, который может привести к отклонению его заявки.</w:t>
      </w:r>
    </w:p>
    <w:p w:rsidR="00AA20E0" w:rsidRPr="00112B07" w:rsidRDefault="00AA20E0" w:rsidP="00AA20E0">
      <w:pPr>
        <w:pStyle w:val="a3"/>
        <w:tabs>
          <w:tab w:val="left" w:pos="0"/>
          <w:tab w:val="left" w:pos="993"/>
          <w:tab w:val="left" w:pos="1134"/>
        </w:tabs>
        <w:spacing w:after="0" w:line="240" w:lineRule="auto"/>
        <w:ind w:left="0" w:firstLine="567"/>
        <w:jc w:val="both"/>
        <w:rPr>
          <w:rFonts w:ascii="Times New Roman" w:eastAsia="Times New Roman" w:hAnsi="Times New Roman" w:cs="Times New Roman"/>
          <w:bCs/>
          <w:sz w:val="24"/>
          <w:szCs w:val="24"/>
          <w:lang w:eastAsia="ru-RU"/>
        </w:rPr>
      </w:pPr>
      <w:r w:rsidRPr="00112B07">
        <w:rPr>
          <w:rFonts w:ascii="Times New Roman" w:eastAsia="Times New Roman" w:hAnsi="Times New Roman" w:cs="Times New Roman"/>
          <w:bCs/>
          <w:sz w:val="24"/>
          <w:szCs w:val="24"/>
          <w:lang w:eastAsia="ru-RU"/>
        </w:rPr>
        <w:t xml:space="preserve">При проведении Конкурса какие-либо переговоры </w:t>
      </w:r>
      <w:proofErr w:type="spellStart"/>
      <w:r w:rsidRPr="00112B07">
        <w:rPr>
          <w:rFonts w:ascii="Times New Roman" w:eastAsia="Times New Roman" w:hAnsi="Times New Roman" w:cs="Times New Roman"/>
          <w:bCs/>
          <w:sz w:val="24"/>
          <w:szCs w:val="24"/>
          <w:lang w:eastAsia="ru-RU"/>
        </w:rPr>
        <w:t>Концедента</w:t>
      </w:r>
      <w:proofErr w:type="spellEnd"/>
      <w:r w:rsidRPr="00112B07">
        <w:rPr>
          <w:rFonts w:ascii="Times New Roman" w:eastAsia="Times New Roman" w:hAnsi="Times New Roman" w:cs="Times New Roman"/>
          <w:bCs/>
          <w:sz w:val="24"/>
          <w:szCs w:val="24"/>
          <w:lang w:eastAsia="ru-RU"/>
        </w:rPr>
        <w:t xml:space="preserve"> или Конкурсной 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AA20E0" w:rsidRPr="00112B07" w:rsidRDefault="00BD11A8" w:rsidP="00BD11A8">
      <w:pPr>
        <w:pStyle w:val="2"/>
        <w:tabs>
          <w:tab w:val="left" w:pos="1134"/>
        </w:tabs>
      </w:pPr>
      <w:bookmarkStart w:id="86" w:name="_Toc394564827"/>
      <w:bookmarkStart w:id="87" w:name="_Toc394565246"/>
      <w:bookmarkStart w:id="88" w:name="_Toc394996124"/>
      <w:bookmarkStart w:id="89" w:name="_Toc395172377"/>
      <w:r>
        <w:lastRenderedPageBreak/>
        <w:t xml:space="preserve">5.1. </w:t>
      </w:r>
      <w:r w:rsidR="00AA20E0" w:rsidRPr="00112B07">
        <w:t>Порядок предоставления Конкурсной документации</w:t>
      </w:r>
      <w:bookmarkEnd w:id="81"/>
      <w:r w:rsidR="00AA20E0">
        <w:t xml:space="preserve"> и информации об объекте концессионного соглашения, а также доступа на объект концессионного соглашения</w:t>
      </w:r>
      <w:r w:rsidR="00AA20E0" w:rsidRPr="00112B07">
        <w:t>.</w:t>
      </w:r>
      <w:bookmarkEnd w:id="86"/>
      <w:bookmarkEnd w:id="87"/>
      <w:bookmarkEnd w:id="88"/>
      <w:bookmarkEnd w:id="89"/>
    </w:p>
    <w:p w:rsidR="00AA20E0" w:rsidRPr="00112B07" w:rsidRDefault="00AA20E0" w:rsidP="00AA20E0">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Конкурсная документация</w:t>
      </w:r>
      <w:r>
        <w:rPr>
          <w:rFonts w:ascii="Times New Roman" w:hAnsi="Times New Roman"/>
          <w:lang w:eastAsia="ru-RU"/>
        </w:rPr>
        <w:t xml:space="preserve"> и информация об объекте концессионного соглашения</w:t>
      </w:r>
      <w:r w:rsidRPr="00112B07">
        <w:rPr>
          <w:rFonts w:ascii="Times New Roman" w:hAnsi="Times New Roman"/>
          <w:lang w:eastAsia="ru-RU"/>
        </w:rPr>
        <w:t xml:space="preserve"> предоставляется Заявителям на безвозмездной основе.</w:t>
      </w:r>
    </w:p>
    <w:p w:rsidR="00AA20E0" w:rsidRPr="00112B07" w:rsidRDefault="00AA20E0" w:rsidP="00AA20E0">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информация об объекте концессионного соглашения</w:t>
      </w:r>
      <w:r w:rsidRPr="00112B07">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AA20E0" w:rsidRPr="00112B07" w:rsidRDefault="00AA20E0" w:rsidP="00562D14">
      <w:pPr>
        <w:pStyle w:val="21"/>
        <w:numPr>
          <w:ilvl w:val="4"/>
          <w:numId w:val="1"/>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по почте;</w:t>
      </w:r>
    </w:p>
    <w:p w:rsidR="00AA20E0" w:rsidRPr="00112B07" w:rsidRDefault="00BD11A8" w:rsidP="00BD11A8">
      <w:pPr>
        <w:pStyle w:val="21"/>
        <w:tabs>
          <w:tab w:val="left" w:pos="0"/>
          <w:tab w:val="left" w:pos="993"/>
          <w:tab w:val="left" w:pos="1134"/>
        </w:tabs>
        <w:autoSpaceDE w:val="0"/>
        <w:autoSpaceDN w:val="0"/>
        <w:adjustRightInd w:val="0"/>
        <w:spacing w:after="0" w:line="240" w:lineRule="auto"/>
        <w:ind w:left="567"/>
        <w:contextualSpacing w:val="0"/>
        <w:jc w:val="both"/>
        <w:rPr>
          <w:rFonts w:ascii="Times New Roman" w:hAnsi="Times New Roman"/>
          <w:lang w:eastAsia="ru-RU"/>
        </w:rPr>
      </w:pPr>
      <w:r>
        <w:rPr>
          <w:rFonts w:ascii="Times New Roman" w:hAnsi="Times New Roman"/>
          <w:lang w:eastAsia="ru-RU"/>
        </w:rPr>
        <w:t xml:space="preserve">б) </w:t>
      </w:r>
      <w:r w:rsidR="00AA20E0" w:rsidRPr="00112B07">
        <w:rPr>
          <w:rFonts w:ascii="Times New Roman" w:hAnsi="Times New Roman"/>
          <w:lang w:eastAsia="ru-RU"/>
        </w:rPr>
        <w:t>непосредственно в Конкурсной комиссии.</w:t>
      </w:r>
    </w:p>
    <w:p w:rsidR="00AA20E0" w:rsidRPr="00112B07" w:rsidRDefault="00AA20E0" w:rsidP="00AA20E0">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Pr="00557D5C">
        <w:rPr>
          <w:rFonts w:ascii="Times New Roman" w:hAnsi="Times New Roman"/>
          <w:sz w:val="24"/>
          <w:szCs w:val="24"/>
        </w:rPr>
        <w:t xml:space="preserve">нформация 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AA20E0" w:rsidRPr="00112B07" w:rsidRDefault="00AA20E0" w:rsidP="00AA20E0">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proofErr w:type="gramStart"/>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об объекте концессионного соглашения</w:t>
      </w:r>
      <w:r w:rsidRPr="00112B07">
        <w:rPr>
          <w:rFonts w:ascii="Times New Roman" w:hAnsi="Times New Roman" w:cs="Times New Roman"/>
          <w:sz w:val="24"/>
          <w:szCs w:val="24"/>
        </w:rPr>
        <w:t xml:space="preserve"> может быть подано в течение 30 рабочих дней 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sidR="00BD11A8">
        <w:rPr>
          <w:rFonts w:ascii="Times New Roman" w:hAnsi="Times New Roman" w:cs="Times New Roman"/>
          <w:sz w:val="24"/>
          <w:szCs w:val="24"/>
        </w:rPr>
        <w:t xml:space="preserve">                         </w:t>
      </w:r>
      <w:r>
        <w:rPr>
          <w:rFonts w:ascii="Times New Roman" w:hAnsi="Times New Roman" w:cs="Times New Roman"/>
          <w:sz w:val="24"/>
          <w:szCs w:val="24"/>
        </w:rPr>
        <w:t>г.</w:t>
      </w:r>
      <w:r w:rsidR="00BD11A8">
        <w:rPr>
          <w:rFonts w:ascii="Times New Roman" w:hAnsi="Times New Roman" w:cs="Times New Roman"/>
          <w:sz w:val="24"/>
          <w:szCs w:val="24"/>
        </w:rPr>
        <w:t xml:space="preserve"> </w:t>
      </w:r>
      <w:r>
        <w:rPr>
          <w:rFonts w:ascii="Times New Roman" w:hAnsi="Times New Roman" w:cs="Times New Roman"/>
          <w:sz w:val="24"/>
          <w:szCs w:val="24"/>
        </w:rPr>
        <w:t xml:space="preserve">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w:t>
      </w:r>
      <w:r w:rsidR="00BD11A8">
        <w:rPr>
          <w:rFonts w:ascii="Times New Roman" w:hAnsi="Times New Roman" w:cs="Times New Roman"/>
          <w:sz w:val="24"/>
          <w:szCs w:val="24"/>
        </w:rPr>
        <w:t xml:space="preserve">,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00BD11A8">
        <w:rPr>
          <w:rFonts w:ascii="Times New Roman" w:hAnsi="Times New Roman" w:cs="Times New Roman"/>
          <w:sz w:val="24"/>
          <w:szCs w:val="24"/>
        </w:rPr>
        <w:t xml:space="preserve"> </w:t>
      </w:r>
      <w:r>
        <w:rPr>
          <w:rFonts w:ascii="Times New Roman" w:hAnsi="Times New Roman" w:cs="Times New Roman"/>
          <w:sz w:val="24"/>
          <w:szCs w:val="24"/>
        </w:rPr>
        <w:t xml:space="preserve">100, </w:t>
      </w:r>
      <w:r w:rsidRPr="003B4E1B">
        <w:rPr>
          <w:rFonts w:ascii="Times New Roman" w:hAnsi="Times New Roman" w:cs="Times New Roman"/>
          <w:sz w:val="24"/>
          <w:szCs w:val="24"/>
        </w:rPr>
        <w:t xml:space="preserve">ежедневно с понедельника </w:t>
      </w:r>
      <w:r w:rsidR="00BD11A8">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 с 09 час. 00</w:t>
      </w:r>
      <w:proofErr w:type="gramEnd"/>
      <w:r w:rsidRPr="003B4E1B">
        <w:rPr>
          <w:rFonts w:ascii="Times New Roman" w:hAnsi="Times New Roman" w:cs="Times New Roman"/>
          <w:sz w:val="24"/>
          <w:szCs w:val="24"/>
        </w:rPr>
        <w:t xml:space="preserve">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AA20E0" w:rsidRDefault="00AA20E0" w:rsidP="00AA20E0">
      <w:pPr>
        <w:pStyle w:val="ConsPlusNormal"/>
        <w:tabs>
          <w:tab w:val="left" w:pos="0"/>
          <w:tab w:val="left" w:pos="993"/>
          <w:tab w:val="left" w:pos="1134"/>
        </w:tabs>
        <w:ind w:firstLine="567"/>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sidR="00BD11A8">
        <w:rPr>
          <w:rFonts w:ascii="Times New Roman" w:hAnsi="Times New Roman" w:cs="Times New Roman"/>
          <w:sz w:val="24"/>
          <w:szCs w:val="24"/>
        </w:rPr>
        <w:t xml:space="preserve">                       </w:t>
      </w:r>
      <w:r>
        <w:rPr>
          <w:rFonts w:ascii="Times New Roman" w:hAnsi="Times New Roman" w:cs="Times New Roman"/>
          <w:sz w:val="24"/>
          <w:szCs w:val="24"/>
        </w:rPr>
        <w:t>г.</w:t>
      </w:r>
      <w:r w:rsidR="00BD11A8">
        <w:rPr>
          <w:rFonts w:ascii="Times New Roman" w:hAnsi="Times New Roman" w:cs="Times New Roman"/>
          <w:sz w:val="24"/>
          <w:szCs w:val="24"/>
        </w:rPr>
        <w:t xml:space="preserve"> </w:t>
      </w:r>
      <w:r>
        <w:rPr>
          <w:rFonts w:ascii="Times New Roman" w:hAnsi="Times New Roman" w:cs="Times New Roman"/>
          <w:sz w:val="24"/>
          <w:szCs w:val="24"/>
        </w:rPr>
        <w:t xml:space="preserve">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w:t>
      </w:r>
      <w:r w:rsidR="00BD11A8">
        <w:rPr>
          <w:rFonts w:ascii="Times New Roman" w:hAnsi="Times New Roman" w:cs="Times New Roman"/>
          <w:sz w:val="24"/>
          <w:szCs w:val="24"/>
        </w:rPr>
        <w:t>,</w:t>
      </w:r>
      <w:r>
        <w:rPr>
          <w:rFonts w:ascii="Times New Roman" w:hAnsi="Times New Roman" w:cs="Times New Roman"/>
          <w:sz w:val="24"/>
          <w:szCs w:val="24"/>
        </w:rPr>
        <w:t xml:space="preserve">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00BD11A8">
        <w:rPr>
          <w:rFonts w:ascii="Times New Roman" w:hAnsi="Times New Roman" w:cs="Times New Roman"/>
          <w:sz w:val="24"/>
          <w:szCs w:val="24"/>
        </w:rPr>
        <w:t xml:space="preserve"> </w:t>
      </w:r>
      <w:r>
        <w:rPr>
          <w:rFonts w:ascii="Times New Roman" w:hAnsi="Times New Roman" w:cs="Times New Roman"/>
          <w:sz w:val="24"/>
          <w:szCs w:val="24"/>
        </w:rPr>
        <w:t xml:space="preserve">106, </w:t>
      </w:r>
      <w:r w:rsidRPr="003B4E1B">
        <w:rPr>
          <w:rFonts w:ascii="Times New Roman" w:hAnsi="Times New Roman" w:cs="Times New Roman"/>
          <w:sz w:val="24"/>
          <w:szCs w:val="24"/>
        </w:rPr>
        <w:t xml:space="preserve">ежедневно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w:t>
      </w:r>
      <w:r w:rsidRPr="003B4E1B">
        <w:rPr>
          <w:rFonts w:ascii="Times New Roman" w:hAnsi="Times New Roman" w:cs="Times New Roman"/>
          <w:sz w:val="24"/>
          <w:szCs w:val="24"/>
        </w:rPr>
        <w:t>с понедельника по пятницу, кроме выходных 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AA20E0" w:rsidRPr="00112B07" w:rsidRDefault="00AA20E0" w:rsidP="00AA20E0">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proofErr w:type="gramStart"/>
      <w:r w:rsidRPr="002900A1">
        <w:rPr>
          <w:rFonts w:ascii="Times New Roman" w:hAnsi="Times New Roman" w:cs="Times New Roman"/>
          <w:sz w:val="24"/>
          <w:szCs w:val="24"/>
        </w:rPr>
        <w:t xml:space="preserve">Доступ на объект концессионного соглашения с целью его осмотра производится по предварительному согласования с </w:t>
      </w:r>
      <w:proofErr w:type="spellStart"/>
      <w:r w:rsidRPr="002900A1">
        <w:rPr>
          <w:rFonts w:ascii="Times New Roman" w:hAnsi="Times New Roman" w:cs="Times New Roman"/>
          <w:sz w:val="24"/>
          <w:szCs w:val="24"/>
        </w:rPr>
        <w:t>Концедентом</w:t>
      </w:r>
      <w:proofErr w:type="spellEnd"/>
      <w:r w:rsidRPr="002900A1">
        <w:rPr>
          <w:rFonts w:ascii="Times New Roman" w:hAnsi="Times New Roman" w:cs="Times New Roman"/>
          <w:sz w:val="24"/>
          <w:szCs w:val="24"/>
        </w:rPr>
        <w:t xml:space="preserve"> времени и даты осмотра по телефонам</w:t>
      </w:r>
      <w:r w:rsidR="00BD11A8">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sidR="00BD11A8">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sidR="00BD11A8">
        <w:rPr>
          <w:rFonts w:ascii="Times New Roman" w:eastAsia="MS Mincho" w:hAnsi="Times New Roman" w:cs="Times New Roman"/>
          <w:sz w:val="24"/>
          <w:szCs w:val="24"/>
          <w:lang w:eastAsia="ja-JP"/>
        </w:rPr>
        <w:t xml:space="preserve">28-12 – </w:t>
      </w:r>
      <w:r>
        <w:rPr>
          <w:rFonts w:ascii="Times New Roman" w:eastAsia="MS Mincho" w:hAnsi="Times New Roman" w:cs="Times New Roman"/>
          <w:sz w:val="24"/>
          <w:szCs w:val="24"/>
          <w:lang w:eastAsia="ja-JP"/>
        </w:rPr>
        <w:t>заместитель директора департамента имущественных и земельных отношений администрации Ха</w:t>
      </w:r>
      <w:r w:rsidR="00BD11A8">
        <w:rPr>
          <w:rFonts w:ascii="Times New Roman" w:eastAsia="MS Mincho" w:hAnsi="Times New Roman" w:cs="Times New Roman"/>
          <w:sz w:val="24"/>
          <w:szCs w:val="24"/>
          <w:lang w:eastAsia="ja-JP"/>
        </w:rPr>
        <w:t xml:space="preserve">нты-Мансийского района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w:t>
      </w:r>
      <w:r w:rsidR="00BD11A8">
        <w:rPr>
          <w:rFonts w:ascii="Times New Roman" w:eastAsia="MS Mincho" w:hAnsi="Times New Roman" w:cs="Times New Roman"/>
          <w:sz w:val="24"/>
          <w:szCs w:val="24"/>
          <w:lang w:eastAsia="ja-JP"/>
        </w:rPr>
        <w:t xml:space="preserve"> Степанович, 8 (3467) 33-24-51 – </w:t>
      </w:r>
      <w:r>
        <w:rPr>
          <w:rFonts w:ascii="Times New Roman" w:eastAsia="MS Mincho" w:hAnsi="Times New Roman" w:cs="Times New Roman"/>
          <w:sz w:val="24"/>
          <w:szCs w:val="24"/>
          <w:lang w:eastAsia="ja-JP"/>
        </w:rPr>
        <w:t>заместитель директора департамента строительства, архитектуры и ЖКХ администр</w:t>
      </w:r>
      <w:r w:rsidR="00BD11A8">
        <w:rPr>
          <w:rFonts w:ascii="Times New Roman" w:eastAsia="MS Mincho" w:hAnsi="Times New Roman" w:cs="Times New Roman"/>
          <w:sz w:val="24"/>
          <w:szCs w:val="24"/>
          <w:lang w:eastAsia="ja-JP"/>
        </w:rPr>
        <w:t xml:space="preserve">ации Ханты-Мансийского района </w:t>
      </w:r>
      <w:r>
        <w:rPr>
          <w:rFonts w:ascii="Times New Roman" w:eastAsia="MS Mincho" w:hAnsi="Times New Roman" w:cs="Times New Roman"/>
          <w:sz w:val="24"/>
          <w:szCs w:val="24"/>
          <w:lang w:eastAsia="ja-JP"/>
        </w:rPr>
        <w:t xml:space="preserve">Решетников Николай Сергеевич. </w:t>
      </w:r>
      <w:proofErr w:type="gramEnd"/>
    </w:p>
    <w:p w:rsidR="00AA20E0" w:rsidRPr="00112B07" w:rsidRDefault="00BD11A8" w:rsidP="00562D14">
      <w:pPr>
        <w:pStyle w:val="2"/>
        <w:numPr>
          <w:ilvl w:val="1"/>
          <w:numId w:val="15"/>
        </w:numPr>
        <w:tabs>
          <w:tab w:val="left" w:pos="1134"/>
        </w:tabs>
        <w:rPr>
          <w:rFonts w:eastAsia="MS Mincho"/>
          <w:lang w:eastAsia="ja-JP"/>
        </w:rPr>
      </w:pPr>
      <w:bookmarkStart w:id="90" w:name="_Toc177783375"/>
      <w:bookmarkStart w:id="91" w:name="_Toc178401056"/>
      <w:bookmarkStart w:id="92" w:name="_Toc215567609"/>
      <w:bookmarkStart w:id="93" w:name="_Toc347179673"/>
      <w:bookmarkStart w:id="94" w:name="_Toc394564828"/>
      <w:bookmarkStart w:id="95" w:name="_Toc394565247"/>
      <w:bookmarkStart w:id="96" w:name="_Toc394996125"/>
      <w:bookmarkStart w:id="97" w:name="_Toc395172378"/>
      <w:r>
        <w:t xml:space="preserve"> </w:t>
      </w:r>
      <w:r w:rsidR="00AA20E0" w:rsidRPr="00112B07">
        <w:t>Разъяснения Конкурсной документации</w:t>
      </w:r>
      <w:bookmarkEnd w:id="90"/>
      <w:bookmarkEnd w:id="91"/>
      <w:bookmarkEnd w:id="92"/>
      <w:bookmarkEnd w:id="93"/>
      <w:r w:rsidR="00AA20E0" w:rsidRPr="00112B07">
        <w:t>.</w:t>
      </w:r>
      <w:bookmarkEnd w:id="94"/>
      <w:bookmarkEnd w:id="95"/>
      <w:bookmarkEnd w:id="96"/>
      <w:bookmarkEnd w:id="97"/>
    </w:p>
    <w:p w:rsidR="00AA20E0" w:rsidRPr="00112B07" w:rsidRDefault="00AA20E0" w:rsidP="00AA20E0">
      <w:pPr>
        <w:pStyle w:val="ConsPlusNormal"/>
        <w:tabs>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sidR="00BD11A8">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sidR="00BD11A8">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заявок на участие в Конкурсе. Указанные разъяснения направляются Заявителям в течение пяти рабочих дней после поступления запроса, но не позднее</w:t>
      </w:r>
      <w:r w:rsidR="00BD11A8">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представления заявок на участие в Конкурсе. Разъяснения по запросам Заявителей с приложением содержания запроса, но без ссылки на Заявителя размещаются</w:t>
      </w:r>
      <w:r w:rsidR="00BD11A8">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w:t>
      </w:r>
      <w:r w:rsidRPr="00112B07">
        <w:rPr>
          <w:rFonts w:ascii="Times New Roman" w:eastAsia="MS Mincho" w:hAnsi="Times New Roman" w:cs="Times New Roman"/>
          <w:sz w:val="24"/>
          <w:szCs w:val="24"/>
          <w:lang w:eastAsia="ja-JP"/>
        </w:rPr>
        <w:lastRenderedPageBreak/>
        <w:t>направляться Заявителям в электронной форме.</w:t>
      </w:r>
    </w:p>
    <w:p w:rsidR="00AA20E0" w:rsidRPr="00112B07" w:rsidRDefault="00AA20E0" w:rsidP="00AA20E0">
      <w:pPr>
        <w:pStyle w:val="ConsPlusNormal"/>
        <w:tabs>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AA20E0" w:rsidRDefault="00AA20E0" w:rsidP="00AA20E0">
      <w:pPr>
        <w:pStyle w:val="ConsPlusNormal"/>
        <w:tabs>
          <w:tab w:val="left" w:pos="993"/>
          <w:tab w:val="left" w:pos="1134"/>
        </w:tabs>
        <w:ind w:firstLine="567"/>
        <w:jc w:val="both"/>
        <w:rPr>
          <w:rFonts w:ascii="Times New Roman" w:hAnsi="Times New Roman" w:cs="Times New Roman"/>
          <w:sz w:val="24"/>
          <w:szCs w:val="24"/>
        </w:rPr>
      </w:pPr>
      <w:proofErr w:type="gramStart"/>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98" w:name="_Toc394564829"/>
      <w:bookmarkStart w:id="99" w:name="_Toc394565248"/>
      <w:bookmarkStart w:id="100" w:name="_Toc394996126"/>
      <w:bookmarkStart w:id="101"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sidR="00BD11A8">
        <w:rPr>
          <w:rFonts w:ascii="Times New Roman" w:hAnsi="Times New Roman" w:cs="Times New Roman"/>
          <w:sz w:val="24"/>
          <w:szCs w:val="24"/>
        </w:rPr>
        <w:t xml:space="preserve">                        </w:t>
      </w:r>
      <w:r>
        <w:rPr>
          <w:rFonts w:ascii="Times New Roman" w:hAnsi="Times New Roman" w:cs="Times New Roman"/>
          <w:sz w:val="24"/>
          <w:szCs w:val="24"/>
        </w:rPr>
        <w:t>г.</w:t>
      </w:r>
      <w:r w:rsidR="00BD11A8">
        <w:rPr>
          <w:rFonts w:ascii="Times New Roman" w:hAnsi="Times New Roman" w:cs="Times New Roman"/>
          <w:sz w:val="24"/>
          <w:szCs w:val="24"/>
        </w:rPr>
        <w:t xml:space="preserve"> </w:t>
      </w:r>
      <w:r>
        <w:rPr>
          <w:rFonts w:ascii="Times New Roman" w:hAnsi="Times New Roman" w:cs="Times New Roman"/>
          <w:sz w:val="24"/>
          <w:szCs w:val="24"/>
        </w:rPr>
        <w:t xml:space="preserve">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w:t>
      </w:r>
      <w:r w:rsidR="00BD11A8">
        <w:rPr>
          <w:rFonts w:ascii="Times New Roman" w:hAnsi="Times New Roman" w:cs="Times New Roman"/>
          <w:sz w:val="24"/>
          <w:szCs w:val="24"/>
        </w:rPr>
        <w:t>,</w:t>
      </w:r>
      <w:r>
        <w:rPr>
          <w:rFonts w:ascii="Times New Roman" w:hAnsi="Times New Roman" w:cs="Times New Roman"/>
          <w:sz w:val="24"/>
          <w:szCs w:val="24"/>
        </w:rPr>
        <w:t xml:space="preserve">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00BD11A8">
        <w:rPr>
          <w:rFonts w:ascii="Times New Roman" w:hAnsi="Times New Roman" w:cs="Times New Roman"/>
          <w:sz w:val="24"/>
          <w:szCs w:val="24"/>
        </w:rPr>
        <w:t xml:space="preserve"> </w:t>
      </w:r>
      <w:r>
        <w:rPr>
          <w:rFonts w:ascii="Times New Roman" w:hAnsi="Times New Roman" w:cs="Times New Roman"/>
          <w:sz w:val="24"/>
          <w:szCs w:val="24"/>
        </w:rPr>
        <w:t xml:space="preserve">106, </w:t>
      </w:r>
      <w:r w:rsidRPr="003B4E1B">
        <w:rPr>
          <w:rFonts w:ascii="Times New Roman" w:hAnsi="Times New Roman" w:cs="Times New Roman"/>
          <w:sz w:val="24"/>
          <w:szCs w:val="24"/>
        </w:rPr>
        <w:t>ежедневно с понедельника по пятницу, кроме выходных 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w:t>
      </w:r>
      <w:r w:rsidR="00BD11A8">
        <w:rPr>
          <w:rFonts w:ascii="Times New Roman" w:hAnsi="Times New Roman" w:cs="Times New Roman"/>
          <w:sz w:val="24"/>
          <w:szCs w:val="24"/>
        </w:rPr>
        <w:t xml:space="preserve">                  </w:t>
      </w:r>
      <w:r w:rsidRPr="003B4E1B">
        <w:rPr>
          <w:rFonts w:ascii="Times New Roman" w:hAnsi="Times New Roman" w:cs="Times New Roman"/>
          <w:sz w:val="24"/>
          <w:szCs w:val="24"/>
        </w:rPr>
        <w:t>с 14 час. 00 мин. до 17 час. 00 мин.</w:t>
      </w:r>
      <w:r w:rsidRPr="00112B07">
        <w:rPr>
          <w:rFonts w:ascii="Times New Roman" w:hAnsi="Times New Roman" w:cs="Times New Roman"/>
          <w:sz w:val="24"/>
          <w:szCs w:val="24"/>
        </w:rPr>
        <w:t xml:space="preserve"> по местному времени.</w:t>
      </w:r>
      <w:r w:rsidRPr="003B4E1B">
        <w:rPr>
          <w:rFonts w:ascii="Times New Roman" w:hAnsi="Times New Roman" w:cs="Times New Roman"/>
          <w:sz w:val="24"/>
          <w:szCs w:val="24"/>
        </w:rPr>
        <w:t xml:space="preserve">     </w:t>
      </w:r>
      <w:proofErr w:type="gramEnd"/>
    </w:p>
    <w:p w:rsidR="00AA20E0" w:rsidRPr="003B4E1B" w:rsidRDefault="00AA20E0" w:rsidP="00AA20E0">
      <w:pPr>
        <w:pStyle w:val="ConsPlusNormal"/>
        <w:tabs>
          <w:tab w:val="left" w:pos="993"/>
          <w:tab w:val="left" w:pos="1134"/>
        </w:tabs>
        <w:ind w:firstLine="567"/>
        <w:jc w:val="both"/>
        <w:rPr>
          <w:rFonts w:asciiTheme="majorHAnsi" w:hAnsiTheme="majorHAnsi" w:cstheme="majorHAnsi"/>
          <w:sz w:val="24"/>
          <w:szCs w:val="24"/>
        </w:rPr>
      </w:pPr>
      <w:r w:rsidRPr="003B4E1B">
        <w:rPr>
          <w:rFonts w:asciiTheme="majorHAnsi" w:hAnsiTheme="majorHAnsi" w:cstheme="majorHAnsi"/>
          <w:sz w:val="24"/>
          <w:szCs w:val="24"/>
        </w:rPr>
        <w:t>Внесение изменений в Конкурсную документацию.</w:t>
      </w:r>
      <w:bookmarkEnd w:id="98"/>
      <w:bookmarkEnd w:id="99"/>
      <w:bookmarkEnd w:id="100"/>
      <w:bookmarkEnd w:id="101"/>
    </w:p>
    <w:p w:rsidR="00AA20E0" w:rsidRPr="00112B07" w:rsidRDefault="00AA20E0" w:rsidP="00AA20E0">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издании, размещается </w:t>
      </w:r>
      <w:r w:rsidRPr="00112B07">
        <w:rPr>
          <w:rFonts w:ascii="Times New Roman" w:hAnsi="Times New Roman" w:cs="Times New Roman"/>
          <w:sz w:val="24"/>
          <w:szCs w:val="24"/>
        </w:rPr>
        <w:t xml:space="preserve">на официальном сайте Российской Федерации и официальном сайте </w:t>
      </w:r>
      <w:proofErr w:type="spellStart"/>
      <w:r w:rsidRPr="00112B07">
        <w:rPr>
          <w:rFonts w:ascii="Times New Roman" w:hAnsi="Times New Roman" w:cs="Times New Roman"/>
          <w:sz w:val="24"/>
          <w:szCs w:val="24"/>
        </w:rPr>
        <w:t>Концедента</w:t>
      </w:r>
      <w:proofErr w:type="spellEnd"/>
      <w:r w:rsidRPr="00112B07">
        <w:rPr>
          <w:rFonts w:ascii="Times New Roman" w:hAnsi="Times New Roman" w:cs="Times New Roman"/>
          <w:sz w:val="24"/>
          <w:szCs w:val="24"/>
          <w:lang w:eastAsia="ru-RU"/>
        </w:rPr>
        <w:t>.</w:t>
      </w:r>
    </w:p>
    <w:p w:rsidR="00AA20E0" w:rsidRPr="00112B07" w:rsidRDefault="00AA20E0" w:rsidP="00AA20E0">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lang w:eastAsia="ru-RU"/>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112B07">
        <w:rPr>
          <w:rFonts w:ascii="Times New Roman" w:hAnsi="Times New Roman" w:cs="Times New Roman"/>
          <w:sz w:val="24"/>
          <w:szCs w:val="24"/>
          <w:lang w:eastAsia="ru-RU"/>
        </w:rPr>
        <w:t>концеденту</w:t>
      </w:r>
      <w:proofErr w:type="spellEnd"/>
      <w:r w:rsidRPr="00112B07">
        <w:rPr>
          <w:rFonts w:ascii="Times New Roman" w:hAnsi="Times New Roman" w:cs="Times New Roman"/>
          <w:sz w:val="24"/>
          <w:szCs w:val="24"/>
          <w:lang w:eastAsia="ru-RU"/>
        </w:rPr>
        <w:t xml:space="preserve"> или в Конкурсную комиссию они размещают на официальном сайте </w:t>
      </w:r>
      <w:r w:rsidRPr="00112B07">
        <w:rPr>
          <w:rFonts w:ascii="Times New Roman" w:hAnsi="Times New Roman" w:cs="Times New Roman"/>
          <w:sz w:val="24"/>
          <w:szCs w:val="24"/>
        </w:rPr>
        <w:t>Российской Федерации</w:t>
      </w:r>
      <w:r w:rsidRPr="00112B07">
        <w:rPr>
          <w:rFonts w:ascii="Times New Roman" w:hAnsi="Times New Roman" w:cs="Times New Roman"/>
          <w:sz w:val="24"/>
          <w:szCs w:val="24"/>
          <w:lang w:eastAsia="ru-RU"/>
        </w:rPr>
        <w:t xml:space="preserve">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roofErr w:type="gramEnd"/>
      <w:r w:rsidRPr="00112B07">
        <w:rPr>
          <w:rFonts w:ascii="Times New Roman" w:hAnsi="Times New Roman" w:cs="Times New Roman"/>
          <w:sz w:val="24"/>
          <w:szCs w:val="24"/>
          <w:lang w:eastAsia="ru-RU"/>
        </w:rPr>
        <w:t xml:space="preserve"> В случае принятия </w:t>
      </w:r>
      <w:proofErr w:type="spellStart"/>
      <w:r w:rsidRPr="00112B07">
        <w:rPr>
          <w:rFonts w:ascii="Times New Roman" w:hAnsi="Times New Roman" w:cs="Times New Roman"/>
          <w:sz w:val="24"/>
          <w:szCs w:val="24"/>
          <w:lang w:eastAsia="ru-RU"/>
        </w:rPr>
        <w:t>Концедентом</w:t>
      </w:r>
      <w:proofErr w:type="spellEnd"/>
      <w:r w:rsidRPr="00112B07">
        <w:rPr>
          <w:rFonts w:ascii="Times New Roman" w:hAnsi="Times New Roman" w:cs="Times New Roman"/>
          <w:sz w:val="24"/>
          <w:szCs w:val="24"/>
          <w:lang w:eastAsia="ru-RU"/>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w:t>
      </w:r>
      <w:r w:rsidRPr="00112B07">
        <w:rPr>
          <w:rFonts w:ascii="Times New Roman" w:hAnsi="Times New Roman" w:cs="Times New Roman"/>
          <w:sz w:val="24"/>
          <w:szCs w:val="24"/>
        </w:rPr>
        <w:t xml:space="preserve">на официальном сайте Российской Федерации и официальном сайте </w:t>
      </w:r>
      <w:proofErr w:type="spellStart"/>
      <w:r w:rsidRPr="00112B07">
        <w:rPr>
          <w:rFonts w:ascii="Times New Roman" w:hAnsi="Times New Roman" w:cs="Times New Roman"/>
          <w:sz w:val="24"/>
          <w:szCs w:val="24"/>
        </w:rPr>
        <w:t>Концедента</w:t>
      </w:r>
      <w:proofErr w:type="spellEnd"/>
      <w:r w:rsidRPr="00112B07">
        <w:rPr>
          <w:rFonts w:ascii="Times New Roman" w:hAnsi="Times New Roman" w:cs="Times New Roman"/>
          <w:sz w:val="24"/>
          <w:szCs w:val="24"/>
          <w:lang w:eastAsia="ru-RU"/>
        </w:rPr>
        <w:t>. При этом срок представления заявок на участие в конкурсе или конкурсных предложений продлевается не менее</w:t>
      </w:r>
      <w:proofErr w:type="gramStart"/>
      <w:r w:rsidR="005B2DD0">
        <w:rPr>
          <w:rFonts w:ascii="Times New Roman" w:hAnsi="Times New Roman" w:cs="Times New Roman"/>
          <w:sz w:val="24"/>
          <w:szCs w:val="24"/>
          <w:lang w:eastAsia="ru-RU"/>
        </w:rPr>
        <w:t>,</w:t>
      </w:r>
      <w:proofErr w:type="gramEnd"/>
      <w:r w:rsidRPr="00112B07">
        <w:rPr>
          <w:rFonts w:ascii="Times New Roman" w:hAnsi="Times New Roman" w:cs="Times New Roman"/>
          <w:sz w:val="24"/>
          <w:szCs w:val="24"/>
          <w:lang w:eastAsia="ru-RU"/>
        </w:rPr>
        <w:t xml:space="preserve"> чем на тридцать рабочих дней со дня внесения соответствующих изменений.</w:t>
      </w:r>
    </w:p>
    <w:p w:rsidR="00AA20E0" w:rsidRPr="00112B07" w:rsidRDefault="00AA20E0" w:rsidP="00AA20E0">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 xml:space="preserve">Все документы, входящие в состав Конкурсной документации, дополняют и поясняют друг друга. Изменения в Конкурсную документацию, опубликованные </w:t>
      </w:r>
      <w:proofErr w:type="spellStart"/>
      <w:r w:rsidRPr="00112B07">
        <w:rPr>
          <w:rFonts w:ascii="Times New Roman" w:eastAsia="MS Mincho" w:hAnsi="Times New Roman" w:cs="Times New Roman"/>
          <w:sz w:val="24"/>
          <w:szCs w:val="24"/>
          <w:lang w:eastAsia="ja-JP"/>
        </w:rPr>
        <w:t>Концедентом</w:t>
      </w:r>
      <w:proofErr w:type="spellEnd"/>
      <w:r w:rsidRPr="00112B07">
        <w:rPr>
          <w:rFonts w:ascii="Times New Roman" w:eastAsia="MS Mincho" w:hAnsi="Times New Roman" w:cs="Times New Roman"/>
          <w:sz w:val="24"/>
          <w:szCs w:val="24"/>
          <w:lang w:eastAsia="ja-JP"/>
        </w:rPr>
        <w:t xml:space="preserve"> в установленном порядке, имеют преимущественную силу по отношению ко всем иным положениям и документам, входящим в состав Конкурсной документации.</w:t>
      </w:r>
    </w:p>
    <w:p w:rsidR="00AA20E0" w:rsidRPr="00112B07" w:rsidRDefault="00AA20E0" w:rsidP="00AA20E0">
      <w:pPr>
        <w:tabs>
          <w:tab w:val="left" w:pos="993"/>
          <w:tab w:val="left" w:pos="1134"/>
        </w:tabs>
        <w:spacing w:after="0" w:line="240" w:lineRule="auto"/>
        <w:ind w:firstLine="567"/>
        <w:jc w:val="both"/>
        <w:rPr>
          <w:rFonts w:ascii="Times New Roman" w:eastAsia="Arial" w:hAnsi="Times New Roman" w:cs="Times New Roman"/>
          <w:b/>
          <w:bCs/>
          <w:sz w:val="24"/>
          <w:szCs w:val="24"/>
        </w:rPr>
      </w:pPr>
    </w:p>
    <w:p w:rsidR="00AA20E0" w:rsidRPr="00112B07" w:rsidRDefault="00AA20E0" w:rsidP="00562D14">
      <w:pPr>
        <w:pStyle w:val="1"/>
        <w:numPr>
          <w:ilvl w:val="0"/>
          <w:numId w:val="14"/>
        </w:numPr>
        <w:tabs>
          <w:tab w:val="left" w:pos="1134"/>
        </w:tabs>
        <w:spacing w:before="0" w:line="240" w:lineRule="auto"/>
        <w:ind w:left="0" w:firstLine="567"/>
        <w:jc w:val="both"/>
        <w:rPr>
          <w:rFonts w:ascii="Times New Roman" w:hAnsi="Times New Roman" w:cs="Times New Roman"/>
          <w:bCs w:val="0"/>
          <w:sz w:val="24"/>
          <w:szCs w:val="24"/>
        </w:rPr>
      </w:pPr>
      <w:bookmarkStart w:id="102" w:name="_Toc394564830"/>
      <w:bookmarkStart w:id="103" w:name="_Toc394565249"/>
      <w:bookmarkStart w:id="104" w:name="_Toc394996127"/>
      <w:bookmarkStart w:id="105" w:name="_Toc395172380"/>
      <w:r>
        <w:rPr>
          <w:rFonts w:ascii="Times New Roman" w:hAnsi="Times New Roman" w:cs="Times New Roman"/>
          <w:bCs w:val="0"/>
          <w:sz w:val="24"/>
          <w:szCs w:val="24"/>
        </w:rPr>
        <w:t>Исчерпывающий п</w:t>
      </w:r>
      <w:r w:rsidRPr="00112B07">
        <w:rPr>
          <w:rFonts w:ascii="Times New Roman" w:hAnsi="Times New Roman" w:cs="Times New Roman"/>
          <w:bCs w:val="0"/>
          <w:sz w:val="24"/>
          <w:szCs w:val="24"/>
        </w:rPr>
        <w:t>еречень документов и материалов и формы их представления заявителями, участниками Конкурса</w:t>
      </w:r>
      <w:bookmarkEnd w:id="102"/>
      <w:bookmarkEnd w:id="103"/>
      <w:bookmarkEnd w:id="104"/>
      <w:bookmarkEnd w:id="105"/>
    </w:p>
    <w:p w:rsidR="00B34EA4" w:rsidRDefault="00B34EA4" w:rsidP="00B34EA4">
      <w:pPr>
        <w:pStyle w:val="2"/>
        <w:tabs>
          <w:tab w:val="left" w:pos="1134"/>
        </w:tabs>
        <w:ind w:firstLine="0"/>
      </w:pPr>
      <w:bookmarkStart w:id="106" w:name="_Toc394564831"/>
      <w:bookmarkStart w:id="107" w:name="_Toc394565250"/>
      <w:bookmarkStart w:id="108" w:name="_Toc394996128"/>
      <w:bookmarkStart w:id="109" w:name="_Toc395172381"/>
      <w:r>
        <w:t xml:space="preserve">        </w:t>
      </w:r>
      <w:r w:rsidR="00362160">
        <w:t xml:space="preserve">6.1. </w:t>
      </w:r>
      <w:r w:rsidR="00AA20E0">
        <w:t>Исчерпывающий п</w:t>
      </w:r>
      <w:r w:rsidR="00AA20E0" w:rsidRPr="00112B07">
        <w:t>еречень документов, представляемых заявителями для участия в Конкурсе:</w:t>
      </w:r>
      <w:bookmarkEnd w:id="106"/>
      <w:bookmarkEnd w:id="107"/>
      <w:bookmarkEnd w:id="108"/>
      <w:bookmarkEnd w:id="109"/>
    </w:p>
    <w:p w:rsidR="00B34EA4" w:rsidRDefault="00B34EA4" w:rsidP="00B34EA4">
      <w:pPr>
        <w:pStyle w:val="2"/>
        <w:tabs>
          <w:tab w:val="left" w:pos="1134"/>
        </w:tabs>
        <w:ind w:firstLine="0"/>
        <w:rPr>
          <w:b w:val="0"/>
        </w:rPr>
      </w:pPr>
      <w:r>
        <w:t xml:space="preserve">         </w:t>
      </w:r>
      <w:r w:rsidRPr="00B34EA4">
        <w:rPr>
          <w:b w:val="0"/>
        </w:rPr>
        <w:t>з</w:t>
      </w:r>
      <w:r w:rsidR="00AA20E0" w:rsidRPr="00B34EA4">
        <w:rPr>
          <w:b w:val="0"/>
        </w:rPr>
        <w:t>аявка на участие в открытом конкурсе в двух экземплярах (оригинал и копия), удостоверенная подписью заявителя;</w:t>
      </w:r>
    </w:p>
    <w:p w:rsidR="00B34EA4" w:rsidRDefault="00B34EA4" w:rsidP="00B34EA4">
      <w:pPr>
        <w:pStyle w:val="2"/>
        <w:tabs>
          <w:tab w:val="left" w:pos="1134"/>
        </w:tabs>
        <w:ind w:firstLine="0"/>
        <w:rPr>
          <w:b w:val="0"/>
        </w:rPr>
      </w:pPr>
      <w:r>
        <w:rPr>
          <w:b w:val="0"/>
        </w:rPr>
        <w:t xml:space="preserve">         </w:t>
      </w:r>
      <w:r w:rsidR="00AA20E0" w:rsidRPr="00B34EA4">
        <w:rPr>
          <w:b w:val="0"/>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B34EA4" w:rsidRDefault="00B34EA4" w:rsidP="00B34EA4">
      <w:pPr>
        <w:pStyle w:val="2"/>
        <w:tabs>
          <w:tab w:val="left" w:pos="1134"/>
        </w:tabs>
        <w:ind w:firstLine="0"/>
        <w:rPr>
          <w:b w:val="0"/>
        </w:rPr>
      </w:pPr>
      <w:r>
        <w:rPr>
          <w:b w:val="0"/>
        </w:rPr>
        <w:t xml:space="preserve">          </w:t>
      </w:r>
      <w:proofErr w:type="gramStart"/>
      <w:r w:rsidR="00AA20E0" w:rsidRPr="00B34EA4">
        <w:rPr>
          <w:b w:val="0"/>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00AA20E0" w:rsidRPr="00B34EA4">
        <w:rPr>
          <w:rFonts w:eastAsia="Arial"/>
          <w:b w:val="0"/>
        </w:rPr>
        <w:t>ействующих без образования юридического лица двух и более указанных юридических лиц</w:t>
      </w:r>
      <w:r w:rsidR="00AA20E0" w:rsidRPr="00B34EA4">
        <w:rPr>
          <w:b w:val="0"/>
        </w:rPr>
        <w:t>;</w:t>
      </w:r>
      <w:proofErr w:type="gramEnd"/>
    </w:p>
    <w:p w:rsidR="005B2DD0" w:rsidRDefault="00B34EA4" w:rsidP="005B2DD0">
      <w:pPr>
        <w:pStyle w:val="2"/>
        <w:tabs>
          <w:tab w:val="left" w:pos="1134"/>
        </w:tabs>
        <w:ind w:firstLine="0"/>
        <w:rPr>
          <w:b w:val="0"/>
        </w:rPr>
      </w:pPr>
      <w:r>
        <w:rPr>
          <w:b w:val="0"/>
        </w:rPr>
        <w:t xml:space="preserve">         </w:t>
      </w:r>
      <w:r w:rsidR="00AA20E0" w:rsidRPr="00B34EA4">
        <w:rPr>
          <w:b w:val="0"/>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w:t>
      </w:r>
      <w:r w:rsidR="00AA20E0" w:rsidRPr="00B34EA4">
        <w:rPr>
          <w:b w:val="0"/>
        </w:rPr>
        <w:lastRenderedPageBreak/>
        <w:t xml:space="preserve">размещения на официальном сайте Российской Федерации и официальном сайте </w:t>
      </w:r>
      <w:proofErr w:type="spellStart"/>
      <w:r w:rsidR="00AA20E0" w:rsidRPr="00B34EA4">
        <w:rPr>
          <w:b w:val="0"/>
        </w:rPr>
        <w:t>Концедента</w:t>
      </w:r>
      <w:proofErr w:type="spellEnd"/>
      <w:r w:rsidR="00AA20E0" w:rsidRPr="00B34EA4">
        <w:rPr>
          <w:b w:val="0"/>
        </w:rPr>
        <w:t xml:space="preserve"> сообщения о проведении Конкурса – для юридического лица;</w:t>
      </w:r>
    </w:p>
    <w:p w:rsidR="005B2DD0" w:rsidRDefault="005B2DD0" w:rsidP="005B2DD0">
      <w:pPr>
        <w:pStyle w:val="2"/>
        <w:tabs>
          <w:tab w:val="left" w:pos="1134"/>
        </w:tabs>
        <w:ind w:firstLine="0"/>
        <w:rPr>
          <w:b w:val="0"/>
        </w:rPr>
      </w:pPr>
      <w:r>
        <w:rPr>
          <w:b w:val="0"/>
        </w:rPr>
        <w:t xml:space="preserve">        </w:t>
      </w:r>
      <w:r w:rsidR="00AA20E0" w:rsidRPr="005B2DD0">
        <w:rPr>
          <w:b w:val="0"/>
        </w:rPr>
        <w:t xml:space="preserve">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w:t>
      </w:r>
      <w:proofErr w:type="spellStart"/>
      <w:r w:rsidR="00AA20E0" w:rsidRPr="005B2DD0">
        <w:rPr>
          <w:b w:val="0"/>
        </w:rPr>
        <w:t>Концедента</w:t>
      </w:r>
      <w:proofErr w:type="spellEnd"/>
      <w:r w:rsidR="00AA20E0" w:rsidRPr="005B2DD0">
        <w:rPr>
          <w:b w:val="0"/>
        </w:rPr>
        <w:t xml:space="preserve"> сообщения о проведении Конкурса </w:t>
      </w:r>
      <w:r w:rsidR="00AA20E0" w:rsidRPr="005B2DD0">
        <w:rPr>
          <w:rFonts w:eastAsia="Arial"/>
          <w:b w:val="0"/>
        </w:rPr>
        <w:t>–</w:t>
      </w:r>
      <w:r w:rsidR="00AA20E0" w:rsidRPr="005B2DD0">
        <w:rPr>
          <w:b w:val="0"/>
        </w:rPr>
        <w:t xml:space="preserve"> для индивидуального предпринимателя;</w:t>
      </w:r>
    </w:p>
    <w:p w:rsidR="005B2DD0" w:rsidRDefault="005B2DD0" w:rsidP="005B2DD0">
      <w:pPr>
        <w:pStyle w:val="2"/>
        <w:tabs>
          <w:tab w:val="left" w:pos="1134"/>
        </w:tabs>
        <w:ind w:firstLine="0"/>
        <w:rPr>
          <w:b w:val="0"/>
        </w:rPr>
      </w:pPr>
      <w:r>
        <w:rPr>
          <w:b w:val="0"/>
        </w:rPr>
        <w:t xml:space="preserve">        </w:t>
      </w:r>
      <w:proofErr w:type="gramStart"/>
      <w:r w:rsidR="00AA20E0" w:rsidRPr="005B2DD0">
        <w:rPr>
          <w:b w:val="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w:t>
      </w:r>
      <w:r>
        <w:rPr>
          <w:b w:val="0"/>
        </w:rPr>
        <w:t>,</w:t>
      </w:r>
      <w:r w:rsidR="00AA20E0" w:rsidRPr="005B2DD0">
        <w:rPr>
          <w:b w:val="0"/>
        </w:rPr>
        <w:t xml:space="preserve"> чем за тридцать дней до дня размещения на официальном сайте Российской Федерации и официальном сайте </w:t>
      </w:r>
      <w:proofErr w:type="spellStart"/>
      <w:r w:rsidR="00AA20E0" w:rsidRPr="005B2DD0">
        <w:rPr>
          <w:b w:val="0"/>
        </w:rPr>
        <w:t>Концедента</w:t>
      </w:r>
      <w:proofErr w:type="spellEnd"/>
      <w:r w:rsidR="00AA20E0" w:rsidRPr="005B2DD0">
        <w:rPr>
          <w:b w:val="0"/>
        </w:rPr>
        <w:t xml:space="preserve"> сообщения о проведении конкурса – для иностранных лиц;</w:t>
      </w:r>
      <w:proofErr w:type="gramEnd"/>
    </w:p>
    <w:p w:rsidR="005B2DD0" w:rsidRDefault="005B2DD0" w:rsidP="005B2DD0">
      <w:pPr>
        <w:pStyle w:val="2"/>
        <w:tabs>
          <w:tab w:val="left" w:pos="1134"/>
        </w:tabs>
        <w:ind w:firstLine="0"/>
        <w:rPr>
          <w:b w:val="0"/>
        </w:rPr>
      </w:pPr>
      <w:r>
        <w:rPr>
          <w:b w:val="0"/>
        </w:rPr>
        <w:t xml:space="preserve">        </w:t>
      </w:r>
      <w:r w:rsidR="00AA20E0" w:rsidRPr="005B2DD0">
        <w:rPr>
          <w:b w:val="0"/>
        </w:rPr>
        <w:t xml:space="preserve">анкета участника Конкурса, удостоверенная подписью заявителя, заполненная по </w:t>
      </w:r>
      <w:r>
        <w:rPr>
          <w:b w:val="0"/>
        </w:rPr>
        <w:t>ф</w:t>
      </w:r>
      <w:r w:rsidR="00AA20E0" w:rsidRPr="005B2DD0">
        <w:rPr>
          <w:b w:val="0"/>
        </w:rPr>
        <w:t xml:space="preserve">орме № 2.1 – для юридического лица и по </w:t>
      </w:r>
      <w:r>
        <w:rPr>
          <w:b w:val="0"/>
        </w:rPr>
        <w:t>ф</w:t>
      </w:r>
      <w:r w:rsidR="00AA20E0" w:rsidRPr="005B2DD0">
        <w:rPr>
          <w:b w:val="0"/>
        </w:rPr>
        <w:t>орме № 2.2 – для индивидуального предпринимателя;</w:t>
      </w:r>
    </w:p>
    <w:p w:rsidR="005B2DD0" w:rsidRDefault="005B2DD0" w:rsidP="005B2DD0">
      <w:pPr>
        <w:pStyle w:val="2"/>
        <w:tabs>
          <w:tab w:val="left" w:pos="1134"/>
        </w:tabs>
        <w:ind w:firstLine="0"/>
        <w:rPr>
          <w:b w:val="0"/>
        </w:rPr>
      </w:pPr>
      <w:r>
        <w:rPr>
          <w:b w:val="0"/>
        </w:rPr>
        <w:t xml:space="preserve">         </w:t>
      </w:r>
      <w:r w:rsidR="00AA20E0" w:rsidRPr="005B2DD0">
        <w:rPr>
          <w:b w:val="0"/>
        </w:rPr>
        <w:t xml:space="preserve">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w:t>
      </w:r>
      <w:r w:rsidR="00AA20E0" w:rsidRPr="005B2DD0">
        <w:rPr>
          <w:b w:val="0"/>
          <w:bCs/>
        </w:rPr>
        <w:t>офор</w:t>
      </w:r>
      <w:r>
        <w:rPr>
          <w:b w:val="0"/>
          <w:bCs/>
        </w:rPr>
        <w:t>мленная в установленном порядке</w:t>
      </w:r>
      <w:r w:rsidR="00AA20E0" w:rsidRPr="005B2DD0">
        <w:rPr>
          <w:b w:val="0"/>
          <w:bCs/>
        </w:rPr>
        <w:t xml:space="preserve"> или нотариально заверенная копия доверенности</w:t>
      </w:r>
      <w:r w:rsidR="00AA20E0" w:rsidRPr="005B2DD0">
        <w:rPr>
          <w:b w:val="0"/>
        </w:rPr>
        <w:t xml:space="preserve">). </w:t>
      </w:r>
      <w:r w:rsidR="00AA20E0" w:rsidRPr="005B2DD0">
        <w:rPr>
          <w:b w:val="0"/>
          <w:bCs/>
        </w:rPr>
        <w:t>В случае</w:t>
      </w:r>
      <w:proofErr w:type="gramStart"/>
      <w:r w:rsidR="00AA20E0" w:rsidRPr="005B2DD0">
        <w:rPr>
          <w:b w:val="0"/>
          <w:bCs/>
        </w:rPr>
        <w:t>,</w:t>
      </w:r>
      <w:proofErr w:type="gramEnd"/>
      <w:r w:rsidR="00AA20E0" w:rsidRPr="005B2DD0">
        <w:rPr>
          <w:b w:val="0"/>
          <w:bCs/>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w:t>
      </w:r>
      <w:r>
        <w:rPr>
          <w:b w:val="0"/>
          <w:bCs/>
        </w:rPr>
        <w:t>мленная в установленном порядке</w:t>
      </w:r>
      <w:r w:rsidR="00AA20E0" w:rsidRPr="005B2DD0">
        <w:rPr>
          <w:b w:val="0"/>
          <w:bCs/>
        </w:rPr>
        <w:t xml:space="preserve"> или нотариально заверенная копия такой доверенности. В случае</w:t>
      </w:r>
      <w:proofErr w:type="gramStart"/>
      <w:r w:rsidR="00AA20E0" w:rsidRPr="005B2DD0">
        <w:rPr>
          <w:b w:val="0"/>
          <w:bCs/>
        </w:rPr>
        <w:t>,</w:t>
      </w:r>
      <w:proofErr w:type="gramEnd"/>
      <w:r w:rsidR="00AA20E0" w:rsidRPr="005B2DD0">
        <w:rPr>
          <w:b w:val="0"/>
          <w:bC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AA20E0" w:rsidRPr="005B2DD0">
        <w:rPr>
          <w:b w:val="0"/>
        </w:rPr>
        <w:t>;</w:t>
      </w:r>
    </w:p>
    <w:p w:rsidR="00AA20E0" w:rsidRPr="005B2DD0" w:rsidRDefault="00AA20E0" w:rsidP="005B2DD0">
      <w:pPr>
        <w:pStyle w:val="2"/>
        <w:tabs>
          <w:tab w:val="left" w:pos="1134"/>
        </w:tabs>
        <w:ind w:firstLine="709"/>
        <w:rPr>
          <w:b w:val="0"/>
        </w:rPr>
      </w:pPr>
      <w:r w:rsidRPr="005B2DD0">
        <w:rPr>
          <w:b w:val="0"/>
        </w:rPr>
        <w:t>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w:t>
      </w:r>
      <w:r w:rsidR="005B2DD0">
        <w:rPr>
          <w:b w:val="0"/>
        </w:rPr>
        <w:t xml:space="preserve">окументами заявителя Конкурса – </w:t>
      </w:r>
      <w:r w:rsidRPr="005B2DD0">
        <w:rPr>
          <w:b w:val="0"/>
        </w:rPr>
        <w:t>юридического лица;</w:t>
      </w:r>
    </w:p>
    <w:p w:rsidR="00AA20E0" w:rsidRPr="00112B07" w:rsidRDefault="00AA20E0" w:rsidP="005B2DD0">
      <w:pPr>
        <w:pStyle w:val="aa"/>
        <w:tabs>
          <w:tab w:val="left" w:pos="993"/>
          <w:tab w:val="left" w:pos="1134"/>
        </w:tabs>
        <w:suppressAutoHyphens/>
        <w:ind w:firstLine="709"/>
        <w:rPr>
          <w:sz w:val="24"/>
        </w:rPr>
      </w:pPr>
      <w:r w:rsidRPr="00112B07">
        <w:rPr>
          <w:sz w:val="24"/>
        </w:rPr>
        <w:t xml:space="preserve">копия утвержденного бухгалтерского баланса, отчета о прибылях и убытках за последний отчетный период с отметкой </w:t>
      </w:r>
      <w:r w:rsidRPr="00112B07">
        <w:rPr>
          <w:rFonts w:eastAsia="Arial"/>
          <w:sz w:val="24"/>
        </w:rPr>
        <w:t>инспекции Федеральной налоговой службы Российской Федерации</w:t>
      </w:r>
      <w:r w:rsidRPr="00112B07">
        <w:rPr>
          <w:sz w:val="24"/>
        </w:rPr>
        <w:t xml:space="preserve">, заверенная печатью юридического лица </w:t>
      </w:r>
      <w:r w:rsidRPr="00112B07">
        <w:rPr>
          <w:rFonts w:eastAsia="Arial"/>
          <w:sz w:val="24"/>
        </w:rPr>
        <w:t>–</w:t>
      </w:r>
      <w:r w:rsidRPr="00112B07">
        <w:rPr>
          <w:sz w:val="24"/>
        </w:rPr>
        <w:t xml:space="preserve"> для юридического лица;</w:t>
      </w:r>
    </w:p>
    <w:p w:rsidR="00AA20E0" w:rsidRPr="00A80179" w:rsidRDefault="00AA20E0" w:rsidP="005B2DD0">
      <w:pPr>
        <w:pStyle w:val="aa"/>
        <w:tabs>
          <w:tab w:val="left" w:pos="993"/>
          <w:tab w:val="left" w:pos="1134"/>
        </w:tabs>
        <w:suppressAutoHyphens/>
        <w:ind w:firstLine="709"/>
        <w:rPr>
          <w:sz w:val="24"/>
        </w:rPr>
      </w:pPr>
      <w:r w:rsidRPr="00A80179">
        <w:rPr>
          <w:sz w:val="24"/>
        </w:rPr>
        <w:t xml:space="preserve">подтверждение соответствия заявителя установленным Конкурсной документацией требованиям по </w:t>
      </w:r>
      <w:r w:rsidR="005B2DD0">
        <w:rPr>
          <w:sz w:val="24"/>
        </w:rPr>
        <w:t>ф</w:t>
      </w:r>
      <w:r w:rsidRPr="00A80179">
        <w:rPr>
          <w:sz w:val="24"/>
        </w:rPr>
        <w:t>орме №</w:t>
      </w:r>
      <w:r w:rsidR="005B2DD0">
        <w:rPr>
          <w:sz w:val="24"/>
        </w:rPr>
        <w:t xml:space="preserve"> </w:t>
      </w:r>
      <w:r w:rsidRPr="00A80179">
        <w:rPr>
          <w:sz w:val="24"/>
        </w:rPr>
        <w:t>3 Конкурсной документации;</w:t>
      </w:r>
    </w:p>
    <w:p w:rsidR="00AA20E0" w:rsidRPr="00A80179" w:rsidRDefault="00AA20E0" w:rsidP="005B2DD0">
      <w:pPr>
        <w:pStyle w:val="aa"/>
        <w:tabs>
          <w:tab w:val="left" w:pos="993"/>
          <w:tab w:val="left" w:pos="1134"/>
        </w:tabs>
        <w:suppressAutoHyphens/>
        <w:ind w:firstLine="709"/>
        <w:rPr>
          <w:sz w:val="24"/>
        </w:rPr>
      </w:pPr>
      <w:r w:rsidRPr="00A80179">
        <w:rPr>
          <w:sz w:val="24"/>
        </w:rPr>
        <w:t>удостоверенная заявителем Опись документов и материалов, представленных им для участия в предварительном отборе Конкурса, в двух экземплярах (оригинал и копия), по Форме № 4 Конкурсной документации;</w:t>
      </w:r>
    </w:p>
    <w:p w:rsidR="00AA20E0" w:rsidRDefault="005B2DD0" w:rsidP="005B2DD0">
      <w:pPr>
        <w:pStyle w:val="2"/>
        <w:tabs>
          <w:tab w:val="left" w:pos="1134"/>
        </w:tabs>
        <w:ind w:firstLine="0"/>
        <w:rPr>
          <w:b w:val="0"/>
        </w:rPr>
      </w:pPr>
      <w:bookmarkStart w:id="110" w:name="_Toc394564832"/>
      <w:bookmarkStart w:id="111" w:name="_Toc394565251"/>
      <w:bookmarkStart w:id="112" w:name="_Toc394996129"/>
      <w:bookmarkStart w:id="113" w:name="_Toc395172382"/>
      <w:r>
        <w:rPr>
          <w:b w:val="0"/>
        </w:rPr>
        <w:t xml:space="preserve">           </w:t>
      </w:r>
      <w:r w:rsidR="00AA20E0">
        <w:rPr>
          <w:b w:val="0"/>
        </w:rPr>
        <w:t>к</w:t>
      </w:r>
      <w:r w:rsidR="00AA20E0" w:rsidRPr="008E644D">
        <w:rPr>
          <w:b w:val="0"/>
        </w:rPr>
        <w:t xml:space="preserve">опия платежного </w:t>
      </w:r>
      <w:r w:rsidR="00AA20E0">
        <w:rPr>
          <w:b w:val="0"/>
        </w:rPr>
        <w:t xml:space="preserve">поручения </w:t>
      </w:r>
      <w:r w:rsidR="00AA20E0" w:rsidRPr="008E644D">
        <w:rPr>
          <w:b w:val="0"/>
        </w:rPr>
        <w:t xml:space="preserve">Заявителя с оригинальной печатью банка, подтверждающего факт перечисления установленной </w:t>
      </w:r>
      <w:proofErr w:type="spellStart"/>
      <w:r w:rsidR="00AA20E0" w:rsidRPr="008E644D">
        <w:rPr>
          <w:b w:val="0"/>
        </w:rPr>
        <w:t>Концедентом</w:t>
      </w:r>
      <w:proofErr w:type="spellEnd"/>
      <w:r w:rsidR="00AA20E0" w:rsidRPr="008E644D">
        <w:rPr>
          <w:b w:val="0"/>
        </w:rPr>
        <w:t xml:space="preserve"> денежной суммы Задатка. </w:t>
      </w:r>
    </w:p>
    <w:p w:rsidR="00AA20E0" w:rsidRPr="00112B07" w:rsidRDefault="00AA20E0" w:rsidP="00AA20E0">
      <w:pPr>
        <w:pStyle w:val="2"/>
        <w:tabs>
          <w:tab w:val="left" w:pos="1134"/>
        </w:tabs>
      </w:pPr>
      <w:r w:rsidRPr="00112B07">
        <w:t>6.2.</w:t>
      </w:r>
      <w:r w:rsidRPr="00112B07">
        <w:tab/>
      </w:r>
      <w:r>
        <w:t>Исчерпывающий п</w:t>
      </w:r>
      <w:r w:rsidRPr="00112B07">
        <w:t>еречень документов, представляемых участниками Конкурса:</w:t>
      </w:r>
      <w:bookmarkEnd w:id="110"/>
      <w:bookmarkEnd w:id="111"/>
      <w:bookmarkEnd w:id="112"/>
      <w:bookmarkEnd w:id="113"/>
    </w:p>
    <w:p w:rsidR="00AA20E0" w:rsidRPr="00B91022" w:rsidRDefault="00AA20E0" w:rsidP="005B2DD0">
      <w:pPr>
        <w:pStyle w:val="a3"/>
        <w:tabs>
          <w:tab w:val="left" w:pos="0"/>
          <w:tab w:val="left" w:pos="993"/>
          <w:tab w:val="left" w:pos="1134"/>
        </w:tabs>
        <w:autoSpaceDE w:val="0"/>
        <w:spacing w:after="0" w:line="240" w:lineRule="auto"/>
        <w:ind w:left="0" w:firstLine="709"/>
        <w:jc w:val="both"/>
        <w:rPr>
          <w:rFonts w:ascii="Times New Roman" w:eastAsia="Arial" w:hAnsi="Times New Roman" w:cs="Times New Roman"/>
          <w:sz w:val="24"/>
          <w:szCs w:val="24"/>
        </w:rPr>
      </w:pPr>
      <w:r w:rsidRPr="00B91022">
        <w:rPr>
          <w:rFonts w:ascii="Times New Roman" w:hAnsi="Times New Roman" w:cs="Times New Roman"/>
          <w:sz w:val="24"/>
        </w:rPr>
        <w:t>удостоверенная заявителем Опись документов и материалов, представленных им для участия в Конкурсе, в двух экземплярах (оригинал и копия), по Форме №</w:t>
      </w:r>
      <w:r w:rsidR="005B2DD0">
        <w:rPr>
          <w:rFonts w:ascii="Times New Roman" w:hAnsi="Times New Roman" w:cs="Times New Roman"/>
          <w:sz w:val="24"/>
        </w:rPr>
        <w:t xml:space="preserve"> </w:t>
      </w:r>
      <w:r>
        <w:rPr>
          <w:rFonts w:ascii="Times New Roman" w:hAnsi="Times New Roman" w:cs="Times New Roman"/>
          <w:sz w:val="24"/>
        </w:rPr>
        <w:t>6</w:t>
      </w:r>
      <w:r w:rsidRPr="00B91022">
        <w:rPr>
          <w:rFonts w:ascii="Times New Roman" w:hAnsi="Times New Roman" w:cs="Times New Roman"/>
          <w:sz w:val="24"/>
        </w:rPr>
        <w:t xml:space="preserve"> Конкурсной документации</w:t>
      </w:r>
      <w:bookmarkStart w:id="114" w:name="_Toc177783373"/>
      <w:bookmarkStart w:id="115" w:name="_Toc178401054"/>
      <w:bookmarkStart w:id="116" w:name="_Toc215567607"/>
      <w:bookmarkStart w:id="117" w:name="_Toc347179671"/>
      <w:bookmarkStart w:id="118" w:name="График_проведения_конкурса"/>
      <w:r w:rsidRPr="00B91022">
        <w:rPr>
          <w:rFonts w:ascii="Times New Roman" w:eastAsia="Arial" w:hAnsi="Times New Roman" w:cs="Times New Roman"/>
          <w:sz w:val="24"/>
          <w:szCs w:val="24"/>
        </w:rPr>
        <w:t>;</w:t>
      </w:r>
    </w:p>
    <w:p w:rsidR="00AA20E0" w:rsidRPr="00B91022" w:rsidRDefault="00AA20E0" w:rsidP="005B2DD0">
      <w:pPr>
        <w:pStyle w:val="a3"/>
        <w:tabs>
          <w:tab w:val="left" w:pos="0"/>
          <w:tab w:val="left" w:pos="993"/>
          <w:tab w:val="left" w:pos="1134"/>
        </w:tabs>
        <w:autoSpaceDE w:val="0"/>
        <w:spacing w:after="0" w:line="240" w:lineRule="auto"/>
        <w:ind w:left="0" w:firstLine="709"/>
        <w:jc w:val="both"/>
        <w:rPr>
          <w:rFonts w:ascii="Times New Roman" w:eastAsia="Arial" w:hAnsi="Times New Roman" w:cs="Times New Roman"/>
          <w:sz w:val="24"/>
          <w:szCs w:val="24"/>
        </w:rPr>
      </w:pPr>
      <w:r w:rsidRPr="00B91022">
        <w:rPr>
          <w:rFonts w:ascii="Times New Roman" w:eastAsia="Arial" w:hAnsi="Times New Roman" w:cs="Times New Roman"/>
          <w:sz w:val="24"/>
          <w:szCs w:val="24"/>
        </w:rPr>
        <w:t xml:space="preserve">сопроводительное письмо к конкурсному предложению по </w:t>
      </w:r>
      <w:r w:rsidR="005B2DD0">
        <w:rPr>
          <w:rFonts w:ascii="Times New Roman" w:eastAsia="Arial" w:hAnsi="Times New Roman" w:cs="Times New Roman"/>
          <w:sz w:val="24"/>
          <w:szCs w:val="24"/>
        </w:rPr>
        <w:t>ф</w:t>
      </w:r>
      <w:r w:rsidRPr="00B91022">
        <w:rPr>
          <w:rFonts w:ascii="Times New Roman" w:eastAsia="Arial" w:hAnsi="Times New Roman" w:cs="Times New Roman"/>
          <w:sz w:val="24"/>
          <w:szCs w:val="24"/>
        </w:rPr>
        <w:t>орме №</w:t>
      </w:r>
      <w:r w:rsidR="005B2DD0">
        <w:rPr>
          <w:rFonts w:ascii="Times New Roman" w:eastAsia="Arial" w:hAnsi="Times New Roman" w:cs="Times New Roman"/>
          <w:sz w:val="24"/>
          <w:szCs w:val="24"/>
        </w:rPr>
        <w:t xml:space="preserve"> </w:t>
      </w:r>
      <w:r>
        <w:rPr>
          <w:rFonts w:ascii="Times New Roman" w:eastAsia="Arial" w:hAnsi="Times New Roman" w:cs="Times New Roman"/>
          <w:sz w:val="24"/>
          <w:szCs w:val="24"/>
        </w:rPr>
        <w:t>7</w:t>
      </w:r>
      <w:r w:rsidRPr="00B91022">
        <w:rPr>
          <w:rFonts w:ascii="Times New Roman" w:eastAsia="Arial" w:hAnsi="Times New Roman" w:cs="Times New Roman"/>
          <w:sz w:val="24"/>
          <w:szCs w:val="24"/>
        </w:rPr>
        <w:t xml:space="preserve"> </w:t>
      </w:r>
      <w:r w:rsidRPr="00B91022">
        <w:rPr>
          <w:rFonts w:ascii="Times New Roman" w:hAnsi="Times New Roman" w:cs="Times New Roman"/>
          <w:sz w:val="24"/>
        </w:rPr>
        <w:t>Конкурсной документации.</w:t>
      </w:r>
    </w:p>
    <w:p w:rsidR="00AA20E0" w:rsidRPr="00B91022" w:rsidRDefault="005B2DD0" w:rsidP="005B2DD0">
      <w:pPr>
        <w:pStyle w:val="a3"/>
        <w:tabs>
          <w:tab w:val="left" w:pos="0"/>
          <w:tab w:val="left" w:pos="993"/>
          <w:tab w:val="left" w:pos="1134"/>
        </w:tabs>
        <w:autoSpaceDE w:val="0"/>
        <w:spacing w:after="0" w:line="240" w:lineRule="auto"/>
        <w:ind w:left="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AA20E0" w:rsidRPr="00B91022">
        <w:rPr>
          <w:rFonts w:ascii="Times New Roman" w:eastAsia="Arial" w:hAnsi="Times New Roman" w:cs="Times New Roman"/>
          <w:sz w:val="24"/>
          <w:szCs w:val="24"/>
        </w:rPr>
        <w:t xml:space="preserve">Конкурсное предложение по </w:t>
      </w:r>
      <w:r>
        <w:rPr>
          <w:rFonts w:ascii="Times New Roman" w:eastAsia="Arial" w:hAnsi="Times New Roman" w:cs="Times New Roman"/>
          <w:sz w:val="24"/>
          <w:szCs w:val="24"/>
        </w:rPr>
        <w:t>ф</w:t>
      </w:r>
      <w:r w:rsidR="00AA20E0" w:rsidRPr="00B91022">
        <w:rPr>
          <w:rFonts w:ascii="Times New Roman" w:eastAsia="Arial" w:hAnsi="Times New Roman" w:cs="Times New Roman"/>
          <w:sz w:val="24"/>
          <w:szCs w:val="24"/>
        </w:rPr>
        <w:t>орме №</w:t>
      </w:r>
      <w:r>
        <w:rPr>
          <w:rFonts w:ascii="Times New Roman" w:eastAsia="Arial" w:hAnsi="Times New Roman" w:cs="Times New Roman"/>
          <w:sz w:val="24"/>
          <w:szCs w:val="24"/>
        </w:rPr>
        <w:t xml:space="preserve"> </w:t>
      </w:r>
      <w:r w:rsidR="00AA20E0">
        <w:rPr>
          <w:rFonts w:ascii="Times New Roman" w:eastAsia="Arial" w:hAnsi="Times New Roman" w:cs="Times New Roman"/>
          <w:sz w:val="24"/>
          <w:szCs w:val="24"/>
        </w:rPr>
        <w:t>5</w:t>
      </w:r>
      <w:r w:rsidR="00AA20E0" w:rsidRPr="00B91022">
        <w:rPr>
          <w:rFonts w:ascii="Times New Roman" w:eastAsia="Arial" w:hAnsi="Times New Roman" w:cs="Times New Roman"/>
          <w:sz w:val="24"/>
          <w:szCs w:val="24"/>
        </w:rPr>
        <w:t xml:space="preserve"> Конкурсной документации.</w:t>
      </w:r>
    </w:p>
    <w:p w:rsidR="00AA20E0" w:rsidRPr="00B91022" w:rsidRDefault="00AA20E0" w:rsidP="00AA20E0">
      <w:pPr>
        <w:tabs>
          <w:tab w:val="left" w:pos="0"/>
          <w:tab w:val="left" w:pos="993"/>
          <w:tab w:val="left" w:pos="1134"/>
        </w:tabs>
        <w:autoSpaceDE w:val="0"/>
        <w:spacing w:after="0" w:line="240" w:lineRule="auto"/>
        <w:ind w:firstLine="567"/>
        <w:jc w:val="both"/>
        <w:rPr>
          <w:rFonts w:ascii="Times New Roman" w:eastAsia="Arial" w:hAnsi="Times New Roman" w:cs="Times New Roman"/>
          <w:sz w:val="24"/>
          <w:szCs w:val="24"/>
        </w:rPr>
      </w:pPr>
    </w:p>
    <w:p w:rsidR="00AA20E0" w:rsidRPr="00112B07" w:rsidRDefault="00AA20E0" w:rsidP="00562D14">
      <w:pPr>
        <w:pStyle w:val="1"/>
        <w:numPr>
          <w:ilvl w:val="0"/>
          <w:numId w:val="14"/>
        </w:numPr>
        <w:tabs>
          <w:tab w:val="left" w:pos="1134"/>
        </w:tabs>
        <w:spacing w:before="0" w:line="240" w:lineRule="auto"/>
        <w:ind w:left="0" w:firstLine="567"/>
        <w:jc w:val="center"/>
        <w:rPr>
          <w:rFonts w:ascii="Times New Roman" w:eastAsia="Arial" w:hAnsi="Times New Roman" w:cs="Times New Roman"/>
          <w:sz w:val="24"/>
          <w:szCs w:val="24"/>
        </w:rPr>
      </w:pPr>
      <w:bookmarkStart w:id="119" w:name="_Toc394564833"/>
      <w:bookmarkStart w:id="120" w:name="_Toc394565252"/>
      <w:bookmarkStart w:id="121" w:name="_Toc394996130"/>
      <w:bookmarkStart w:id="122" w:name="_Toc395172383"/>
      <w:r w:rsidRPr="00112B07">
        <w:rPr>
          <w:rFonts w:ascii="Times New Roman" w:hAnsi="Times New Roman" w:cs="Times New Roman"/>
          <w:sz w:val="24"/>
          <w:szCs w:val="24"/>
          <w:lang w:eastAsia="ru-RU"/>
        </w:rPr>
        <w:lastRenderedPageBreak/>
        <w:t>График проведения Конкурса</w:t>
      </w:r>
      <w:bookmarkEnd w:id="114"/>
      <w:bookmarkEnd w:id="115"/>
      <w:bookmarkEnd w:id="116"/>
      <w:bookmarkEnd w:id="117"/>
      <w:bookmarkEnd w:id="119"/>
      <w:bookmarkEnd w:id="120"/>
      <w:bookmarkEnd w:id="121"/>
      <w:bookmarkEnd w:id="122"/>
    </w:p>
    <w:bookmarkEnd w:id="118"/>
    <w:p w:rsidR="00AA20E0" w:rsidRPr="00112B07" w:rsidRDefault="00AA20E0" w:rsidP="00AA20E0">
      <w:pPr>
        <w:tabs>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b/>
          <w:sz w:val="24"/>
          <w:szCs w:val="24"/>
          <w:lang w:eastAsia="ja-JP"/>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3401"/>
        <w:gridCol w:w="1842"/>
      </w:tblGrid>
      <w:tr w:rsidR="00AA20E0" w:rsidRPr="00112B07" w:rsidTr="002007C4">
        <w:trPr>
          <w:cantSplit/>
          <w:tblHeader/>
        </w:trPr>
        <w:tc>
          <w:tcPr>
            <w:tcW w:w="4503" w:type="dxa"/>
          </w:tcPr>
          <w:p w:rsidR="00AA20E0" w:rsidRPr="00112B07" w:rsidRDefault="00AA20E0" w:rsidP="00616626">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Наименование процедур, мероприятий</w:t>
            </w:r>
          </w:p>
        </w:tc>
        <w:tc>
          <w:tcPr>
            <w:tcW w:w="3401" w:type="dxa"/>
          </w:tcPr>
          <w:p w:rsidR="00AA20E0" w:rsidRPr="00112B07" w:rsidRDefault="00AA20E0" w:rsidP="00616626">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Срок выполнения</w:t>
            </w:r>
          </w:p>
        </w:tc>
        <w:tc>
          <w:tcPr>
            <w:tcW w:w="1842" w:type="dxa"/>
          </w:tcPr>
          <w:p w:rsidR="00AA20E0" w:rsidRPr="00112B07" w:rsidRDefault="00AA20E0" w:rsidP="00616626">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Исполнитель</w:t>
            </w:r>
          </w:p>
        </w:tc>
      </w:tr>
      <w:tr w:rsidR="00AA20E0" w:rsidRPr="00112B07" w:rsidTr="002007C4">
        <w:trPr>
          <w:cantSplit/>
          <w:tblHeader/>
        </w:trPr>
        <w:tc>
          <w:tcPr>
            <w:tcW w:w="4503" w:type="dxa"/>
          </w:tcPr>
          <w:p w:rsidR="00AA20E0" w:rsidRPr="00112B07" w:rsidRDefault="00AA20E0" w:rsidP="005B2DD0">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Опубликование сообщения о проведении Конкурса</w:t>
            </w:r>
            <w:r w:rsidRPr="00112B07">
              <w:rPr>
                <w:rFonts w:ascii="Times New Roman" w:eastAsia="MS Mincho" w:hAnsi="Times New Roman" w:cs="Times New Roman"/>
                <w:sz w:val="24"/>
                <w:szCs w:val="24"/>
                <w:lang w:eastAsia="ja-JP"/>
              </w:rPr>
              <w:t xml:space="preserve"> в </w:t>
            </w:r>
            <w:r w:rsidRPr="00112B07">
              <w:rPr>
                <w:rStyle w:val="a5"/>
                <w:rFonts w:ascii="Times New Roman" w:eastAsia="Calibri" w:hAnsi="Times New Roman" w:cs="Times New Roman"/>
                <w:color w:val="auto"/>
                <w:sz w:val="24"/>
                <w:szCs w:val="24"/>
                <w:u w:val="none"/>
              </w:rPr>
              <w:t>официальном издании</w:t>
            </w:r>
            <w:r w:rsidRPr="00112B07">
              <w:rPr>
                <w:rFonts w:ascii="Times New Roman" w:hAnsi="Times New Roman" w:cs="Times New Roman"/>
                <w:sz w:val="24"/>
                <w:szCs w:val="24"/>
              </w:rPr>
              <w:t xml:space="preserve"> и размещение на официальном сайте Российской Федерации</w:t>
            </w:r>
            <w:r>
              <w:rPr>
                <w:rFonts w:ascii="Times New Roman" w:hAnsi="Times New Roman" w:cs="Times New Roman"/>
                <w:sz w:val="24"/>
                <w:szCs w:val="24"/>
              </w:rPr>
              <w:t xml:space="preserve"> для размещения информации по торгам</w:t>
            </w:r>
            <w:r w:rsidRPr="00112B07">
              <w:rPr>
                <w:rFonts w:ascii="Times New Roman" w:hAnsi="Times New Roman" w:cs="Times New Roman"/>
                <w:sz w:val="24"/>
                <w:szCs w:val="24"/>
              </w:rPr>
              <w:t xml:space="preserve"> и официальном </w:t>
            </w:r>
            <w:r w:rsidRPr="00112B07">
              <w:rPr>
                <w:rFonts w:ascii="Times New Roman" w:eastAsia="MS Mincho" w:hAnsi="Times New Roman" w:cs="Times New Roman"/>
                <w:sz w:val="24"/>
                <w:szCs w:val="24"/>
                <w:lang w:eastAsia="ja-JP"/>
              </w:rPr>
              <w:t xml:space="preserve">сайте </w:t>
            </w:r>
            <w:proofErr w:type="spellStart"/>
            <w:r w:rsidRPr="00112B07">
              <w:rPr>
                <w:rFonts w:ascii="Times New Roman" w:eastAsia="MS Mincho" w:hAnsi="Times New Roman" w:cs="Times New Roman"/>
                <w:sz w:val="24"/>
                <w:szCs w:val="24"/>
                <w:lang w:eastAsia="ja-JP"/>
              </w:rPr>
              <w:t>Концедента</w:t>
            </w:r>
            <w:proofErr w:type="spellEnd"/>
          </w:p>
        </w:tc>
        <w:tc>
          <w:tcPr>
            <w:tcW w:w="3401" w:type="dxa"/>
          </w:tcPr>
          <w:p w:rsidR="00AA20E0" w:rsidRPr="00210C34" w:rsidRDefault="005B2DD0" w:rsidP="002007C4">
            <w:pPr>
              <w:tabs>
                <w:tab w:val="left" w:pos="993"/>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01.10.2015</w:t>
            </w:r>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t>Организатор конкурса</w:t>
            </w:r>
          </w:p>
        </w:tc>
      </w:tr>
      <w:tr w:rsidR="00AA20E0" w:rsidRPr="00112B07" w:rsidTr="002007C4">
        <w:trPr>
          <w:cantSplit/>
          <w:tblHeader/>
        </w:trPr>
        <w:tc>
          <w:tcPr>
            <w:tcW w:w="4503" w:type="dxa"/>
          </w:tcPr>
          <w:p w:rsidR="00AA20E0" w:rsidRPr="00112B07" w:rsidRDefault="00AA20E0" w:rsidP="005B2DD0">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Ознакомление заинтересованных лиц с Конкурсной документацией</w:t>
            </w:r>
          </w:p>
        </w:tc>
        <w:tc>
          <w:tcPr>
            <w:tcW w:w="3401" w:type="dxa"/>
          </w:tcPr>
          <w:p w:rsidR="00AA20E0" w:rsidRPr="00210C34" w:rsidRDefault="00AA20E0" w:rsidP="002007C4">
            <w:pPr>
              <w:tabs>
                <w:tab w:val="left" w:pos="993"/>
                <w:tab w:val="left" w:pos="1134"/>
              </w:tabs>
              <w:spacing w:after="0" w:line="240" w:lineRule="auto"/>
              <w:rPr>
                <w:rFonts w:ascii="Times New Roman" w:hAnsi="Times New Roman" w:cs="Times New Roman"/>
                <w:sz w:val="24"/>
                <w:szCs w:val="24"/>
              </w:rPr>
            </w:pPr>
            <w:r w:rsidRPr="00210C34">
              <w:rPr>
                <w:rFonts w:ascii="Times New Roman" w:hAnsi="Times New Roman" w:cs="Times New Roman"/>
                <w:sz w:val="24"/>
                <w:szCs w:val="24"/>
              </w:rPr>
              <w:t xml:space="preserve">в течение 30 рабочих дней </w:t>
            </w:r>
            <w:proofErr w:type="gramStart"/>
            <w:r w:rsidRPr="00210C34">
              <w:rPr>
                <w:rFonts w:ascii="Times New Roman" w:hAnsi="Times New Roman" w:cs="Times New Roman"/>
                <w:sz w:val="24"/>
                <w:szCs w:val="24"/>
              </w:rPr>
              <w:t>с даты размещения</w:t>
            </w:r>
            <w:proofErr w:type="gramEnd"/>
            <w:r w:rsidRPr="00210C34">
              <w:rPr>
                <w:rFonts w:ascii="Times New Roman" w:hAnsi="Times New Roman" w:cs="Times New Roman"/>
                <w:sz w:val="24"/>
                <w:szCs w:val="24"/>
              </w:rPr>
              <w:t xml:space="preserve"> сообщения о проведении Конкурса</w:t>
            </w:r>
          </w:p>
        </w:tc>
        <w:tc>
          <w:tcPr>
            <w:tcW w:w="1842" w:type="dxa"/>
          </w:tcPr>
          <w:p w:rsidR="00AA20E0" w:rsidRPr="00112B07" w:rsidRDefault="00AA20E0" w:rsidP="00616626">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Организатор конкурса</w:t>
            </w:r>
          </w:p>
        </w:tc>
      </w:tr>
      <w:tr w:rsidR="00AA20E0" w:rsidRPr="00112B07" w:rsidTr="002007C4">
        <w:trPr>
          <w:cantSplit/>
          <w:tblHeader/>
        </w:trPr>
        <w:tc>
          <w:tcPr>
            <w:tcW w:w="4503" w:type="dxa"/>
          </w:tcPr>
          <w:p w:rsidR="00AA20E0" w:rsidRPr="00112B07" w:rsidRDefault="00AA20E0" w:rsidP="005B2DD0">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Срок представления Заявок на участие в Конкурсе</w:t>
            </w:r>
          </w:p>
        </w:tc>
        <w:tc>
          <w:tcPr>
            <w:tcW w:w="3401" w:type="dxa"/>
          </w:tcPr>
          <w:p w:rsidR="00AA20E0" w:rsidRPr="00210C34" w:rsidRDefault="00AA20E0" w:rsidP="002007C4">
            <w:pPr>
              <w:tabs>
                <w:tab w:val="left" w:pos="993"/>
                <w:tab w:val="left" w:pos="1134"/>
              </w:tabs>
              <w:spacing w:after="0" w:line="240" w:lineRule="auto"/>
              <w:rPr>
                <w:rFonts w:ascii="Times New Roman" w:hAnsi="Times New Roman" w:cs="Times New Roman"/>
                <w:sz w:val="24"/>
                <w:szCs w:val="24"/>
              </w:rPr>
            </w:pPr>
            <w:r w:rsidRPr="00210C34">
              <w:rPr>
                <w:rFonts w:ascii="Times New Roman" w:hAnsi="Times New Roman" w:cs="Times New Roman"/>
                <w:sz w:val="24"/>
                <w:szCs w:val="24"/>
              </w:rPr>
              <w:t xml:space="preserve">с 09 час. 00 мин. 01.10.2015 по 10 час. 00 мин. 12.11.2015 </w:t>
            </w:r>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t>Заявитель</w:t>
            </w:r>
          </w:p>
        </w:tc>
      </w:tr>
      <w:tr w:rsidR="00AA20E0" w:rsidRPr="00112B07" w:rsidTr="002007C4">
        <w:trPr>
          <w:cantSplit/>
          <w:tblHeader/>
        </w:trPr>
        <w:tc>
          <w:tcPr>
            <w:tcW w:w="4503" w:type="dxa"/>
          </w:tcPr>
          <w:p w:rsidR="00AA20E0" w:rsidRPr="00112B07" w:rsidRDefault="00AA20E0" w:rsidP="005B2DD0">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 xml:space="preserve">Вскрытие Конкурсной комиссией представленных конвертов с Заявками на участие в Конкурсе, составление и подписание протокола о вскрытии конвертов с Заявками на участие в Конкурсе </w:t>
            </w:r>
          </w:p>
        </w:tc>
        <w:tc>
          <w:tcPr>
            <w:tcW w:w="3401" w:type="dxa"/>
          </w:tcPr>
          <w:p w:rsidR="00AA20E0" w:rsidRPr="00210C34" w:rsidRDefault="00AA20E0" w:rsidP="002007C4">
            <w:pPr>
              <w:tabs>
                <w:tab w:val="left" w:pos="993"/>
                <w:tab w:val="left" w:pos="1134"/>
              </w:tabs>
              <w:spacing w:after="0" w:line="240" w:lineRule="auto"/>
              <w:rPr>
                <w:rFonts w:ascii="Times New Roman" w:hAnsi="Times New Roman" w:cs="Times New Roman"/>
                <w:sz w:val="24"/>
                <w:szCs w:val="24"/>
              </w:rPr>
            </w:pPr>
            <w:r w:rsidRPr="00210C34">
              <w:rPr>
                <w:rFonts w:ascii="Times New Roman" w:hAnsi="Times New Roman" w:cs="Times New Roman"/>
                <w:sz w:val="24"/>
                <w:szCs w:val="24"/>
              </w:rPr>
              <w:t>12.11.2015 в 10 час. 00 мин.</w:t>
            </w:r>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AA20E0" w:rsidRPr="00112B07" w:rsidTr="002007C4">
        <w:trPr>
          <w:cantSplit/>
          <w:tblHeader/>
        </w:trPr>
        <w:tc>
          <w:tcPr>
            <w:tcW w:w="4503" w:type="dxa"/>
          </w:tcPr>
          <w:p w:rsidR="00AA20E0" w:rsidRPr="00112B07" w:rsidRDefault="00AA20E0" w:rsidP="005B2DD0">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 xml:space="preserve">Размещение протокола </w:t>
            </w:r>
            <w:proofErr w:type="gramStart"/>
            <w:r w:rsidRPr="00112B07">
              <w:rPr>
                <w:rFonts w:ascii="Times New Roman" w:hAnsi="Times New Roman" w:cs="Times New Roman"/>
                <w:sz w:val="24"/>
                <w:szCs w:val="24"/>
              </w:rPr>
              <w:t>о вскрытии конвертов с Заявками на участие в Конкурсе на официальном сайте</w:t>
            </w:r>
            <w:proofErr w:type="gramEnd"/>
            <w:r w:rsidRPr="00112B07">
              <w:rPr>
                <w:rFonts w:ascii="Times New Roman" w:hAnsi="Times New Roman" w:cs="Times New Roman"/>
                <w:sz w:val="24"/>
                <w:szCs w:val="24"/>
              </w:rPr>
              <w:t xml:space="preserve"> Российской Федерации и официальном </w:t>
            </w:r>
            <w:r w:rsidRPr="00112B07">
              <w:rPr>
                <w:rFonts w:ascii="Times New Roman" w:eastAsia="MS Mincho" w:hAnsi="Times New Roman" w:cs="Times New Roman"/>
                <w:sz w:val="24"/>
                <w:szCs w:val="24"/>
                <w:lang w:eastAsia="ja-JP"/>
              </w:rPr>
              <w:t xml:space="preserve">сайте </w:t>
            </w:r>
            <w:proofErr w:type="spellStart"/>
            <w:r w:rsidRPr="00112B07">
              <w:rPr>
                <w:rFonts w:ascii="Times New Roman" w:eastAsia="MS Mincho" w:hAnsi="Times New Roman" w:cs="Times New Roman"/>
                <w:sz w:val="24"/>
                <w:szCs w:val="24"/>
                <w:lang w:eastAsia="ja-JP"/>
              </w:rPr>
              <w:t>Концедента</w:t>
            </w:r>
            <w:proofErr w:type="spellEnd"/>
          </w:p>
        </w:tc>
        <w:tc>
          <w:tcPr>
            <w:tcW w:w="3401" w:type="dxa"/>
          </w:tcPr>
          <w:p w:rsidR="00AA20E0" w:rsidRPr="00210C34" w:rsidRDefault="00AA20E0" w:rsidP="002007C4">
            <w:pPr>
              <w:tabs>
                <w:tab w:val="left" w:pos="993"/>
                <w:tab w:val="left" w:pos="1134"/>
              </w:tabs>
              <w:spacing w:after="0" w:line="240" w:lineRule="auto"/>
              <w:rPr>
                <w:rFonts w:ascii="Times New Roman" w:hAnsi="Times New Roman" w:cs="Times New Roman"/>
                <w:sz w:val="24"/>
                <w:szCs w:val="24"/>
              </w:rPr>
            </w:pPr>
            <w:r w:rsidRPr="00210C34">
              <w:rPr>
                <w:rFonts w:ascii="Times New Roman" w:hAnsi="Times New Roman" w:cs="Times New Roman"/>
                <w:sz w:val="24"/>
                <w:szCs w:val="24"/>
              </w:rPr>
              <w:t xml:space="preserve">в течение 3 дней </w:t>
            </w:r>
            <w:proofErr w:type="gramStart"/>
            <w:r w:rsidRPr="00210C34">
              <w:rPr>
                <w:rFonts w:ascii="Times New Roman" w:hAnsi="Times New Roman" w:cs="Times New Roman"/>
                <w:sz w:val="24"/>
                <w:szCs w:val="24"/>
              </w:rPr>
              <w:t>со дня подписания протокола о вскрытии конвертов с Заявками на участие в Конкурсе</w:t>
            </w:r>
            <w:proofErr w:type="gramEnd"/>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AA20E0" w:rsidRPr="00112B07" w:rsidTr="002007C4">
        <w:trPr>
          <w:cantSplit/>
          <w:tblHeader/>
        </w:trPr>
        <w:tc>
          <w:tcPr>
            <w:tcW w:w="4503" w:type="dxa"/>
          </w:tcPr>
          <w:p w:rsidR="00AA20E0" w:rsidRPr="00112B07" w:rsidRDefault="00AA20E0" w:rsidP="005B2DD0">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3401" w:type="dxa"/>
          </w:tcPr>
          <w:p w:rsidR="00AA20E0" w:rsidRPr="00210C34" w:rsidRDefault="002007C4" w:rsidP="002007C4">
            <w:pPr>
              <w:tabs>
                <w:tab w:val="left" w:pos="993"/>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12.11.2015 в 10 час. </w:t>
            </w:r>
            <w:r w:rsidR="00AA20E0" w:rsidRPr="00210C34">
              <w:rPr>
                <w:rFonts w:ascii="Times New Roman" w:hAnsi="Times New Roman" w:cs="Times New Roman"/>
                <w:sz w:val="24"/>
                <w:szCs w:val="24"/>
              </w:rPr>
              <w:t>30 мин.</w:t>
            </w:r>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AA20E0" w:rsidRPr="00112B07" w:rsidTr="002007C4">
        <w:trPr>
          <w:cantSplit/>
          <w:tblHeader/>
        </w:trPr>
        <w:tc>
          <w:tcPr>
            <w:tcW w:w="4503" w:type="dxa"/>
          </w:tcPr>
          <w:p w:rsidR="00AA20E0" w:rsidRPr="00112B07" w:rsidRDefault="00AA20E0" w:rsidP="005B2DD0">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 xml:space="preserve">Размещение протокола предварительного отбора участников Конкурса на официальном сайте Российской Федерации и официальном </w:t>
            </w:r>
            <w:r w:rsidRPr="00112B07">
              <w:rPr>
                <w:rFonts w:ascii="Times New Roman" w:eastAsia="MS Mincho" w:hAnsi="Times New Roman" w:cs="Times New Roman"/>
                <w:sz w:val="24"/>
                <w:szCs w:val="24"/>
                <w:lang w:eastAsia="ja-JP"/>
              </w:rPr>
              <w:t xml:space="preserve">сайте </w:t>
            </w:r>
            <w:proofErr w:type="spellStart"/>
            <w:r w:rsidRPr="00112B07">
              <w:rPr>
                <w:rFonts w:ascii="Times New Roman" w:eastAsia="MS Mincho" w:hAnsi="Times New Roman" w:cs="Times New Roman"/>
                <w:sz w:val="24"/>
                <w:szCs w:val="24"/>
                <w:lang w:eastAsia="ja-JP"/>
              </w:rPr>
              <w:t>Концедента</w:t>
            </w:r>
            <w:proofErr w:type="spellEnd"/>
          </w:p>
        </w:tc>
        <w:tc>
          <w:tcPr>
            <w:tcW w:w="3401" w:type="dxa"/>
          </w:tcPr>
          <w:p w:rsidR="00AA20E0" w:rsidRPr="00210C34" w:rsidRDefault="00AA20E0" w:rsidP="002007C4">
            <w:pPr>
              <w:tabs>
                <w:tab w:val="left" w:pos="993"/>
                <w:tab w:val="left" w:pos="1134"/>
              </w:tabs>
              <w:spacing w:after="0" w:line="240" w:lineRule="auto"/>
              <w:rPr>
                <w:rFonts w:ascii="Times New Roman" w:hAnsi="Times New Roman" w:cs="Times New Roman"/>
                <w:sz w:val="24"/>
                <w:szCs w:val="24"/>
              </w:rPr>
            </w:pPr>
            <w:r w:rsidRPr="00210C34">
              <w:rPr>
                <w:rFonts w:ascii="Times New Roman" w:hAnsi="Times New Roman" w:cs="Times New Roman"/>
                <w:sz w:val="24"/>
                <w:szCs w:val="24"/>
              </w:rPr>
              <w:t xml:space="preserve">в течение 3 дней со дня </w:t>
            </w:r>
            <w:proofErr w:type="gramStart"/>
            <w:r w:rsidRPr="00210C34">
              <w:rPr>
                <w:rFonts w:ascii="Times New Roman" w:hAnsi="Times New Roman" w:cs="Times New Roman"/>
                <w:sz w:val="24"/>
                <w:szCs w:val="24"/>
              </w:rPr>
              <w:t>подписания протокола предварительного отбора участников Конкурса</w:t>
            </w:r>
            <w:proofErr w:type="gramEnd"/>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AA20E0" w:rsidRPr="00112B07" w:rsidTr="002007C4">
        <w:trPr>
          <w:cantSplit/>
          <w:tblHeader/>
        </w:trPr>
        <w:tc>
          <w:tcPr>
            <w:tcW w:w="4503" w:type="dxa"/>
          </w:tcPr>
          <w:p w:rsidR="00AA20E0" w:rsidRPr="00112B07" w:rsidRDefault="00AA20E0" w:rsidP="002007C4">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Направление уведомлений Заявителям о резу</w:t>
            </w:r>
            <w:r w:rsidR="002007C4">
              <w:rPr>
                <w:rFonts w:ascii="Times New Roman" w:hAnsi="Times New Roman" w:cs="Times New Roman"/>
                <w:sz w:val="24"/>
                <w:szCs w:val="24"/>
              </w:rPr>
              <w:t>льтатах предварительного отбора</w:t>
            </w:r>
            <w:r w:rsidRPr="00112B07">
              <w:rPr>
                <w:rFonts w:ascii="Times New Roman" w:hAnsi="Times New Roman" w:cs="Times New Roman"/>
                <w:sz w:val="24"/>
                <w:szCs w:val="24"/>
              </w:rPr>
              <w:t xml:space="preserve"> с предложением представить конкурсные предложения или с отказом в допуске к участию в Конкурсе </w:t>
            </w:r>
          </w:p>
        </w:tc>
        <w:tc>
          <w:tcPr>
            <w:tcW w:w="3401" w:type="dxa"/>
          </w:tcPr>
          <w:p w:rsidR="00AA20E0" w:rsidRPr="00210C34" w:rsidRDefault="00AA20E0" w:rsidP="002007C4">
            <w:pPr>
              <w:tabs>
                <w:tab w:val="left" w:pos="993"/>
                <w:tab w:val="left" w:pos="1134"/>
              </w:tabs>
              <w:spacing w:after="0" w:line="240" w:lineRule="auto"/>
              <w:rPr>
                <w:rFonts w:ascii="Times New Roman" w:hAnsi="Times New Roman" w:cs="Times New Roman"/>
                <w:sz w:val="24"/>
                <w:szCs w:val="24"/>
              </w:rPr>
            </w:pPr>
            <w:r w:rsidRPr="00210C34">
              <w:rPr>
                <w:rFonts w:ascii="Times New Roman" w:hAnsi="Times New Roman" w:cs="Times New Roman"/>
                <w:sz w:val="24"/>
                <w:szCs w:val="24"/>
              </w:rPr>
              <w:t>13.11.2015</w:t>
            </w:r>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AA20E0" w:rsidRPr="00112B07" w:rsidTr="002007C4">
        <w:trPr>
          <w:cantSplit/>
          <w:tblHeader/>
        </w:trPr>
        <w:tc>
          <w:tcPr>
            <w:tcW w:w="4503" w:type="dxa"/>
          </w:tcPr>
          <w:p w:rsidR="00AA20E0" w:rsidRPr="00112B07" w:rsidRDefault="00AA20E0" w:rsidP="002007C4">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Срок представления Заявителями Конкурсных предложений</w:t>
            </w:r>
          </w:p>
        </w:tc>
        <w:tc>
          <w:tcPr>
            <w:tcW w:w="3401" w:type="dxa"/>
          </w:tcPr>
          <w:p w:rsidR="00AA20E0" w:rsidRPr="00210C34" w:rsidRDefault="00AA20E0" w:rsidP="002007C4">
            <w:pPr>
              <w:tabs>
                <w:tab w:val="left" w:pos="993"/>
                <w:tab w:val="left" w:pos="1134"/>
              </w:tabs>
              <w:spacing w:after="0" w:line="240" w:lineRule="auto"/>
              <w:rPr>
                <w:rFonts w:ascii="Times New Roman" w:hAnsi="Times New Roman" w:cs="Times New Roman"/>
                <w:sz w:val="24"/>
                <w:szCs w:val="24"/>
              </w:rPr>
            </w:pPr>
            <w:r w:rsidRPr="00210C34">
              <w:rPr>
                <w:rFonts w:ascii="Times New Roman" w:hAnsi="Times New Roman" w:cs="Times New Roman"/>
                <w:sz w:val="24"/>
                <w:szCs w:val="24"/>
              </w:rPr>
              <w:t xml:space="preserve">с </w:t>
            </w:r>
            <w:r w:rsidR="002007C4">
              <w:rPr>
                <w:rFonts w:ascii="Times New Roman" w:hAnsi="Times New Roman" w:cs="Times New Roman"/>
                <w:sz w:val="24"/>
                <w:szCs w:val="24"/>
              </w:rPr>
              <w:t xml:space="preserve">09 час. 00 мин. </w:t>
            </w:r>
            <w:r w:rsidRPr="00210C34">
              <w:rPr>
                <w:rFonts w:ascii="Times New Roman" w:hAnsi="Times New Roman" w:cs="Times New Roman"/>
                <w:sz w:val="24"/>
                <w:szCs w:val="24"/>
              </w:rPr>
              <w:t xml:space="preserve">13.11.2015 </w:t>
            </w:r>
            <w:r w:rsidR="002007C4">
              <w:rPr>
                <w:rFonts w:ascii="Times New Roman" w:hAnsi="Times New Roman" w:cs="Times New Roman"/>
                <w:sz w:val="24"/>
                <w:szCs w:val="24"/>
              </w:rPr>
              <w:t xml:space="preserve"> д</w:t>
            </w:r>
            <w:r w:rsidRPr="00210C34">
              <w:rPr>
                <w:rFonts w:ascii="Times New Roman" w:hAnsi="Times New Roman" w:cs="Times New Roman"/>
                <w:sz w:val="24"/>
                <w:szCs w:val="24"/>
              </w:rPr>
              <w:t>о 11 час. 00 мин. 11.12.2015</w:t>
            </w:r>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t>Заявитель</w:t>
            </w:r>
          </w:p>
        </w:tc>
      </w:tr>
      <w:tr w:rsidR="00AA20E0" w:rsidRPr="00112B07" w:rsidTr="002007C4">
        <w:trPr>
          <w:cantSplit/>
          <w:tblHeader/>
        </w:trPr>
        <w:tc>
          <w:tcPr>
            <w:tcW w:w="4503" w:type="dxa"/>
          </w:tcPr>
          <w:p w:rsidR="00AA20E0" w:rsidRPr="00112B07" w:rsidRDefault="00AA20E0" w:rsidP="002007C4">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Вскрытие Конкурсной комиссией конвертов с Конкурсными предложениями, составление и подписание протокола вскрытия конвертов с Конкурсными предложениями</w:t>
            </w:r>
          </w:p>
        </w:tc>
        <w:tc>
          <w:tcPr>
            <w:tcW w:w="3401" w:type="dxa"/>
          </w:tcPr>
          <w:p w:rsidR="00AA20E0" w:rsidRPr="00210C34" w:rsidRDefault="00AA20E0" w:rsidP="002007C4">
            <w:pPr>
              <w:tabs>
                <w:tab w:val="left" w:pos="993"/>
                <w:tab w:val="left" w:pos="1134"/>
              </w:tabs>
              <w:spacing w:after="0" w:line="240" w:lineRule="auto"/>
              <w:rPr>
                <w:rFonts w:ascii="Times New Roman" w:hAnsi="Times New Roman" w:cs="Times New Roman"/>
                <w:sz w:val="24"/>
                <w:szCs w:val="24"/>
              </w:rPr>
            </w:pPr>
            <w:r w:rsidRPr="00210C34">
              <w:rPr>
                <w:rFonts w:ascii="Times New Roman" w:hAnsi="Times New Roman" w:cs="Times New Roman"/>
                <w:sz w:val="24"/>
                <w:szCs w:val="24"/>
              </w:rPr>
              <w:t>11.12.2015 в 11час. 00 мин.</w:t>
            </w:r>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AA20E0" w:rsidRPr="00112B07" w:rsidTr="002007C4">
        <w:trPr>
          <w:cantSplit/>
          <w:tblHeader/>
        </w:trPr>
        <w:tc>
          <w:tcPr>
            <w:tcW w:w="4503" w:type="dxa"/>
          </w:tcPr>
          <w:p w:rsidR="00AA20E0" w:rsidRPr="00112B07" w:rsidRDefault="00AA20E0" w:rsidP="002007C4">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lastRenderedPageBreak/>
              <w:t xml:space="preserve">Размещение протокола вскрытия конвертов с Конкурсными предложениями на официальном сайте Российской Федерации и официальном </w:t>
            </w:r>
            <w:r w:rsidRPr="00112B07">
              <w:rPr>
                <w:rFonts w:ascii="Times New Roman" w:eastAsia="MS Mincho" w:hAnsi="Times New Roman" w:cs="Times New Roman"/>
                <w:sz w:val="24"/>
                <w:szCs w:val="24"/>
                <w:lang w:eastAsia="ja-JP"/>
              </w:rPr>
              <w:t xml:space="preserve">сайте </w:t>
            </w:r>
            <w:proofErr w:type="spellStart"/>
            <w:r w:rsidRPr="00112B07">
              <w:rPr>
                <w:rFonts w:ascii="Times New Roman" w:eastAsia="MS Mincho" w:hAnsi="Times New Roman" w:cs="Times New Roman"/>
                <w:sz w:val="24"/>
                <w:szCs w:val="24"/>
                <w:lang w:eastAsia="ja-JP"/>
              </w:rPr>
              <w:t>Концедента</w:t>
            </w:r>
            <w:proofErr w:type="spellEnd"/>
          </w:p>
        </w:tc>
        <w:tc>
          <w:tcPr>
            <w:tcW w:w="3401" w:type="dxa"/>
          </w:tcPr>
          <w:p w:rsidR="00AA20E0" w:rsidRPr="00210C34" w:rsidRDefault="00AA20E0" w:rsidP="002007C4">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в течение 3 дней со дня подписания протокола вскрытия конвертов с Конкурсными предложениями</w:t>
            </w:r>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AA20E0" w:rsidRPr="00112B07" w:rsidTr="002007C4">
        <w:trPr>
          <w:cantSplit/>
          <w:tblHeader/>
        </w:trPr>
        <w:tc>
          <w:tcPr>
            <w:tcW w:w="4503" w:type="dxa"/>
          </w:tcPr>
          <w:p w:rsidR="00AA20E0" w:rsidRPr="00112B07" w:rsidRDefault="00AA20E0" w:rsidP="002007C4">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3401" w:type="dxa"/>
          </w:tcPr>
          <w:p w:rsidR="002007C4" w:rsidRDefault="00AA20E0" w:rsidP="002007C4">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 xml:space="preserve">11.12.2015 в 11час. 00 мин. </w:t>
            </w:r>
          </w:p>
          <w:p w:rsidR="00AA20E0" w:rsidRPr="00210C34" w:rsidRDefault="00AA20E0" w:rsidP="002007C4">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(в день вскрытия конвертов)</w:t>
            </w:r>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AA20E0" w:rsidRPr="00112B07" w:rsidTr="002007C4">
        <w:trPr>
          <w:cantSplit/>
          <w:tblHeader/>
        </w:trPr>
        <w:tc>
          <w:tcPr>
            <w:tcW w:w="4503" w:type="dxa"/>
          </w:tcPr>
          <w:p w:rsidR="00AA20E0" w:rsidRPr="00112B07" w:rsidRDefault="00AA20E0" w:rsidP="002007C4">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 xml:space="preserve">Размещение протокола рассмотрения и оценки Конкурсных предложений на официальном сайте Российской Федерации и официальном </w:t>
            </w:r>
            <w:r w:rsidRPr="00112B07">
              <w:rPr>
                <w:rFonts w:ascii="Times New Roman" w:eastAsia="MS Mincho" w:hAnsi="Times New Roman" w:cs="Times New Roman"/>
                <w:sz w:val="24"/>
                <w:szCs w:val="24"/>
                <w:lang w:eastAsia="ja-JP"/>
              </w:rPr>
              <w:t xml:space="preserve">сайте </w:t>
            </w:r>
            <w:proofErr w:type="spellStart"/>
            <w:r w:rsidRPr="00112B07">
              <w:rPr>
                <w:rFonts w:ascii="Times New Roman" w:eastAsia="MS Mincho" w:hAnsi="Times New Roman" w:cs="Times New Roman"/>
                <w:sz w:val="24"/>
                <w:szCs w:val="24"/>
                <w:lang w:eastAsia="ja-JP"/>
              </w:rPr>
              <w:t>Концедента</w:t>
            </w:r>
            <w:proofErr w:type="spellEnd"/>
          </w:p>
        </w:tc>
        <w:tc>
          <w:tcPr>
            <w:tcW w:w="3401" w:type="dxa"/>
          </w:tcPr>
          <w:p w:rsidR="00AA20E0" w:rsidRPr="00210C34" w:rsidRDefault="00AA20E0" w:rsidP="002007C4">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в течение 3 дней со дня подписания протокола рассмотрения и оценки Конкурсных предложений</w:t>
            </w:r>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AA20E0" w:rsidRPr="00112B07" w:rsidTr="002007C4">
        <w:trPr>
          <w:cantSplit/>
          <w:tblHeader/>
        </w:trPr>
        <w:tc>
          <w:tcPr>
            <w:tcW w:w="4503" w:type="dxa"/>
          </w:tcPr>
          <w:p w:rsidR="00AA20E0" w:rsidRPr="00112B07" w:rsidRDefault="00AA20E0" w:rsidP="002007C4">
            <w:pPr>
              <w:tabs>
                <w:tab w:val="left" w:pos="993"/>
                <w:tab w:val="left" w:pos="1134"/>
              </w:tabs>
              <w:spacing w:after="0" w:line="240" w:lineRule="auto"/>
              <w:ind w:firstLine="33"/>
              <w:rPr>
                <w:rFonts w:ascii="Times New Roman" w:hAnsi="Times New Roman" w:cs="Times New Roman"/>
                <w:sz w:val="24"/>
                <w:szCs w:val="24"/>
              </w:rPr>
            </w:pPr>
            <w:r w:rsidRPr="00112B07">
              <w:rPr>
                <w:rFonts w:ascii="Times New Roman" w:hAnsi="Times New Roman" w:cs="Times New Roman"/>
                <w:sz w:val="24"/>
                <w:szCs w:val="24"/>
              </w:rPr>
              <w:t>Подписание протокола о результатах проведения Конкурса</w:t>
            </w:r>
          </w:p>
        </w:tc>
        <w:tc>
          <w:tcPr>
            <w:tcW w:w="3401" w:type="dxa"/>
          </w:tcPr>
          <w:p w:rsidR="00AA20E0" w:rsidRPr="00210C34" w:rsidRDefault="00AA20E0" w:rsidP="002007C4">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11.12.2015</w:t>
            </w:r>
          </w:p>
          <w:p w:rsidR="00AA20E0" w:rsidRPr="00210C34" w:rsidRDefault="00AA20E0" w:rsidP="002007C4">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(в день рассмотрения и оценки предложения)</w:t>
            </w:r>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AA20E0" w:rsidRPr="00112B07" w:rsidTr="002007C4">
        <w:trPr>
          <w:cantSplit/>
          <w:tblHeader/>
        </w:trPr>
        <w:tc>
          <w:tcPr>
            <w:tcW w:w="4503" w:type="dxa"/>
          </w:tcPr>
          <w:p w:rsidR="00AA20E0" w:rsidRPr="00112B07" w:rsidRDefault="00AA20E0" w:rsidP="002007C4">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 xml:space="preserve">Размещение протокола о результатах проведения Конкурса на официальном сайте Российской Федерации и официальном </w:t>
            </w:r>
            <w:r w:rsidRPr="00112B07">
              <w:rPr>
                <w:rFonts w:ascii="Times New Roman" w:eastAsia="MS Mincho" w:hAnsi="Times New Roman" w:cs="Times New Roman"/>
                <w:sz w:val="24"/>
                <w:szCs w:val="24"/>
                <w:lang w:eastAsia="ja-JP"/>
              </w:rPr>
              <w:t xml:space="preserve">сайте </w:t>
            </w:r>
            <w:proofErr w:type="spellStart"/>
            <w:r w:rsidRPr="00112B07">
              <w:rPr>
                <w:rFonts w:ascii="Times New Roman" w:eastAsia="MS Mincho" w:hAnsi="Times New Roman" w:cs="Times New Roman"/>
                <w:sz w:val="24"/>
                <w:szCs w:val="24"/>
                <w:lang w:eastAsia="ja-JP"/>
              </w:rPr>
              <w:t>Концедента</w:t>
            </w:r>
            <w:proofErr w:type="spellEnd"/>
          </w:p>
        </w:tc>
        <w:tc>
          <w:tcPr>
            <w:tcW w:w="3401" w:type="dxa"/>
          </w:tcPr>
          <w:p w:rsidR="00AA20E0" w:rsidRPr="00210C34" w:rsidRDefault="00AA20E0" w:rsidP="002007C4">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в течение 3 дней со дня подписания протокола о результатах проведения Конкурса</w:t>
            </w:r>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AA20E0" w:rsidRPr="00112B07" w:rsidTr="002007C4">
        <w:trPr>
          <w:cantSplit/>
          <w:tblHeader/>
        </w:trPr>
        <w:tc>
          <w:tcPr>
            <w:tcW w:w="4503" w:type="dxa"/>
          </w:tcPr>
          <w:p w:rsidR="00AA20E0" w:rsidRPr="00112B07" w:rsidRDefault="00AA20E0" w:rsidP="002007C4">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Направление уведомления Участникам Конкурса о результатах проведения Конкурса</w:t>
            </w:r>
          </w:p>
        </w:tc>
        <w:tc>
          <w:tcPr>
            <w:tcW w:w="3401" w:type="dxa"/>
          </w:tcPr>
          <w:p w:rsidR="00AA20E0" w:rsidRPr="00210C34" w:rsidRDefault="00AA20E0" w:rsidP="002007C4">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 xml:space="preserve">в течение 15 рабочих дней </w:t>
            </w:r>
            <w:proofErr w:type="gramStart"/>
            <w:r w:rsidRPr="00210C34">
              <w:rPr>
                <w:rFonts w:ascii="Times New Roman" w:hAnsi="Times New Roman" w:cs="Times New Roman"/>
                <w:sz w:val="24"/>
                <w:szCs w:val="24"/>
              </w:rPr>
              <w:t>с даты подписания</w:t>
            </w:r>
            <w:proofErr w:type="gramEnd"/>
            <w:r w:rsidRPr="00210C34">
              <w:rPr>
                <w:rFonts w:ascii="Times New Roman" w:hAnsi="Times New Roman" w:cs="Times New Roman"/>
                <w:sz w:val="24"/>
                <w:szCs w:val="24"/>
              </w:rPr>
              <w:t xml:space="preserve"> протокола о результатах проведения Конкурса</w:t>
            </w:r>
          </w:p>
        </w:tc>
        <w:tc>
          <w:tcPr>
            <w:tcW w:w="1842" w:type="dxa"/>
          </w:tcPr>
          <w:p w:rsidR="00AA20E0" w:rsidRPr="00112B07" w:rsidRDefault="00AA20E0" w:rsidP="00616626">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r w:rsidR="00AA20E0" w:rsidRPr="00112B07" w:rsidTr="002007C4">
        <w:trPr>
          <w:cantSplit/>
          <w:tblHeader/>
        </w:trPr>
        <w:tc>
          <w:tcPr>
            <w:tcW w:w="4503" w:type="dxa"/>
          </w:tcPr>
          <w:p w:rsidR="00AA20E0" w:rsidRPr="00112B07" w:rsidRDefault="00AA20E0" w:rsidP="002007C4">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w:t>
            </w:r>
            <w:r w:rsidR="002007C4">
              <w:rPr>
                <w:rFonts w:ascii="Times New Roman" w:hAnsi="Times New Roman" w:cs="Times New Roman"/>
                <w:sz w:val="24"/>
                <w:szCs w:val="24"/>
              </w:rPr>
              <w:t>онкурса Конкурсным предложением</w:t>
            </w:r>
          </w:p>
        </w:tc>
        <w:tc>
          <w:tcPr>
            <w:tcW w:w="3401" w:type="dxa"/>
          </w:tcPr>
          <w:p w:rsidR="00AA20E0" w:rsidRPr="00210C34" w:rsidRDefault="00AA20E0" w:rsidP="002007C4">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в течение 5 рабочих дней</w:t>
            </w:r>
          </w:p>
          <w:p w:rsidR="00AA20E0" w:rsidRPr="00210C34" w:rsidRDefault="00AA20E0" w:rsidP="002007C4">
            <w:pPr>
              <w:tabs>
                <w:tab w:val="left" w:pos="993"/>
                <w:tab w:val="left" w:pos="1134"/>
              </w:tabs>
              <w:spacing w:after="0" w:line="240" w:lineRule="auto"/>
              <w:ind w:firstLine="33"/>
              <w:rPr>
                <w:rFonts w:ascii="Times New Roman" w:hAnsi="Times New Roman" w:cs="Times New Roman"/>
                <w:sz w:val="24"/>
                <w:szCs w:val="24"/>
              </w:rPr>
            </w:pPr>
            <w:proofErr w:type="gramStart"/>
            <w:r w:rsidRPr="00210C34">
              <w:rPr>
                <w:rFonts w:ascii="Times New Roman" w:hAnsi="Times New Roman" w:cs="Times New Roman"/>
                <w:sz w:val="24"/>
                <w:szCs w:val="24"/>
              </w:rPr>
              <w:t>с даты подписания</w:t>
            </w:r>
            <w:proofErr w:type="gramEnd"/>
            <w:r w:rsidRPr="00210C34">
              <w:rPr>
                <w:rFonts w:ascii="Times New Roman" w:hAnsi="Times New Roman" w:cs="Times New Roman"/>
                <w:sz w:val="24"/>
                <w:szCs w:val="24"/>
              </w:rPr>
              <w:t xml:space="preserve"> протокола о результатах проведения Конкурса</w:t>
            </w:r>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proofErr w:type="spellStart"/>
            <w:r w:rsidRPr="00112B07">
              <w:rPr>
                <w:rFonts w:ascii="Times New Roman" w:hAnsi="Times New Roman" w:cs="Times New Roman"/>
                <w:sz w:val="24"/>
                <w:szCs w:val="24"/>
              </w:rPr>
              <w:t>Концедент</w:t>
            </w:r>
            <w:proofErr w:type="spellEnd"/>
          </w:p>
        </w:tc>
      </w:tr>
      <w:tr w:rsidR="00AA20E0" w:rsidRPr="00112B07" w:rsidTr="002007C4">
        <w:trPr>
          <w:cantSplit/>
          <w:tblHeader/>
        </w:trPr>
        <w:tc>
          <w:tcPr>
            <w:tcW w:w="4503" w:type="dxa"/>
          </w:tcPr>
          <w:p w:rsidR="00AA20E0" w:rsidRPr="00112B07" w:rsidRDefault="00AA20E0" w:rsidP="002007C4">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Подписание Концессионного соглашения</w:t>
            </w:r>
          </w:p>
        </w:tc>
        <w:tc>
          <w:tcPr>
            <w:tcW w:w="3401" w:type="dxa"/>
          </w:tcPr>
          <w:p w:rsidR="00AA20E0" w:rsidRPr="00210C34" w:rsidRDefault="00AA20E0" w:rsidP="002007C4">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в течение 10 рабочих дней со дня подписания протокола о результатах проведения Конкурса</w:t>
            </w:r>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proofErr w:type="spellStart"/>
            <w:r w:rsidRPr="00112B07">
              <w:rPr>
                <w:rFonts w:ascii="Times New Roman" w:hAnsi="Times New Roman" w:cs="Times New Roman"/>
                <w:sz w:val="24"/>
                <w:szCs w:val="24"/>
              </w:rPr>
              <w:t>Концедент</w:t>
            </w:r>
            <w:proofErr w:type="spellEnd"/>
            <w:r w:rsidRPr="00112B07">
              <w:rPr>
                <w:rFonts w:ascii="Times New Roman" w:hAnsi="Times New Roman" w:cs="Times New Roman"/>
                <w:sz w:val="24"/>
                <w:szCs w:val="24"/>
              </w:rPr>
              <w:t>, Победитель Конкурса</w:t>
            </w:r>
          </w:p>
        </w:tc>
      </w:tr>
      <w:tr w:rsidR="00AA20E0" w:rsidRPr="00112B07" w:rsidTr="002007C4">
        <w:trPr>
          <w:cantSplit/>
          <w:tblHeader/>
        </w:trPr>
        <w:tc>
          <w:tcPr>
            <w:tcW w:w="4503" w:type="dxa"/>
          </w:tcPr>
          <w:p w:rsidR="00AA20E0" w:rsidRPr="00112B07" w:rsidRDefault="00AA20E0" w:rsidP="002007C4">
            <w:pPr>
              <w:tabs>
                <w:tab w:val="left" w:pos="993"/>
                <w:tab w:val="left" w:pos="1134"/>
              </w:tabs>
              <w:spacing w:after="0" w:line="240" w:lineRule="auto"/>
              <w:rPr>
                <w:rFonts w:ascii="Times New Roman" w:hAnsi="Times New Roman" w:cs="Times New Roman"/>
                <w:sz w:val="24"/>
                <w:szCs w:val="24"/>
              </w:rPr>
            </w:pPr>
            <w:r w:rsidRPr="00112B07">
              <w:rPr>
                <w:rFonts w:ascii="Times New Roman" w:hAnsi="Times New Roman" w:cs="Times New Roman"/>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w:t>
            </w:r>
            <w:r w:rsidRPr="00112B07">
              <w:rPr>
                <w:rFonts w:ascii="Times New Roman" w:eastAsia="MS Mincho" w:hAnsi="Times New Roman" w:cs="Times New Roman"/>
                <w:sz w:val="24"/>
                <w:szCs w:val="24"/>
                <w:lang w:eastAsia="ja-JP"/>
              </w:rPr>
              <w:t xml:space="preserve">сайте </w:t>
            </w:r>
            <w:proofErr w:type="spellStart"/>
            <w:r w:rsidRPr="00112B07">
              <w:rPr>
                <w:rFonts w:ascii="Times New Roman" w:eastAsia="MS Mincho" w:hAnsi="Times New Roman" w:cs="Times New Roman"/>
                <w:sz w:val="24"/>
                <w:szCs w:val="24"/>
                <w:lang w:eastAsia="ja-JP"/>
              </w:rPr>
              <w:t>Концедента</w:t>
            </w:r>
            <w:proofErr w:type="spellEnd"/>
          </w:p>
        </w:tc>
        <w:tc>
          <w:tcPr>
            <w:tcW w:w="3401" w:type="dxa"/>
          </w:tcPr>
          <w:p w:rsidR="00AA20E0" w:rsidRPr="00210C34" w:rsidRDefault="00AA20E0" w:rsidP="002007C4">
            <w:pPr>
              <w:tabs>
                <w:tab w:val="left" w:pos="993"/>
                <w:tab w:val="left" w:pos="1134"/>
              </w:tabs>
              <w:spacing w:after="0" w:line="240" w:lineRule="auto"/>
              <w:ind w:firstLine="33"/>
              <w:rPr>
                <w:rFonts w:ascii="Times New Roman" w:hAnsi="Times New Roman" w:cs="Times New Roman"/>
                <w:sz w:val="24"/>
                <w:szCs w:val="24"/>
              </w:rPr>
            </w:pPr>
            <w:r w:rsidRPr="00210C34">
              <w:rPr>
                <w:rFonts w:ascii="Times New Roman" w:hAnsi="Times New Roman" w:cs="Times New Roman"/>
                <w:sz w:val="24"/>
                <w:szCs w:val="24"/>
              </w:rPr>
              <w:t xml:space="preserve">в течение 15 рабочих дней со дня подписания протокола о результатах проведения Конкурса, в срок, установленный </w:t>
            </w:r>
            <w:proofErr w:type="spellStart"/>
            <w:r w:rsidRPr="00210C34">
              <w:rPr>
                <w:rFonts w:ascii="Times New Roman" w:hAnsi="Times New Roman" w:cs="Times New Roman"/>
                <w:sz w:val="24"/>
                <w:szCs w:val="24"/>
              </w:rPr>
              <w:t>Концедентом</w:t>
            </w:r>
            <w:proofErr w:type="spellEnd"/>
            <w:r w:rsidRPr="00210C34">
              <w:rPr>
                <w:rFonts w:ascii="Times New Roman" w:hAnsi="Times New Roman" w:cs="Times New Roman"/>
                <w:sz w:val="24"/>
                <w:szCs w:val="24"/>
              </w:rPr>
              <w:t xml:space="preserve"> </w:t>
            </w:r>
          </w:p>
        </w:tc>
        <w:tc>
          <w:tcPr>
            <w:tcW w:w="1842" w:type="dxa"/>
          </w:tcPr>
          <w:p w:rsidR="00AA20E0" w:rsidRPr="00112B07" w:rsidRDefault="00AA20E0" w:rsidP="002007C4">
            <w:pPr>
              <w:tabs>
                <w:tab w:val="left" w:pos="993"/>
                <w:tab w:val="left" w:pos="1134"/>
              </w:tabs>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t>Конкурсная комиссия</w:t>
            </w:r>
          </w:p>
        </w:tc>
      </w:tr>
    </w:tbl>
    <w:p w:rsidR="00AA20E0" w:rsidRPr="00112B07" w:rsidRDefault="00AA20E0" w:rsidP="00AA20E0">
      <w:pPr>
        <w:tabs>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b/>
          <w:sz w:val="24"/>
          <w:szCs w:val="24"/>
          <w:lang w:eastAsia="ja-JP"/>
        </w:rPr>
      </w:pPr>
      <w:bookmarkStart w:id="123" w:name="_Toc177783378"/>
      <w:bookmarkStart w:id="124" w:name="_Toc178401059"/>
      <w:bookmarkStart w:id="125" w:name="_Toc215567612"/>
      <w:bookmarkStart w:id="126" w:name="_Toc347179676"/>
    </w:p>
    <w:p w:rsidR="00AA20E0" w:rsidRPr="00112B07" w:rsidRDefault="00AA20E0" w:rsidP="00562D14">
      <w:pPr>
        <w:pStyle w:val="1"/>
        <w:numPr>
          <w:ilvl w:val="0"/>
          <w:numId w:val="14"/>
        </w:numPr>
        <w:tabs>
          <w:tab w:val="left" w:pos="1134"/>
        </w:tabs>
        <w:spacing w:before="0" w:line="240" w:lineRule="auto"/>
        <w:ind w:left="0" w:firstLine="567"/>
        <w:jc w:val="center"/>
        <w:rPr>
          <w:rFonts w:ascii="Times New Roman" w:hAnsi="Times New Roman" w:cs="Times New Roman"/>
          <w:sz w:val="24"/>
          <w:szCs w:val="24"/>
          <w:lang w:eastAsia="ru-RU"/>
        </w:rPr>
      </w:pPr>
      <w:bookmarkStart w:id="127" w:name="_Toc394996131"/>
      <w:bookmarkStart w:id="128" w:name="_Toc395172384"/>
      <w:bookmarkStart w:id="129" w:name="_Toc394564834"/>
      <w:bookmarkStart w:id="130" w:name="_Toc394565253"/>
      <w:r w:rsidRPr="00112B07">
        <w:rPr>
          <w:rFonts w:ascii="Times New Roman" w:hAnsi="Times New Roman" w:cs="Times New Roman"/>
          <w:sz w:val="24"/>
          <w:szCs w:val="24"/>
          <w:lang w:eastAsia="ru-RU"/>
        </w:rPr>
        <w:t>Сообщение о проведении конкурса</w:t>
      </w:r>
      <w:bookmarkEnd w:id="127"/>
      <w:bookmarkEnd w:id="128"/>
    </w:p>
    <w:p w:rsidR="00AA20E0" w:rsidRPr="002007C4" w:rsidRDefault="002007C4" w:rsidP="002007C4">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2007C4">
        <w:rPr>
          <w:rFonts w:ascii="Times New Roman" w:hAnsi="Times New Roman" w:cs="Times New Roman"/>
          <w:sz w:val="24"/>
          <w:szCs w:val="24"/>
          <w:lang w:eastAsia="ru-RU"/>
        </w:rPr>
        <w:t>8.1.</w:t>
      </w:r>
      <w:r>
        <w:rPr>
          <w:rFonts w:ascii="Times New Roman" w:hAnsi="Times New Roman" w:cs="Times New Roman"/>
          <w:sz w:val="24"/>
          <w:szCs w:val="24"/>
          <w:lang w:eastAsia="ru-RU"/>
        </w:rPr>
        <w:t xml:space="preserve"> </w:t>
      </w:r>
      <w:r w:rsidR="00AA20E0" w:rsidRPr="002007C4">
        <w:rPr>
          <w:rFonts w:ascii="Times New Roman" w:hAnsi="Times New Roman" w:cs="Times New Roman"/>
          <w:sz w:val="24"/>
          <w:szCs w:val="24"/>
          <w:lang w:eastAsia="ru-RU"/>
        </w:rPr>
        <w:t xml:space="preserve">Сообщение о проведении Конкурса </w:t>
      </w:r>
      <w:r w:rsidR="00AA20E0" w:rsidRPr="002007C4">
        <w:rPr>
          <w:rFonts w:ascii="Times New Roman" w:hAnsi="Times New Roman" w:cs="Times New Roman"/>
          <w:sz w:val="24"/>
          <w:szCs w:val="24"/>
        </w:rPr>
        <w:t xml:space="preserve">опубликовывается Конкурсной комиссией в официальном издании и </w:t>
      </w:r>
      <w:r w:rsidR="00AA20E0" w:rsidRPr="002007C4">
        <w:rPr>
          <w:rFonts w:ascii="Times New Roman" w:hAnsi="Times New Roman" w:cs="Times New Roman"/>
          <w:sz w:val="24"/>
          <w:szCs w:val="24"/>
          <w:lang w:eastAsia="ru-RU"/>
        </w:rPr>
        <w:t xml:space="preserve">размещается </w:t>
      </w:r>
      <w:r w:rsidR="00AA20E0" w:rsidRPr="002007C4">
        <w:rPr>
          <w:rFonts w:ascii="Times New Roman" w:hAnsi="Times New Roman" w:cs="Times New Roman"/>
          <w:sz w:val="24"/>
          <w:szCs w:val="24"/>
        </w:rPr>
        <w:t xml:space="preserve">на официальном сайте Российской Федерации и официальном сайте </w:t>
      </w:r>
      <w:proofErr w:type="spellStart"/>
      <w:r w:rsidR="00AA20E0" w:rsidRPr="002007C4">
        <w:rPr>
          <w:rFonts w:ascii="Times New Roman" w:hAnsi="Times New Roman" w:cs="Times New Roman"/>
          <w:sz w:val="24"/>
          <w:szCs w:val="24"/>
        </w:rPr>
        <w:t>Концедента</w:t>
      </w:r>
      <w:proofErr w:type="spellEnd"/>
      <w:r w:rsidR="00AA20E0" w:rsidRPr="002007C4">
        <w:rPr>
          <w:rFonts w:ascii="Times New Roman" w:hAnsi="Times New Roman" w:cs="Times New Roman"/>
          <w:sz w:val="24"/>
          <w:szCs w:val="24"/>
        </w:rPr>
        <w:t xml:space="preserve"> в срок, установленный Конкурсной </w:t>
      </w:r>
      <w:r w:rsidR="00AA20E0" w:rsidRPr="002007C4">
        <w:rPr>
          <w:rFonts w:ascii="Times New Roman" w:hAnsi="Times New Roman" w:cs="Times New Roman"/>
          <w:sz w:val="24"/>
          <w:szCs w:val="24"/>
        </w:rPr>
        <w:lastRenderedPageBreak/>
        <w:t>документацией – не менее</w:t>
      </w:r>
      <w:proofErr w:type="gramStart"/>
      <w:r>
        <w:rPr>
          <w:rFonts w:ascii="Times New Roman" w:hAnsi="Times New Roman" w:cs="Times New Roman"/>
          <w:sz w:val="24"/>
          <w:szCs w:val="24"/>
        </w:rPr>
        <w:t>,</w:t>
      </w:r>
      <w:proofErr w:type="gramEnd"/>
      <w:r w:rsidR="00AA20E0" w:rsidRPr="002007C4">
        <w:rPr>
          <w:rFonts w:ascii="Times New Roman" w:hAnsi="Times New Roman" w:cs="Times New Roman"/>
          <w:sz w:val="24"/>
          <w:szCs w:val="24"/>
        </w:rPr>
        <w:t xml:space="preserve"> чем за тридцать рабочих дней до дня истечения срока представления заявок на участие в Конкурсе.</w:t>
      </w:r>
    </w:p>
    <w:p w:rsidR="00AA20E0" w:rsidRPr="002007C4" w:rsidRDefault="00AA20E0" w:rsidP="00562D14">
      <w:pPr>
        <w:pStyle w:val="a3"/>
        <w:numPr>
          <w:ilvl w:val="1"/>
          <w:numId w:val="16"/>
        </w:numPr>
        <w:tabs>
          <w:tab w:val="left" w:pos="0"/>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2007C4">
        <w:rPr>
          <w:rFonts w:ascii="Times New Roman" w:hAnsi="Times New Roman" w:cs="Times New Roman"/>
          <w:sz w:val="24"/>
          <w:szCs w:val="24"/>
        </w:rPr>
        <w:t xml:space="preserve">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AA20E0" w:rsidRPr="00112B07" w:rsidRDefault="00AA20E0" w:rsidP="00AA20E0">
      <w:pPr>
        <w:tabs>
          <w:tab w:val="left" w:pos="1134"/>
        </w:tabs>
        <w:spacing w:after="0" w:line="240" w:lineRule="auto"/>
        <w:ind w:firstLine="567"/>
        <w:jc w:val="both"/>
        <w:rPr>
          <w:rFonts w:ascii="Times New Roman" w:hAnsi="Times New Roman" w:cs="Times New Roman"/>
          <w:lang w:eastAsia="ru-RU"/>
        </w:rPr>
      </w:pPr>
    </w:p>
    <w:p w:rsidR="00AA20E0" w:rsidRPr="00112B07" w:rsidRDefault="00AA20E0" w:rsidP="00562D14">
      <w:pPr>
        <w:pStyle w:val="1"/>
        <w:numPr>
          <w:ilvl w:val="0"/>
          <w:numId w:val="14"/>
        </w:numPr>
        <w:tabs>
          <w:tab w:val="left" w:pos="1134"/>
        </w:tabs>
        <w:spacing w:before="0" w:line="240" w:lineRule="auto"/>
        <w:ind w:left="0" w:firstLine="567"/>
        <w:jc w:val="center"/>
        <w:rPr>
          <w:rFonts w:ascii="Times New Roman" w:hAnsi="Times New Roman" w:cs="Times New Roman"/>
          <w:sz w:val="24"/>
          <w:szCs w:val="24"/>
          <w:lang w:eastAsia="ru-RU"/>
        </w:rPr>
      </w:pPr>
      <w:bookmarkStart w:id="131" w:name="_Toc394996132"/>
      <w:bookmarkStart w:id="132" w:name="_Toc395172385"/>
      <w:r w:rsidRPr="00112B07">
        <w:rPr>
          <w:rFonts w:ascii="Times New Roman" w:hAnsi="Times New Roman" w:cs="Times New Roman"/>
          <w:sz w:val="24"/>
          <w:szCs w:val="24"/>
          <w:lang w:eastAsia="ru-RU"/>
        </w:rPr>
        <w:t>Отказ от проведения Конкурса</w:t>
      </w:r>
      <w:bookmarkEnd w:id="123"/>
      <w:bookmarkEnd w:id="124"/>
      <w:bookmarkEnd w:id="125"/>
      <w:bookmarkEnd w:id="126"/>
      <w:bookmarkEnd w:id="129"/>
      <w:bookmarkEnd w:id="130"/>
      <w:bookmarkEnd w:id="131"/>
      <w:bookmarkEnd w:id="132"/>
    </w:p>
    <w:p w:rsidR="00AA20E0" w:rsidRPr="00112B07" w:rsidRDefault="00AA20E0" w:rsidP="00B42A77">
      <w:pPr>
        <w:pStyle w:val="13"/>
        <w:tabs>
          <w:tab w:val="left" w:pos="1134"/>
        </w:tabs>
      </w:pPr>
      <w:proofErr w:type="spellStart"/>
      <w:r w:rsidRPr="00112B07">
        <w:t>Концедент</w:t>
      </w:r>
      <w:proofErr w:type="spellEnd"/>
      <w:r w:rsidRPr="00112B07">
        <w:t xml:space="preserve"> вправе отказаться от проведения Конкурса не позднее, чем за десять дней до проведения Конкурса. При этом </w:t>
      </w:r>
      <w:proofErr w:type="spellStart"/>
      <w:r w:rsidRPr="00112B07">
        <w:t>Концедент</w:t>
      </w:r>
      <w:proofErr w:type="spellEnd"/>
      <w:r w:rsidRPr="00112B07">
        <w:t xml:space="preserve"> не несет ответственности в связи с таким решением. Извещение об отказе от проведения Конкурса опубликовывается и размещается </w:t>
      </w:r>
      <w:proofErr w:type="spellStart"/>
      <w:r w:rsidRPr="00112B07">
        <w:t>Концедентом</w:t>
      </w:r>
      <w:proofErr w:type="spellEnd"/>
      <w:r w:rsidRPr="00112B07">
        <w:t xml:space="preserve"> </w:t>
      </w:r>
      <w:proofErr w:type="gramStart"/>
      <w:r w:rsidRPr="00112B07">
        <w:t xml:space="preserve">в течение трех рабочих дней со дня принятия решения об отказе от проведения Конкурса на </w:t>
      </w:r>
      <w:r w:rsidR="002007C4">
        <w:t>о</w:t>
      </w:r>
      <w:r w:rsidRPr="00112B07">
        <w:t>фициальном сайте</w:t>
      </w:r>
      <w:proofErr w:type="gramEnd"/>
      <w:r w:rsidRPr="00112B07">
        <w:t xml:space="preserve"> Российской Федерации и Официальном сайте </w:t>
      </w:r>
      <w:proofErr w:type="spellStart"/>
      <w:r w:rsidRPr="00112B07">
        <w:t>Концедента</w:t>
      </w:r>
      <w:proofErr w:type="spellEnd"/>
      <w:r w:rsidRPr="00112B07">
        <w:t>.</w:t>
      </w:r>
    </w:p>
    <w:p w:rsidR="00AA20E0" w:rsidRPr="00112B07" w:rsidRDefault="00AA20E0" w:rsidP="00B42A77">
      <w:pPr>
        <w:tabs>
          <w:tab w:val="left" w:pos="1134"/>
        </w:tabs>
        <w:spacing w:after="0" w:line="240" w:lineRule="auto"/>
        <w:ind w:firstLine="709"/>
        <w:jc w:val="both"/>
        <w:rPr>
          <w:rFonts w:ascii="Times New Roman" w:hAnsi="Times New Roman" w:cs="Times New Roman"/>
          <w:bCs/>
          <w:sz w:val="24"/>
          <w:szCs w:val="24"/>
          <w:lang w:eastAsia="ja-JP"/>
        </w:rPr>
      </w:pPr>
      <w:r w:rsidRPr="00112B07">
        <w:rPr>
          <w:rFonts w:ascii="Times New Roman" w:hAnsi="Times New Roman" w:cs="Times New Roman"/>
          <w:sz w:val="24"/>
          <w:szCs w:val="24"/>
          <w:lang w:eastAsia="ru-RU"/>
        </w:rPr>
        <w:t xml:space="preserve">В течение трех рабочих дней со дня принятия указанного решения </w:t>
      </w:r>
      <w:proofErr w:type="spellStart"/>
      <w:r w:rsidRPr="00112B07">
        <w:rPr>
          <w:rFonts w:ascii="Times New Roman" w:hAnsi="Times New Roman" w:cs="Times New Roman"/>
          <w:sz w:val="24"/>
          <w:szCs w:val="24"/>
          <w:lang w:eastAsia="ru-RU"/>
        </w:rPr>
        <w:t>Концедентом</w:t>
      </w:r>
      <w:proofErr w:type="spellEnd"/>
      <w:r w:rsidRPr="00112B07">
        <w:rPr>
          <w:rFonts w:ascii="Times New Roman" w:hAnsi="Times New Roman" w:cs="Times New Roman"/>
          <w:sz w:val="24"/>
          <w:szCs w:val="24"/>
          <w:lang w:eastAsia="ru-RU"/>
        </w:rPr>
        <w:t xml:space="preserve"> направляются соответствующие уведомления всем Заявителям, подавшим заявки на участие в Конкурсе. В случае</w:t>
      </w:r>
      <w:proofErr w:type="gramStart"/>
      <w:r w:rsidRPr="00112B07">
        <w:rPr>
          <w:rFonts w:ascii="Times New Roman" w:hAnsi="Times New Roman" w:cs="Times New Roman"/>
          <w:sz w:val="24"/>
          <w:szCs w:val="24"/>
          <w:lang w:eastAsia="ru-RU"/>
        </w:rPr>
        <w:t>,</w:t>
      </w:r>
      <w:proofErr w:type="gramEnd"/>
      <w:r w:rsidRPr="00112B07">
        <w:rPr>
          <w:rFonts w:ascii="Times New Roman" w:hAnsi="Times New Roman" w:cs="Times New Roman"/>
          <w:sz w:val="24"/>
          <w:szCs w:val="24"/>
          <w:lang w:eastAsia="ru-RU"/>
        </w:rPr>
        <w:t xml:space="preserve">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AA20E0" w:rsidRPr="00112B07" w:rsidRDefault="00AA20E0" w:rsidP="00AA20E0">
      <w:pPr>
        <w:pStyle w:val="a3"/>
        <w:tabs>
          <w:tab w:val="left" w:pos="993"/>
          <w:tab w:val="left" w:pos="1134"/>
        </w:tabs>
        <w:spacing w:after="0" w:line="240" w:lineRule="auto"/>
        <w:ind w:left="0" w:firstLine="567"/>
        <w:jc w:val="both"/>
        <w:rPr>
          <w:rFonts w:ascii="Times New Roman" w:hAnsi="Times New Roman" w:cs="Times New Roman"/>
          <w:sz w:val="24"/>
          <w:szCs w:val="24"/>
          <w:lang w:eastAsia="ru-RU"/>
        </w:rPr>
      </w:pPr>
    </w:p>
    <w:p w:rsidR="00AA20E0" w:rsidRPr="00112B07" w:rsidRDefault="00AA20E0" w:rsidP="00562D14">
      <w:pPr>
        <w:pStyle w:val="1"/>
        <w:numPr>
          <w:ilvl w:val="0"/>
          <w:numId w:val="14"/>
        </w:numPr>
        <w:tabs>
          <w:tab w:val="left" w:pos="1134"/>
        </w:tabs>
        <w:spacing w:before="0" w:line="240" w:lineRule="auto"/>
        <w:ind w:left="0" w:firstLine="567"/>
        <w:jc w:val="center"/>
        <w:rPr>
          <w:rFonts w:ascii="Times New Roman" w:hAnsi="Times New Roman" w:cs="Times New Roman"/>
          <w:sz w:val="24"/>
          <w:szCs w:val="24"/>
          <w:lang w:eastAsia="ru-RU"/>
        </w:rPr>
      </w:pPr>
      <w:bookmarkStart w:id="133" w:name="_Toc177783382"/>
      <w:bookmarkStart w:id="134" w:name="_Toc178401062"/>
      <w:bookmarkStart w:id="135" w:name="_Toc215567615"/>
      <w:bookmarkStart w:id="136" w:name="Раздел_16"/>
      <w:bookmarkStart w:id="137" w:name="_Toc347179679"/>
      <w:bookmarkStart w:id="138" w:name="_Toc394564835"/>
      <w:bookmarkStart w:id="139" w:name="_Toc394565254"/>
      <w:bookmarkStart w:id="140" w:name="_Toc394996133"/>
      <w:bookmarkStart w:id="141" w:name="_Toc395172386"/>
      <w:r w:rsidRPr="00112B07">
        <w:rPr>
          <w:rFonts w:ascii="Times New Roman" w:hAnsi="Times New Roman" w:cs="Times New Roman"/>
          <w:sz w:val="24"/>
          <w:szCs w:val="24"/>
          <w:lang w:eastAsia="ru-RU"/>
        </w:rPr>
        <w:t>Подтверждение соответствия Заявителя и его заявки установленным требованиям</w:t>
      </w:r>
      <w:bookmarkEnd w:id="133"/>
      <w:bookmarkEnd w:id="134"/>
      <w:bookmarkEnd w:id="135"/>
      <w:bookmarkEnd w:id="136"/>
      <w:bookmarkEnd w:id="137"/>
      <w:bookmarkEnd w:id="138"/>
      <w:bookmarkEnd w:id="139"/>
      <w:bookmarkEnd w:id="140"/>
      <w:bookmarkEnd w:id="141"/>
    </w:p>
    <w:p w:rsidR="00AA20E0" w:rsidRPr="00112B07" w:rsidRDefault="00AA20E0" w:rsidP="00B42A77">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sidR="00B42A77">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AA20E0" w:rsidRPr="00112B07" w:rsidRDefault="00AA20E0" w:rsidP="00B42A77">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AA20E0" w:rsidRPr="00112B07" w:rsidRDefault="00AA20E0" w:rsidP="00B42A77">
      <w:pPr>
        <w:pStyle w:val="21"/>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несоответствующие требованиям, установленным пунктом 3 Конкурсной документации;</w:t>
      </w:r>
    </w:p>
    <w:p w:rsidR="00AA20E0" w:rsidRPr="00112B07" w:rsidRDefault="00AA20E0" w:rsidP="00B42A77">
      <w:pPr>
        <w:pStyle w:val="21"/>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AA20E0" w:rsidRPr="00112B07" w:rsidRDefault="00AA20E0" w:rsidP="00B42A77">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предоставившие заведомо ложные сведения, содержащиеся в документах и материалах, представленных в Конкурсную комиссию.</w:t>
      </w:r>
      <w:bookmarkStart w:id="142" w:name="_Toc177783386"/>
      <w:bookmarkStart w:id="143" w:name="_Toc178401066"/>
      <w:bookmarkStart w:id="144" w:name="_Toc215567619"/>
      <w:bookmarkStart w:id="145" w:name="_Toc347179680"/>
      <w:bookmarkStart w:id="146" w:name="Задаток"/>
    </w:p>
    <w:p w:rsidR="00AA20E0" w:rsidRPr="00112B07" w:rsidRDefault="00AA20E0" w:rsidP="00AA20E0">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AA20E0" w:rsidRPr="00112B07" w:rsidRDefault="00AA20E0" w:rsidP="00562D14">
      <w:pPr>
        <w:pStyle w:val="1"/>
        <w:numPr>
          <w:ilvl w:val="0"/>
          <w:numId w:val="14"/>
        </w:numPr>
        <w:tabs>
          <w:tab w:val="left" w:pos="1134"/>
        </w:tabs>
        <w:spacing w:before="0" w:line="240" w:lineRule="auto"/>
        <w:jc w:val="center"/>
        <w:rPr>
          <w:rFonts w:ascii="Times New Roman" w:hAnsi="Times New Roman" w:cs="Times New Roman"/>
          <w:sz w:val="24"/>
          <w:szCs w:val="24"/>
          <w:lang w:eastAsia="ru-RU"/>
        </w:rPr>
      </w:pPr>
      <w:bookmarkStart w:id="147" w:name="_Toc394564836"/>
      <w:bookmarkStart w:id="148" w:name="_Toc394565255"/>
      <w:bookmarkStart w:id="149" w:name="_Toc394996134"/>
      <w:bookmarkStart w:id="150" w:name="_Toc395172387"/>
      <w:r w:rsidRPr="00112B07">
        <w:rPr>
          <w:rFonts w:ascii="Times New Roman" w:hAnsi="Times New Roman" w:cs="Times New Roman"/>
          <w:bCs w:val="0"/>
          <w:iCs/>
          <w:sz w:val="24"/>
          <w:szCs w:val="24"/>
          <w:lang w:eastAsia="ru-RU"/>
        </w:rPr>
        <w:t>Задаток</w:t>
      </w:r>
      <w:bookmarkStart w:id="151" w:name="_Toc177783387"/>
      <w:bookmarkStart w:id="152" w:name="_Toc178401067"/>
      <w:bookmarkStart w:id="153" w:name="_Toc215567620"/>
      <w:bookmarkStart w:id="154" w:name="_Toc347179681"/>
      <w:bookmarkEnd w:id="142"/>
      <w:bookmarkEnd w:id="143"/>
      <w:bookmarkEnd w:id="144"/>
      <w:bookmarkEnd w:id="145"/>
      <w:bookmarkEnd w:id="146"/>
      <w:bookmarkEnd w:id="147"/>
      <w:bookmarkEnd w:id="148"/>
      <w:bookmarkEnd w:id="149"/>
      <w:bookmarkEnd w:id="150"/>
    </w:p>
    <w:p w:rsidR="00AA20E0" w:rsidRPr="00112B07" w:rsidRDefault="00AA20E0" w:rsidP="00B42A77">
      <w:pPr>
        <w:pStyle w:val="2"/>
        <w:tabs>
          <w:tab w:val="left" w:pos="1134"/>
        </w:tabs>
        <w:ind w:firstLine="709"/>
      </w:pPr>
      <w:bookmarkStart w:id="155" w:name="_Toc394565256"/>
      <w:bookmarkStart w:id="156" w:name="_Toc394996135"/>
      <w:bookmarkStart w:id="157" w:name="_Toc395172388"/>
      <w:r w:rsidRPr="00112B07">
        <w:t>11.1.</w:t>
      </w:r>
      <w:r w:rsidRPr="00112B07">
        <w:tab/>
        <w:t>Представление Задатка</w:t>
      </w:r>
      <w:bookmarkEnd w:id="151"/>
      <w:bookmarkEnd w:id="152"/>
      <w:bookmarkEnd w:id="153"/>
      <w:bookmarkEnd w:id="154"/>
      <w:r w:rsidRPr="00112B07">
        <w:t>.</w:t>
      </w:r>
      <w:bookmarkEnd w:id="155"/>
      <w:bookmarkEnd w:id="156"/>
      <w:bookmarkEnd w:id="157"/>
    </w:p>
    <w:p w:rsidR="00AA20E0" w:rsidRPr="002900A1" w:rsidRDefault="00AA20E0" w:rsidP="00B42A77">
      <w:pPr>
        <w:tabs>
          <w:tab w:val="left" w:pos="993"/>
          <w:tab w:val="left" w:pos="1134"/>
        </w:tabs>
        <w:spacing w:after="0" w:line="240" w:lineRule="auto"/>
        <w:ind w:firstLine="709"/>
        <w:jc w:val="both"/>
        <w:rPr>
          <w:rFonts w:ascii="Times New Roman" w:eastAsia="MS Mincho" w:hAnsi="Times New Roman" w:cs="Times New Roman"/>
          <w:sz w:val="24"/>
          <w:szCs w:val="24"/>
          <w:lang w:eastAsia="ja-JP"/>
        </w:rPr>
      </w:pPr>
      <w:r w:rsidRPr="002900A1">
        <w:rPr>
          <w:rFonts w:ascii="Times New Roman" w:eastAsia="MS Mincho" w:hAnsi="Times New Roman" w:cs="Times New Roman"/>
          <w:sz w:val="24"/>
          <w:szCs w:val="24"/>
          <w:lang w:eastAsia="ja-JP"/>
        </w:rPr>
        <w:t>Каждый Заявитель должен представить Задаток в сумме 500 000</w:t>
      </w:r>
      <w:r w:rsidRPr="002900A1">
        <w:rPr>
          <w:rFonts w:ascii="Times New Roman" w:hAnsi="Times New Roman" w:cs="Times New Roman"/>
          <w:sz w:val="24"/>
          <w:szCs w:val="24"/>
          <w:lang w:eastAsia="fr-FR"/>
        </w:rPr>
        <w:t xml:space="preserve"> </w:t>
      </w:r>
      <w:r w:rsidR="00B42A77">
        <w:rPr>
          <w:rFonts w:ascii="Times New Roman" w:eastAsia="MS Mincho" w:hAnsi="Times New Roman" w:cs="Times New Roman"/>
          <w:sz w:val="24"/>
          <w:szCs w:val="24"/>
          <w:lang w:eastAsia="ja-JP"/>
        </w:rPr>
        <w:t>(п</w:t>
      </w:r>
      <w:r w:rsidRPr="002900A1">
        <w:rPr>
          <w:rFonts w:ascii="Times New Roman" w:eastAsia="MS Mincho" w:hAnsi="Times New Roman" w:cs="Times New Roman"/>
          <w:sz w:val="24"/>
          <w:szCs w:val="24"/>
          <w:lang w:eastAsia="ja-JP"/>
        </w:rPr>
        <w:t xml:space="preserve">ятьсот тысяч) рублей. </w:t>
      </w:r>
    </w:p>
    <w:p w:rsidR="00AA20E0" w:rsidRPr="00112B07" w:rsidRDefault="00AA20E0" w:rsidP="00B42A77">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sidR="00B42A77">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sidR="00B42A77">
        <w:rPr>
          <w:rFonts w:ascii="Times New Roman" w:hAnsi="Times New Roman"/>
          <w:lang w:eastAsia="ru-RU"/>
        </w:rPr>
        <w:t>приема заявок, – не позднее 24</w:t>
      </w:r>
      <w:r w:rsidRPr="00112B07">
        <w:rPr>
          <w:rFonts w:ascii="Times New Roman" w:hAnsi="Times New Roman"/>
          <w:lang w:eastAsia="ru-RU"/>
        </w:rPr>
        <w:t xml:space="preserve"> час</w:t>
      </w:r>
      <w:r w:rsidR="00B42A77">
        <w:rPr>
          <w:rFonts w:ascii="Times New Roman" w:hAnsi="Times New Roman"/>
          <w:lang w:eastAsia="ru-RU"/>
        </w:rPr>
        <w:t>. 00 мин.</w:t>
      </w:r>
      <w:r w:rsidRPr="00112B07">
        <w:rPr>
          <w:rFonts w:ascii="Times New Roman" w:hAnsi="Times New Roman"/>
          <w:lang w:eastAsia="ru-RU"/>
        </w:rPr>
        <w:t xml:space="preserve"> </w:t>
      </w:r>
      <w:r>
        <w:rPr>
          <w:rFonts w:ascii="Times New Roman" w:hAnsi="Times New Roman"/>
          <w:lang w:eastAsia="ru-RU"/>
        </w:rPr>
        <w:t>09.11.2015</w:t>
      </w:r>
      <w:r w:rsidRPr="00112B07">
        <w:rPr>
          <w:rFonts w:ascii="Times New Roman" w:hAnsi="Times New Roman"/>
          <w:lang w:eastAsia="ru-RU"/>
        </w:rPr>
        <w:t xml:space="preserve">, на следующие реквизиты: </w:t>
      </w:r>
    </w:p>
    <w:p w:rsidR="00AA20E0" w:rsidRPr="00463971" w:rsidRDefault="00AA20E0" w:rsidP="00B42A77">
      <w:pPr>
        <w:spacing w:after="0" w:line="240" w:lineRule="auto"/>
        <w:ind w:firstLine="709"/>
        <w:jc w:val="both"/>
        <w:rPr>
          <w:rFonts w:ascii="Times New Roman" w:eastAsia="Times New Roman" w:hAnsi="Times New Roman" w:cs="Times New Roman"/>
          <w:sz w:val="24"/>
          <w:szCs w:val="24"/>
        </w:rPr>
      </w:pPr>
      <w:r w:rsidRPr="00463971">
        <w:rPr>
          <w:rFonts w:ascii="Times New Roman" w:eastAsia="Times New Roman" w:hAnsi="Times New Roman" w:cs="Times New Roman"/>
          <w:b/>
          <w:sz w:val="24"/>
          <w:szCs w:val="24"/>
          <w:u w:val="single"/>
        </w:rPr>
        <w:t>Банковские реквизиты</w:t>
      </w:r>
      <w:r w:rsidRPr="00463971">
        <w:rPr>
          <w:rFonts w:ascii="Times New Roman" w:eastAsia="Times New Roman" w:hAnsi="Times New Roman" w:cs="Times New Roman"/>
          <w:sz w:val="24"/>
          <w:szCs w:val="24"/>
          <w:u w:val="single"/>
        </w:rPr>
        <w:t xml:space="preserve">: </w:t>
      </w:r>
      <w:r w:rsidRPr="00463971">
        <w:rPr>
          <w:rFonts w:ascii="Times New Roman" w:eastAsia="Times New Roman" w:hAnsi="Times New Roman" w:cs="Times New Roman"/>
          <w:sz w:val="24"/>
          <w:szCs w:val="24"/>
        </w:rPr>
        <w:t xml:space="preserve">РКЦ  </w:t>
      </w:r>
      <w:proofErr w:type="gramStart"/>
      <w:r w:rsidRPr="00463971">
        <w:rPr>
          <w:rFonts w:ascii="Times New Roman" w:eastAsia="Times New Roman" w:hAnsi="Times New Roman" w:cs="Times New Roman"/>
          <w:sz w:val="24"/>
          <w:szCs w:val="24"/>
        </w:rPr>
        <w:t>г</w:t>
      </w:r>
      <w:proofErr w:type="gramEnd"/>
      <w:r w:rsidRPr="00463971">
        <w:rPr>
          <w:rFonts w:ascii="Times New Roman" w:eastAsia="Times New Roman" w:hAnsi="Times New Roman" w:cs="Times New Roman"/>
          <w:sz w:val="24"/>
          <w:szCs w:val="24"/>
        </w:rPr>
        <w:t>. Ханты-Мансийск  г. Ханты-Мансийск, расчетный счет 40302810300005000020, БИК 047162000, ИНН 8618002982, КПП 860101001</w:t>
      </w:r>
      <w:r>
        <w:rPr>
          <w:sz w:val="24"/>
          <w:szCs w:val="24"/>
        </w:rPr>
        <w:t xml:space="preserve">, </w:t>
      </w:r>
      <w:r>
        <w:rPr>
          <w:b/>
          <w:sz w:val="24"/>
          <w:szCs w:val="24"/>
          <w:u w:val="single"/>
        </w:rPr>
        <w:t>П</w:t>
      </w:r>
      <w:r w:rsidRPr="00463971">
        <w:rPr>
          <w:rFonts w:ascii="Times New Roman" w:eastAsia="Times New Roman" w:hAnsi="Times New Roman" w:cs="Times New Roman"/>
          <w:b/>
          <w:sz w:val="24"/>
          <w:szCs w:val="24"/>
          <w:u w:val="single"/>
        </w:rPr>
        <w:t>олучатель:</w:t>
      </w:r>
      <w:r w:rsidRPr="00463971">
        <w:rPr>
          <w:rFonts w:ascii="Times New Roman" w:eastAsia="Times New Roman" w:hAnsi="Times New Roman" w:cs="Times New Roman"/>
          <w:sz w:val="24"/>
          <w:szCs w:val="24"/>
          <w:u w:val="single"/>
        </w:rPr>
        <w:t xml:space="preserve"> </w:t>
      </w:r>
      <w:r w:rsidRPr="00463971">
        <w:rPr>
          <w:rFonts w:ascii="Times New Roman" w:eastAsia="Times New Roman" w:hAnsi="Times New Roman" w:cs="Times New Roman"/>
          <w:sz w:val="24"/>
          <w:szCs w:val="24"/>
        </w:rPr>
        <w:t xml:space="preserve">Комитет по финансам АХМР, </w:t>
      </w:r>
      <w:proofErr w:type="spellStart"/>
      <w:r w:rsidRPr="00463971">
        <w:rPr>
          <w:rFonts w:ascii="Times New Roman" w:eastAsia="Times New Roman" w:hAnsi="Times New Roman" w:cs="Times New Roman"/>
          <w:sz w:val="24"/>
          <w:szCs w:val="24"/>
        </w:rPr>
        <w:t>депимущества</w:t>
      </w:r>
      <w:proofErr w:type="spellEnd"/>
      <w:r w:rsidRPr="00463971">
        <w:rPr>
          <w:rFonts w:ascii="Times New Roman" w:eastAsia="Times New Roman" w:hAnsi="Times New Roman" w:cs="Times New Roman"/>
          <w:sz w:val="24"/>
          <w:szCs w:val="24"/>
        </w:rPr>
        <w:t xml:space="preserve"> района,  </w:t>
      </w:r>
      <w:r w:rsidR="00B42A77">
        <w:rPr>
          <w:rFonts w:ascii="Times New Roman" w:eastAsia="Times New Roman" w:hAnsi="Times New Roman" w:cs="Times New Roman"/>
          <w:sz w:val="24"/>
          <w:szCs w:val="24"/>
        </w:rPr>
        <w:t xml:space="preserve">                     </w:t>
      </w:r>
      <w:proofErr w:type="gramStart"/>
      <w:r w:rsidRPr="00463971">
        <w:rPr>
          <w:rFonts w:ascii="Times New Roman" w:eastAsia="Times New Roman" w:hAnsi="Times New Roman" w:cs="Times New Roman"/>
          <w:sz w:val="24"/>
          <w:szCs w:val="24"/>
        </w:rPr>
        <w:t>л</w:t>
      </w:r>
      <w:proofErr w:type="gramEnd"/>
      <w:r w:rsidRPr="00463971">
        <w:rPr>
          <w:rFonts w:ascii="Times New Roman" w:eastAsia="Times New Roman" w:hAnsi="Times New Roman" w:cs="Times New Roman"/>
          <w:sz w:val="24"/>
          <w:szCs w:val="24"/>
        </w:rPr>
        <w:t>/</w:t>
      </w:r>
      <w:proofErr w:type="spellStart"/>
      <w:r w:rsidRPr="00463971">
        <w:rPr>
          <w:rFonts w:ascii="Times New Roman" w:eastAsia="Times New Roman" w:hAnsi="Times New Roman" w:cs="Times New Roman"/>
          <w:sz w:val="24"/>
          <w:szCs w:val="24"/>
        </w:rPr>
        <w:t>сч</w:t>
      </w:r>
      <w:proofErr w:type="spellEnd"/>
      <w:r w:rsidRPr="00463971">
        <w:rPr>
          <w:rFonts w:ascii="Times New Roman" w:eastAsia="Times New Roman" w:hAnsi="Times New Roman" w:cs="Times New Roman"/>
          <w:sz w:val="24"/>
          <w:szCs w:val="24"/>
        </w:rPr>
        <w:t xml:space="preserve"> 070.01.001.2</w:t>
      </w:r>
    </w:p>
    <w:p w:rsidR="00AA20E0" w:rsidRPr="00112B07" w:rsidRDefault="00AA20E0" w:rsidP="00B42A77">
      <w:pPr>
        <w:pStyle w:val="22"/>
        <w:tabs>
          <w:tab w:val="left" w:pos="567"/>
          <w:tab w:val="left" w:pos="1134"/>
        </w:tabs>
        <w:spacing w:after="0" w:line="240" w:lineRule="auto"/>
        <w:ind w:firstLine="709"/>
        <w:jc w:val="both"/>
        <w:rPr>
          <w:rFonts w:ascii="Times New Roman" w:hAnsi="Times New Roman" w:cs="Times New Roman"/>
          <w:sz w:val="24"/>
          <w:szCs w:val="24"/>
        </w:rPr>
      </w:pPr>
      <w:r w:rsidRPr="00112B07">
        <w:rPr>
          <w:rFonts w:ascii="Times New Roman" w:hAnsi="Times New Roman" w:cs="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AA20E0" w:rsidRPr="00112B07" w:rsidRDefault="00AA20E0" w:rsidP="00B42A77">
      <w:pPr>
        <w:pStyle w:val="2"/>
        <w:tabs>
          <w:tab w:val="left" w:pos="1134"/>
        </w:tabs>
        <w:ind w:firstLine="709"/>
      </w:pPr>
      <w:bookmarkStart w:id="158" w:name="_Toc177783388"/>
      <w:bookmarkStart w:id="159" w:name="_Toc178401068"/>
      <w:bookmarkStart w:id="160" w:name="_Toc215567621"/>
      <w:bookmarkStart w:id="161" w:name="_Toc347179682"/>
      <w:bookmarkStart w:id="162" w:name="Условия_возврата_концедентом_задатка"/>
      <w:bookmarkStart w:id="163" w:name="_Toc394565257"/>
      <w:bookmarkStart w:id="164" w:name="_Toc394996136"/>
      <w:bookmarkStart w:id="165" w:name="_Toc395172389"/>
      <w:r w:rsidRPr="00112B07">
        <w:t>11.2.</w:t>
      </w:r>
      <w:r w:rsidRPr="00112B07">
        <w:tab/>
        <w:t>Условия возврата Задатка</w:t>
      </w:r>
      <w:bookmarkEnd w:id="158"/>
      <w:bookmarkEnd w:id="159"/>
      <w:bookmarkEnd w:id="160"/>
      <w:bookmarkEnd w:id="161"/>
      <w:bookmarkEnd w:id="162"/>
      <w:r w:rsidRPr="00112B07">
        <w:t>.</w:t>
      </w:r>
      <w:bookmarkEnd w:id="163"/>
      <w:bookmarkEnd w:id="164"/>
      <w:bookmarkEnd w:id="165"/>
    </w:p>
    <w:p w:rsidR="00AA20E0" w:rsidRPr="00112B07" w:rsidRDefault="00AA20E0" w:rsidP="00B42A77">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lastRenderedPageBreak/>
        <w:t xml:space="preserve">Сумма Задатка возвращается Заявителю (Участнику Конкурса) путем перечисления денежных </w:t>
      </w:r>
      <w:proofErr w:type="gramStart"/>
      <w:r w:rsidRPr="00112B07">
        <w:rPr>
          <w:rFonts w:ascii="Times New Roman" w:hAnsi="Times New Roman"/>
          <w:lang w:eastAsia="ru-RU"/>
        </w:rPr>
        <w:t>средств</w:t>
      </w:r>
      <w:proofErr w:type="gramEnd"/>
      <w:r w:rsidRPr="00112B07">
        <w:rPr>
          <w:rFonts w:ascii="Times New Roman" w:hAnsi="Times New Roman"/>
          <w:lang w:eastAsia="ru-RU"/>
        </w:rPr>
        <w:t xml:space="preserve"> в размере внесенного Заявителем Задатка на расчетный счет Заявителя (Участника Конкурса):</w:t>
      </w:r>
    </w:p>
    <w:p w:rsidR="00AA20E0" w:rsidRPr="00112B07" w:rsidRDefault="00AA20E0" w:rsidP="00562D14">
      <w:pPr>
        <w:pStyle w:val="21"/>
        <w:numPr>
          <w:ilvl w:val="0"/>
          <w:numId w:val="2"/>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отказа организатора Конкурса от проведения Конкурса – в течение пяти рабочих дней </w:t>
      </w:r>
      <w:proofErr w:type="gramStart"/>
      <w:r w:rsidRPr="00112B07">
        <w:rPr>
          <w:rFonts w:ascii="Times New Roman" w:eastAsia="MS Mincho" w:hAnsi="Times New Roman"/>
          <w:lang w:eastAsia="ja-JP"/>
        </w:rPr>
        <w:t>с даты принятия</w:t>
      </w:r>
      <w:proofErr w:type="gramEnd"/>
      <w:r w:rsidRPr="00112B07">
        <w:rPr>
          <w:rFonts w:ascii="Times New Roman" w:eastAsia="MS Mincho" w:hAnsi="Times New Roman"/>
          <w:lang w:eastAsia="ja-JP"/>
        </w:rPr>
        <w:t xml:space="preserve"> </w:t>
      </w:r>
      <w:proofErr w:type="spellStart"/>
      <w:r w:rsidRPr="00112B07">
        <w:rPr>
          <w:rFonts w:ascii="Times New Roman" w:eastAsia="MS Mincho" w:hAnsi="Times New Roman"/>
          <w:lang w:eastAsia="ja-JP"/>
        </w:rPr>
        <w:t>Концедентом</w:t>
      </w:r>
      <w:proofErr w:type="spellEnd"/>
      <w:r w:rsidRPr="00112B07">
        <w:rPr>
          <w:rFonts w:ascii="Times New Roman" w:eastAsia="MS Mincho" w:hAnsi="Times New Roman"/>
          <w:lang w:eastAsia="ja-JP"/>
        </w:rPr>
        <w:t xml:space="preserve"> решения об отказе от дальнейшего проведения Конкурса;</w:t>
      </w:r>
    </w:p>
    <w:p w:rsidR="00AA20E0" w:rsidRPr="00112B07" w:rsidRDefault="00AA20E0" w:rsidP="00562D14">
      <w:pPr>
        <w:pStyle w:val="21"/>
        <w:numPr>
          <w:ilvl w:val="0"/>
          <w:numId w:val="2"/>
        </w:numPr>
        <w:tabs>
          <w:tab w:val="left" w:pos="993"/>
          <w:tab w:val="left" w:pos="1134"/>
        </w:tabs>
        <w:spacing w:after="0" w:line="240" w:lineRule="auto"/>
        <w:ind w:left="0" w:firstLine="567"/>
        <w:contextualSpacing w:val="0"/>
        <w:jc w:val="both"/>
        <w:rPr>
          <w:rFonts w:ascii="Times New Roman" w:eastAsia="MS Mincho" w:hAnsi="Times New Roman"/>
          <w:lang w:eastAsia="ja-JP"/>
        </w:rPr>
      </w:pPr>
      <w:proofErr w:type="gramStart"/>
      <w:r w:rsidRPr="00112B07">
        <w:rPr>
          <w:rFonts w:ascii="Times New Roman" w:eastAsia="MS Mincho" w:hAnsi="Times New Roman"/>
          <w:lang w:eastAsia="ja-JP"/>
        </w:rPr>
        <w:t>в случае отзыва Заявителем Заявки на участие в Конкурсе до истечения срока представления в Конкурсную комиссию</w:t>
      </w:r>
      <w:proofErr w:type="gramEnd"/>
      <w:r w:rsidRPr="00112B07">
        <w:rPr>
          <w:rFonts w:ascii="Times New Roman" w:eastAsia="MS Mincho" w:hAnsi="Times New Roman"/>
          <w:lang w:eastAsia="ja-JP"/>
        </w:rPr>
        <w:t xml:space="preserve"> Заявок на участие в Конкурсе – в течение пяти рабочих дней с даты получения уведомления об отзыве;</w:t>
      </w:r>
    </w:p>
    <w:p w:rsidR="00AA20E0" w:rsidRPr="00112B07" w:rsidRDefault="00AA20E0" w:rsidP="00562D14">
      <w:pPr>
        <w:pStyle w:val="21"/>
        <w:numPr>
          <w:ilvl w:val="0"/>
          <w:numId w:val="2"/>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w:t>
      </w:r>
      <w:r w:rsidR="00B42A77">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w:t>
      </w:r>
      <w:proofErr w:type="gramStart"/>
      <w:r w:rsidRPr="00112B07">
        <w:rPr>
          <w:rFonts w:ascii="Times New Roman" w:eastAsia="MS Mincho" w:hAnsi="Times New Roman"/>
          <w:lang w:eastAsia="ja-JP"/>
        </w:rPr>
        <w:t>с даты получения</w:t>
      </w:r>
      <w:proofErr w:type="gramEnd"/>
      <w:r w:rsidRPr="00112B07">
        <w:rPr>
          <w:rFonts w:ascii="Times New Roman" w:eastAsia="MS Mincho" w:hAnsi="Times New Roman"/>
          <w:lang w:eastAsia="ja-JP"/>
        </w:rPr>
        <w:t xml:space="preserve"> уведомления об отзыве; </w:t>
      </w:r>
    </w:p>
    <w:p w:rsidR="00AA20E0" w:rsidRPr="00112B07" w:rsidRDefault="00AA20E0" w:rsidP="00562D14">
      <w:pPr>
        <w:pStyle w:val="21"/>
        <w:numPr>
          <w:ilvl w:val="0"/>
          <w:numId w:val="2"/>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w:t>
      </w:r>
      <w:proofErr w:type="gramStart"/>
      <w:r w:rsidRPr="00112B07">
        <w:rPr>
          <w:rFonts w:ascii="Times New Roman" w:hAnsi="Times New Roman"/>
          <w:lang w:eastAsia="ru-RU"/>
        </w:rPr>
        <w:t>протокола проведения предварительного отбора Участников Конкурса</w:t>
      </w:r>
      <w:proofErr w:type="gramEnd"/>
      <w:r w:rsidRPr="00112B07">
        <w:rPr>
          <w:rFonts w:ascii="Times New Roman" w:hAnsi="Times New Roman"/>
          <w:lang w:eastAsia="ru-RU"/>
        </w:rPr>
        <w:t xml:space="preserve"> или после принятия организатором Конкурса решения о признании Конкурса несостоявшимся; </w:t>
      </w:r>
    </w:p>
    <w:p w:rsidR="00AA20E0" w:rsidRPr="00112B07" w:rsidRDefault="00AA20E0" w:rsidP="00562D14">
      <w:pPr>
        <w:pStyle w:val="21"/>
        <w:numPr>
          <w:ilvl w:val="0"/>
          <w:numId w:val="2"/>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w:t>
      </w:r>
      <w:proofErr w:type="gramStart"/>
      <w:r w:rsidRPr="00112B07">
        <w:rPr>
          <w:rFonts w:ascii="Times New Roman" w:hAnsi="Times New Roman"/>
          <w:lang w:eastAsia="ru-RU"/>
        </w:rPr>
        <w:t>протокола проведения предварительного отбора Участников Конкурса</w:t>
      </w:r>
      <w:proofErr w:type="gramEnd"/>
      <w:r w:rsidRPr="00112B07">
        <w:rPr>
          <w:rFonts w:ascii="Times New Roman" w:hAnsi="Times New Roman"/>
          <w:lang w:eastAsia="ru-RU"/>
        </w:rPr>
        <w:t>;</w:t>
      </w:r>
    </w:p>
    <w:p w:rsidR="00AA20E0" w:rsidRPr="00112B07" w:rsidRDefault="00AA20E0" w:rsidP="00562D14">
      <w:pPr>
        <w:pStyle w:val="21"/>
        <w:numPr>
          <w:ilvl w:val="0"/>
          <w:numId w:val="2"/>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представления Заявки для участия в Конкурсе только одним Заявителем, объявления Конкурса несостоявшимся при условии, что </w:t>
      </w:r>
      <w:proofErr w:type="spellStart"/>
      <w:r w:rsidRPr="00112B07">
        <w:rPr>
          <w:rFonts w:ascii="Times New Roman" w:hAnsi="Times New Roman"/>
          <w:lang w:eastAsia="ru-RU"/>
        </w:rPr>
        <w:t>Концедент</w:t>
      </w:r>
      <w:proofErr w:type="spellEnd"/>
      <w:r w:rsidRPr="00112B07">
        <w:rPr>
          <w:rFonts w:ascii="Times New Roman" w:hAnsi="Times New Roman"/>
          <w:lang w:eastAsia="ru-RU"/>
        </w:rPr>
        <w:t xml:space="preserve"> не предложил такому Заявителю представить </w:t>
      </w:r>
      <w:proofErr w:type="spellStart"/>
      <w:r w:rsidRPr="00112B07">
        <w:rPr>
          <w:rFonts w:ascii="Times New Roman" w:hAnsi="Times New Roman"/>
          <w:lang w:eastAsia="ru-RU"/>
        </w:rPr>
        <w:t>Концеденту</w:t>
      </w:r>
      <w:proofErr w:type="spellEnd"/>
      <w:r w:rsidRPr="00112B07">
        <w:rPr>
          <w:rFonts w:ascii="Times New Roman" w:hAnsi="Times New Roman"/>
          <w:lang w:eastAsia="ru-RU"/>
        </w:rPr>
        <w:t xml:space="preserve"> предложение о заключении Концессионного соглаш</w:t>
      </w:r>
      <w:r w:rsidR="00B42A77">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w:t>
      </w:r>
      <w:proofErr w:type="gramStart"/>
      <w:r w:rsidRPr="00112B07">
        <w:rPr>
          <w:rFonts w:ascii="Times New Roman" w:hAnsi="Times New Roman"/>
          <w:lang w:eastAsia="ru-RU"/>
        </w:rPr>
        <w:t>с даты принятия</w:t>
      </w:r>
      <w:proofErr w:type="gramEnd"/>
      <w:r w:rsidRPr="00112B07">
        <w:rPr>
          <w:rFonts w:ascii="Times New Roman" w:hAnsi="Times New Roman"/>
          <w:lang w:eastAsia="ru-RU"/>
        </w:rPr>
        <w:t xml:space="preserve"> решения о признании Конкурса несостоявшимся; </w:t>
      </w:r>
    </w:p>
    <w:p w:rsidR="00AA20E0" w:rsidRPr="00112B07" w:rsidRDefault="00AA20E0" w:rsidP="00562D14">
      <w:pPr>
        <w:pStyle w:val="21"/>
        <w:numPr>
          <w:ilvl w:val="0"/>
          <w:numId w:val="2"/>
        </w:numPr>
        <w:tabs>
          <w:tab w:val="left" w:pos="993"/>
          <w:tab w:val="left" w:pos="1134"/>
        </w:tabs>
        <w:spacing w:after="0" w:line="240" w:lineRule="auto"/>
        <w:ind w:left="0" w:firstLine="567"/>
        <w:contextualSpacing w:val="0"/>
        <w:jc w:val="both"/>
        <w:rPr>
          <w:rFonts w:ascii="Times New Roman" w:eastAsia="MS Mincho" w:hAnsi="Times New Roman"/>
          <w:lang w:eastAsia="ja-JP"/>
        </w:rPr>
      </w:pPr>
      <w:proofErr w:type="gramStart"/>
      <w:r w:rsidRPr="00112B07">
        <w:rPr>
          <w:rFonts w:ascii="Times New Roman" w:hAnsi="Times New Roman"/>
          <w:lang w:eastAsia="ru-RU"/>
        </w:rPr>
        <w:t xml:space="preserve">в случае представления Заявки для участия в Конкурсе только одним Заявителем, объявления Конкурса несостоявшимся, направлении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предложения такому Заявителю представить </w:t>
      </w:r>
      <w:proofErr w:type="spellStart"/>
      <w:r w:rsidRPr="00112B07">
        <w:rPr>
          <w:rFonts w:ascii="Times New Roman" w:hAnsi="Times New Roman"/>
          <w:lang w:eastAsia="ru-RU"/>
        </w:rPr>
        <w:t>Концеденту</w:t>
      </w:r>
      <w:proofErr w:type="spellEnd"/>
      <w:r w:rsidRPr="00112B07">
        <w:rPr>
          <w:rFonts w:ascii="Times New Roman" w:hAnsi="Times New Roman"/>
          <w:lang w:eastAsia="ru-RU"/>
        </w:rPr>
        <w:t xml:space="preserve"> предложение о заключении Концессионного соглашения и при условии, что Заявитель не представил </w:t>
      </w:r>
      <w:proofErr w:type="spellStart"/>
      <w:r w:rsidRPr="00112B07">
        <w:rPr>
          <w:rFonts w:ascii="Times New Roman" w:hAnsi="Times New Roman"/>
          <w:lang w:eastAsia="ru-RU"/>
        </w:rPr>
        <w:t>Кон</w:t>
      </w:r>
      <w:r w:rsidR="00B42A77">
        <w:rPr>
          <w:rFonts w:ascii="Times New Roman" w:hAnsi="Times New Roman"/>
          <w:lang w:eastAsia="ru-RU"/>
        </w:rPr>
        <w:t>цеденту</w:t>
      </w:r>
      <w:proofErr w:type="spellEnd"/>
      <w:r w:rsidR="00B42A77">
        <w:rPr>
          <w:rFonts w:ascii="Times New Roman" w:hAnsi="Times New Roman"/>
          <w:lang w:eastAsia="ru-RU"/>
        </w:rPr>
        <w:t xml:space="preserve">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roofErr w:type="gramEnd"/>
    </w:p>
    <w:p w:rsidR="00AA20E0" w:rsidRPr="00112B07" w:rsidRDefault="00AA20E0" w:rsidP="00562D14">
      <w:pPr>
        <w:pStyle w:val="21"/>
        <w:numPr>
          <w:ilvl w:val="0"/>
          <w:numId w:val="2"/>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в случае</w:t>
      </w:r>
      <w:proofErr w:type="gramStart"/>
      <w:r w:rsidRPr="00112B07">
        <w:rPr>
          <w:rFonts w:ascii="Times New Roman" w:hAnsi="Times New Roman"/>
          <w:lang w:eastAsia="ru-RU"/>
        </w:rPr>
        <w:t>,</w:t>
      </w:r>
      <w:proofErr w:type="gramEnd"/>
      <w:r w:rsidRPr="00112B07">
        <w:rPr>
          <w:rFonts w:ascii="Times New Roman" w:hAnsi="Times New Roman"/>
          <w:lang w:eastAsia="ru-RU"/>
        </w:rPr>
        <w:t xml:space="preserve"> если по результатам рассмотрения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представленного Заявителем предложения о заключении Концессионного соглашения,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не было принято решение о заключении Концессионного со</w:t>
      </w:r>
      <w:r w:rsidR="00B42A77">
        <w:rPr>
          <w:rFonts w:ascii="Times New Roman" w:hAnsi="Times New Roman"/>
          <w:lang w:eastAsia="ru-RU"/>
        </w:rPr>
        <w:t xml:space="preserve">глашения с таким Заявителем – </w:t>
      </w:r>
      <w:r w:rsidRPr="00112B07">
        <w:rPr>
          <w:rFonts w:ascii="Times New Roman" w:hAnsi="Times New Roman"/>
          <w:lang w:eastAsia="ru-RU"/>
        </w:rPr>
        <w:t xml:space="preserve">в течение пяти рабочих дней после окончания установленного срока рассмотрения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представленного Концессионером предложения о заключении Концессионного соглашения;</w:t>
      </w:r>
    </w:p>
    <w:p w:rsidR="00AA20E0" w:rsidRPr="00112B07" w:rsidRDefault="00AA20E0" w:rsidP="00562D14">
      <w:pPr>
        <w:pStyle w:val="21"/>
        <w:numPr>
          <w:ilvl w:val="0"/>
          <w:numId w:val="2"/>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B42A77" w:rsidRPr="00B42A77" w:rsidRDefault="00AA20E0" w:rsidP="00562D14">
      <w:pPr>
        <w:pStyle w:val="21"/>
        <w:numPr>
          <w:ilvl w:val="0"/>
          <w:numId w:val="2"/>
        </w:numPr>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 xml:space="preserve"> </w:t>
      </w:r>
      <w:proofErr w:type="gramStart"/>
      <w:r w:rsidRPr="00B42A77">
        <w:rPr>
          <w:rFonts w:ascii="Times New Roman" w:hAnsi="Times New Roman"/>
          <w:lang w:eastAsia="ru-RU"/>
        </w:rPr>
        <w:t xml:space="preserve">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w:t>
      </w:r>
      <w:proofErr w:type="spellStart"/>
      <w:r w:rsidRPr="00B42A77">
        <w:rPr>
          <w:rFonts w:ascii="Times New Roman" w:hAnsi="Times New Roman"/>
          <w:lang w:eastAsia="ru-RU"/>
        </w:rPr>
        <w:t>Концедент</w:t>
      </w:r>
      <w:proofErr w:type="spellEnd"/>
      <w:r w:rsidRPr="00B42A77">
        <w:rPr>
          <w:rFonts w:ascii="Times New Roman" w:hAnsi="Times New Roman"/>
          <w:lang w:eastAsia="ru-RU"/>
        </w:rPr>
        <w:t xml:space="preserve"> не предложил такому Участнику заклю</w:t>
      </w:r>
      <w:r w:rsidR="00B42A77" w:rsidRPr="00B42A77">
        <w:rPr>
          <w:rFonts w:ascii="Times New Roman" w:hAnsi="Times New Roman"/>
          <w:lang w:eastAsia="ru-RU"/>
        </w:rPr>
        <w:t xml:space="preserve">чить Концессионное соглашение – </w:t>
      </w:r>
      <w:r w:rsidRPr="00B42A77">
        <w:rPr>
          <w:rFonts w:ascii="Times New Roman" w:hAnsi="Times New Roman"/>
          <w:lang w:eastAsia="ru-RU"/>
        </w:rPr>
        <w:t>в течение пятнадцати рабочих дней со дня истечения тридцатидневного срока со дня принятия решения о признании Конкурса несостоявшимся;</w:t>
      </w:r>
      <w:proofErr w:type="gramEnd"/>
    </w:p>
    <w:p w:rsidR="00AA20E0" w:rsidRPr="00B42A77" w:rsidRDefault="00AA20E0" w:rsidP="00562D14">
      <w:pPr>
        <w:pStyle w:val="21"/>
        <w:numPr>
          <w:ilvl w:val="0"/>
          <w:numId w:val="2"/>
        </w:numPr>
        <w:tabs>
          <w:tab w:val="left" w:pos="993"/>
          <w:tab w:val="left" w:pos="1134"/>
        </w:tabs>
        <w:spacing w:after="0" w:line="240" w:lineRule="auto"/>
        <w:ind w:left="0" w:firstLine="709"/>
        <w:contextualSpacing w:val="0"/>
        <w:jc w:val="both"/>
        <w:rPr>
          <w:rFonts w:ascii="Times New Roman" w:eastAsia="MS Mincho" w:hAnsi="Times New Roman"/>
          <w:lang w:eastAsia="ja-JP"/>
        </w:rPr>
      </w:pPr>
      <w:proofErr w:type="gramStart"/>
      <w:r w:rsidRPr="00B42A77">
        <w:rPr>
          <w:rFonts w:ascii="Times New Roman" w:hAnsi="Times New Roman"/>
          <w:lang w:eastAsia="ru-RU"/>
        </w:rPr>
        <w:t xml:space="preserve">в случае объявления Конкурса несостоявшимся по причине представления менее двух Конкурсных предложений Участников Конкурса или признания менее двух </w:t>
      </w:r>
      <w:r w:rsidR="00B42A77" w:rsidRPr="00B42A77">
        <w:rPr>
          <w:rFonts w:ascii="Times New Roman" w:hAnsi="Times New Roman"/>
          <w:lang w:eastAsia="ru-RU"/>
        </w:rPr>
        <w:t xml:space="preserve">   </w:t>
      </w:r>
      <w:r w:rsidRPr="00B42A77">
        <w:rPr>
          <w:rFonts w:ascii="Times New Roman" w:hAnsi="Times New Roman"/>
          <w:lang w:eastAsia="ru-RU"/>
        </w:rPr>
        <w:lastRenderedPageBreak/>
        <w:t xml:space="preserve">Конкурсных предложений Участников Конкурса соответствующими критериям Конкурса при условии, что </w:t>
      </w:r>
      <w:proofErr w:type="spellStart"/>
      <w:r w:rsidRPr="00B42A77">
        <w:rPr>
          <w:rFonts w:ascii="Times New Roman" w:hAnsi="Times New Roman"/>
          <w:lang w:eastAsia="ru-RU"/>
        </w:rPr>
        <w:t>Концедент</w:t>
      </w:r>
      <w:proofErr w:type="spellEnd"/>
      <w:r w:rsidRPr="00B42A77">
        <w:rPr>
          <w:rFonts w:ascii="Times New Roman" w:hAnsi="Times New Roman"/>
          <w:lang w:eastAsia="ru-RU"/>
        </w:rPr>
        <w:t xml:space="preserve"> не принял решение о заключении с таким Участником Конку</w:t>
      </w:r>
      <w:r w:rsidR="00B42A77" w:rsidRPr="00B42A77">
        <w:rPr>
          <w:rFonts w:ascii="Times New Roman" w:hAnsi="Times New Roman"/>
          <w:lang w:eastAsia="ru-RU"/>
        </w:rPr>
        <w:t xml:space="preserve">рса Концессионного соглашения – </w:t>
      </w:r>
      <w:r w:rsidRPr="00B42A77">
        <w:rPr>
          <w:rFonts w:ascii="Times New Roman" w:hAnsi="Times New Roman"/>
          <w:lang w:eastAsia="ru-RU"/>
        </w:rPr>
        <w:t>в течение пятнадцати рабочих дней со дня истечения тридцатидневного срока со дня принятия решения о признании Конкурса несостоявшимся;</w:t>
      </w:r>
      <w:proofErr w:type="gramEnd"/>
    </w:p>
    <w:p w:rsidR="00AA20E0" w:rsidRPr="00112B07" w:rsidRDefault="00AA20E0" w:rsidP="00562D14">
      <w:pPr>
        <w:pStyle w:val="21"/>
        <w:numPr>
          <w:ilvl w:val="0"/>
          <w:numId w:val="2"/>
        </w:numPr>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Участникам Конкурса, не ставшим Победителем – в течение пяти рабочих дней со дня подписания протокола о результатах проведения Конкурса.</w:t>
      </w:r>
      <w:bookmarkStart w:id="166" w:name="_Toc177783389"/>
      <w:bookmarkStart w:id="167" w:name="_Toc178401069"/>
      <w:bookmarkStart w:id="168" w:name="_Toc215567622"/>
      <w:bookmarkStart w:id="169" w:name="_Toc347179683"/>
    </w:p>
    <w:p w:rsidR="00AA20E0" w:rsidRPr="00112B07" w:rsidRDefault="00AA20E0" w:rsidP="00B42A77">
      <w:pPr>
        <w:pStyle w:val="2"/>
        <w:tabs>
          <w:tab w:val="left" w:pos="1134"/>
        </w:tabs>
        <w:ind w:firstLine="709"/>
        <w:rPr>
          <w:rFonts w:eastAsia="MS Mincho"/>
          <w:lang w:eastAsia="ja-JP"/>
        </w:rPr>
      </w:pPr>
      <w:bookmarkStart w:id="170" w:name="_Toc394565258"/>
      <w:bookmarkStart w:id="171" w:name="_Toc394996137"/>
      <w:bookmarkStart w:id="172" w:name="_Toc395172390"/>
      <w:r w:rsidRPr="00112B07">
        <w:t xml:space="preserve">11.3. Условия удержания </w:t>
      </w:r>
      <w:proofErr w:type="spellStart"/>
      <w:r w:rsidRPr="00112B07">
        <w:t>Концедентом</w:t>
      </w:r>
      <w:proofErr w:type="spellEnd"/>
      <w:r w:rsidRPr="00112B07">
        <w:t xml:space="preserve"> Задатка</w:t>
      </w:r>
      <w:bookmarkEnd w:id="166"/>
      <w:bookmarkEnd w:id="167"/>
      <w:bookmarkEnd w:id="168"/>
      <w:bookmarkEnd w:id="169"/>
      <w:r w:rsidRPr="00112B07">
        <w:t>.</w:t>
      </w:r>
      <w:bookmarkEnd w:id="170"/>
      <w:bookmarkEnd w:id="171"/>
      <w:bookmarkEnd w:id="172"/>
    </w:p>
    <w:p w:rsidR="00AA20E0" w:rsidRPr="00112B07" w:rsidRDefault="00AA20E0" w:rsidP="00B42A77">
      <w:pPr>
        <w:autoSpaceDE w:val="0"/>
        <w:autoSpaceDN w:val="0"/>
        <w:adjustRightInd w:val="0"/>
        <w:spacing w:after="0" w:line="240" w:lineRule="auto"/>
        <w:ind w:firstLine="709"/>
        <w:jc w:val="both"/>
        <w:rPr>
          <w:rFonts w:ascii="Times New Roman" w:hAnsi="Times New Roman" w:cs="Times New Roman"/>
          <w:lang w:eastAsia="ru-RU"/>
        </w:rPr>
      </w:pPr>
      <w:r w:rsidRPr="00112B07">
        <w:rPr>
          <w:rFonts w:ascii="Times New Roman" w:hAnsi="Times New Roman" w:cs="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cs="Times New Roman"/>
          <w:lang w:eastAsia="ru-RU"/>
        </w:rPr>
        <w:t>.</w:t>
      </w:r>
      <w:bookmarkStart w:id="173" w:name="_Toc177783390"/>
      <w:bookmarkStart w:id="174" w:name="_Toc178401070"/>
      <w:bookmarkStart w:id="175" w:name="_Toc215567623"/>
      <w:bookmarkStart w:id="176" w:name="_Toc347179684"/>
    </w:p>
    <w:p w:rsidR="00AA20E0" w:rsidRPr="00112B07" w:rsidRDefault="00AA20E0" w:rsidP="00B42A77">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AA20E0" w:rsidRPr="001A03FD" w:rsidRDefault="00AA20E0" w:rsidP="00562D14">
      <w:pPr>
        <w:pStyle w:val="1"/>
        <w:numPr>
          <w:ilvl w:val="0"/>
          <w:numId w:val="14"/>
        </w:numPr>
        <w:tabs>
          <w:tab w:val="left" w:pos="1134"/>
        </w:tabs>
        <w:spacing w:before="0" w:line="240" w:lineRule="auto"/>
        <w:ind w:left="0" w:firstLine="567"/>
        <w:jc w:val="center"/>
        <w:rPr>
          <w:rFonts w:ascii="Times New Roman" w:hAnsi="Times New Roman" w:cs="Times New Roman"/>
          <w:sz w:val="24"/>
          <w:szCs w:val="24"/>
          <w:lang w:eastAsia="ru-RU"/>
        </w:rPr>
      </w:pPr>
      <w:bookmarkStart w:id="177" w:name="_Toc394565259"/>
      <w:bookmarkStart w:id="178" w:name="_Toc394996138"/>
      <w:bookmarkStart w:id="179" w:name="_Toc395172391"/>
      <w:r w:rsidRPr="001A03FD">
        <w:rPr>
          <w:rFonts w:ascii="Times New Roman" w:hAnsi="Times New Roman" w:cs="Times New Roman"/>
          <w:sz w:val="24"/>
          <w:szCs w:val="24"/>
          <w:lang w:eastAsia="ru-RU"/>
        </w:rPr>
        <w:t>Конкурсная комиссия</w:t>
      </w:r>
      <w:bookmarkEnd w:id="177"/>
      <w:bookmarkEnd w:id="178"/>
      <w:bookmarkEnd w:id="179"/>
    </w:p>
    <w:p w:rsidR="00AA20E0" w:rsidRDefault="00AA20E0" w:rsidP="00BA5D9B">
      <w:pPr>
        <w:pStyle w:val="Standard"/>
        <w:tabs>
          <w:tab w:val="left" w:pos="1134"/>
        </w:tabs>
        <w:autoSpaceDE w:val="0"/>
        <w:ind w:firstLine="709"/>
        <w:jc w:val="both"/>
        <w:rPr>
          <w:rFonts w:cs="Times New Roman"/>
          <w:lang w:val="ru-RU"/>
        </w:rPr>
      </w:pPr>
      <w:r w:rsidRPr="00112B07">
        <w:rPr>
          <w:rFonts w:cs="Times New Roman"/>
          <w:lang w:val="ru-RU"/>
        </w:rPr>
        <w:t>Д</w:t>
      </w:r>
      <w:r>
        <w:rPr>
          <w:rFonts w:cs="Times New Roman"/>
          <w:lang w:val="ru-RU"/>
        </w:rPr>
        <w:t xml:space="preserve">ля проведения Конкурса создана Конкурсная комиссия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 xml:space="preserve">от 28 марта 2011 </w:t>
      </w:r>
      <w:r w:rsidR="004B15AB">
        <w:rPr>
          <w:rFonts w:cs="Times New Roman"/>
          <w:lang w:val="ru-RU"/>
        </w:rPr>
        <w:t>года</w:t>
      </w:r>
      <w:r>
        <w:rPr>
          <w:rFonts w:cs="Times New Roman"/>
          <w:lang w:val="ru-RU"/>
        </w:rPr>
        <w:t xml:space="preserve"> № 62 «О создании единой комиссии по проведении торгов»</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w:t>
      </w:r>
      <w:r w:rsidR="004B15AB">
        <w:rPr>
          <w:rFonts w:cs="Times New Roman"/>
          <w:lang w:val="ru-RU"/>
        </w:rPr>
        <w:t xml:space="preserve">нты-Мансийский автономный округ – </w:t>
      </w:r>
      <w:r>
        <w:rPr>
          <w:rFonts w:cs="Times New Roman"/>
          <w:lang w:val="ru-RU"/>
        </w:rPr>
        <w:t xml:space="preserve">Югра, </w:t>
      </w:r>
      <w:r w:rsidR="004B15AB">
        <w:rPr>
          <w:rFonts w:cs="Times New Roman"/>
          <w:lang w:val="ru-RU"/>
        </w:rPr>
        <w:t xml:space="preserve">                       </w:t>
      </w:r>
      <w:r>
        <w:rPr>
          <w:rFonts w:cs="Times New Roman"/>
          <w:lang w:val="ru-RU"/>
        </w:rPr>
        <w:t>г.</w:t>
      </w:r>
      <w:r w:rsidR="004B15AB">
        <w:rPr>
          <w:rFonts w:cs="Times New Roman"/>
          <w:lang w:val="ru-RU"/>
        </w:rPr>
        <w:t xml:space="preserve"> </w:t>
      </w:r>
      <w:r>
        <w:rPr>
          <w:rFonts w:cs="Times New Roman"/>
          <w:lang w:val="ru-RU"/>
        </w:rPr>
        <w:t>Ханты-Мансийск, ул.</w:t>
      </w:r>
      <w:r w:rsidR="004B15AB">
        <w:rPr>
          <w:rFonts w:cs="Times New Roman"/>
          <w:lang w:val="ru-RU"/>
        </w:rPr>
        <w:t xml:space="preserve"> </w:t>
      </w:r>
      <w:r>
        <w:rPr>
          <w:rFonts w:cs="Times New Roman"/>
          <w:lang w:val="ru-RU"/>
        </w:rPr>
        <w:t>Гагарина</w:t>
      </w:r>
      <w:r w:rsidR="004B15AB">
        <w:rPr>
          <w:rFonts w:cs="Times New Roman"/>
          <w:lang w:val="ru-RU"/>
        </w:rPr>
        <w:t>,</w:t>
      </w:r>
      <w:r>
        <w:rPr>
          <w:rFonts w:cs="Times New Roman"/>
          <w:lang w:val="ru-RU"/>
        </w:rPr>
        <w:t xml:space="preserve"> д.</w:t>
      </w:r>
      <w:r w:rsidR="004B15AB">
        <w:rPr>
          <w:rFonts w:cs="Times New Roman"/>
          <w:lang w:val="ru-RU"/>
        </w:rPr>
        <w:t xml:space="preserve"> 214, телефон</w:t>
      </w:r>
      <w:r>
        <w:rPr>
          <w:rFonts w:cs="Times New Roman"/>
          <w:lang w:val="ru-RU"/>
        </w:rPr>
        <w:t xml:space="preserve"> секретаря 8</w:t>
      </w:r>
      <w:r w:rsidR="004B15AB">
        <w:rPr>
          <w:rFonts w:cs="Times New Roman"/>
          <w:lang w:val="ru-RU"/>
        </w:rPr>
        <w:t xml:space="preserve"> </w:t>
      </w:r>
      <w:r>
        <w:rPr>
          <w:rFonts w:cs="Times New Roman"/>
          <w:lang w:val="ru-RU"/>
        </w:rPr>
        <w:t>(3467)</w:t>
      </w:r>
      <w:r w:rsidR="004B15AB">
        <w:rPr>
          <w:rFonts w:cs="Times New Roman"/>
          <w:lang w:val="ru-RU"/>
        </w:rPr>
        <w:t xml:space="preserve"> </w:t>
      </w:r>
      <w:r>
        <w:rPr>
          <w:rFonts w:cs="Times New Roman"/>
          <w:lang w:val="ru-RU"/>
        </w:rPr>
        <w:t>35-28-49.</w:t>
      </w:r>
    </w:p>
    <w:p w:rsidR="00AA20E0" w:rsidRPr="00112B07" w:rsidRDefault="00AA20E0" w:rsidP="00BA5D9B">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 чем пятьдесят процентов общего числа её членов, при этом каждый член Конкурсной комиссии имеет один голос.</w:t>
      </w:r>
    </w:p>
    <w:p w:rsidR="00AA20E0" w:rsidRPr="00112B07" w:rsidRDefault="00AA20E0" w:rsidP="00BA5D9B">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sidR="00BA5D9B">
        <w:rPr>
          <w:rFonts w:cs="Times New Roman"/>
          <w:lang w:val="ru-RU"/>
        </w:rPr>
        <w:t xml:space="preserve">                     </w:t>
      </w:r>
      <w:r w:rsidRPr="00112B07">
        <w:rPr>
          <w:rFonts w:cs="Times New Roman"/>
          <w:lang w:val="ru-RU"/>
        </w:rPr>
        <w:t>В случае равенства числа голосов голос председателя конкурсной комиссии считается решающим.</w:t>
      </w:r>
    </w:p>
    <w:p w:rsidR="00AA20E0" w:rsidRPr="00112B07" w:rsidRDefault="00AA20E0" w:rsidP="00BA5D9B">
      <w:pPr>
        <w:tabs>
          <w:tab w:val="left" w:pos="1134"/>
        </w:tabs>
        <w:autoSpaceDE w:val="0"/>
        <w:adjustRightInd w:val="0"/>
        <w:spacing w:after="0" w:line="240" w:lineRule="auto"/>
        <w:ind w:firstLine="709"/>
        <w:jc w:val="both"/>
        <w:rPr>
          <w:rFonts w:ascii="Times New Roman" w:hAnsi="Times New Roman" w:cs="Times New Roman"/>
          <w:sz w:val="24"/>
          <w:szCs w:val="24"/>
        </w:rPr>
      </w:pPr>
      <w:r w:rsidRPr="00112B07">
        <w:rPr>
          <w:rFonts w:ascii="Times New Roman" w:hAnsi="Times New Roman" w:cs="Times New Roman"/>
          <w:sz w:val="24"/>
          <w:szCs w:val="24"/>
          <w:lang w:eastAsia="ru-RU"/>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AA20E0" w:rsidRPr="00112B07" w:rsidRDefault="00AA20E0" w:rsidP="00BA5D9B">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AA20E0" w:rsidRPr="00112B07" w:rsidRDefault="00AA20E0" w:rsidP="00BA5D9B">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AA20E0" w:rsidRPr="00112B07" w:rsidRDefault="00AA20E0" w:rsidP="00562D14">
      <w:pPr>
        <w:pStyle w:val="1"/>
        <w:numPr>
          <w:ilvl w:val="0"/>
          <w:numId w:val="14"/>
        </w:numPr>
        <w:tabs>
          <w:tab w:val="left" w:pos="1134"/>
        </w:tabs>
        <w:spacing w:before="0" w:line="240" w:lineRule="auto"/>
        <w:ind w:left="0" w:firstLine="709"/>
        <w:jc w:val="center"/>
        <w:rPr>
          <w:rFonts w:ascii="Times New Roman" w:hAnsi="Times New Roman" w:cs="Times New Roman"/>
          <w:sz w:val="24"/>
          <w:szCs w:val="24"/>
          <w:lang w:eastAsia="ru-RU"/>
        </w:rPr>
      </w:pPr>
      <w:bookmarkStart w:id="180" w:name="_Toc394565260"/>
      <w:bookmarkStart w:id="181" w:name="_Toc394996139"/>
      <w:bookmarkStart w:id="182" w:name="_Toc395172392"/>
      <w:r w:rsidRPr="00112B07">
        <w:rPr>
          <w:rFonts w:ascii="Times New Roman" w:hAnsi="Times New Roman" w:cs="Times New Roman"/>
          <w:sz w:val="24"/>
          <w:szCs w:val="24"/>
          <w:lang w:eastAsia="ru-RU"/>
        </w:rPr>
        <w:t>Порядок представления заявок на участие в Конкурсе</w:t>
      </w:r>
      <w:bookmarkEnd w:id="180"/>
      <w:bookmarkEnd w:id="181"/>
      <w:bookmarkEnd w:id="182"/>
    </w:p>
    <w:p w:rsidR="00AA20E0" w:rsidRPr="00112B07" w:rsidRDefault="00BA5D9B" w:rsidP="00BA5D9B">
      <w:pPr>
        <w:pStyle w:val="Standard"/>
        <w:tabs>
          <w:tab w:val="left" w:pos="1134"/>
        </w:tabs>
        <w:autoSpaceDE w:val="0"/>
        <w:ind w:firstLine="709"/>
        <w:jc w:val="both"/>
        <w:rPr>
          <w:rFonts w:cs="Times New Roman"/>
          <w:lang w:val="ru-RU"/>
        </w:rPr>
      </w:pPr>
      <w:r>
        <w:rPr>
          <w:rFonts w:cs="Times New Roman"/>
          <w:lang w:val="ru-RU"/>
        </w:rPr>
        <w:t>Дата начала прие</w:t>
      </w:r>
      <w:r w:rsidR="00AA20E0" w:rsidRPr="00112B07">
        <w:rPr>
          <w:rFonts w:cs="Times New Roman"/>
          <w:lang w:val="ru-RU"/>
        </w:rPr>
        <w:t>ма заявок на участие в Конкурсе: день публикации в официальном издании и размещения на официальном сайте</w:t>
      </w:r>
      <w:r w:rsidR="00AA20E0" w:rsidRPr="00112B07">
        <w:rPr>
          <w:rFonts w:cs="Times New Roman"/>
          <w:kern w:val="0"/>
          <w:lang w:val="ru-RU"/>
        </w:rPr>
        <w:t xml:space="preserve"> Российской Федерации и официальном сайте </w:t>
      </w:r>
      <w:proofErr w:type="spellStart"/>
      <w:r w:rsidR="00AA20E0" w:rsidRPr="00112B07">
        <w:rPr>
          <w:rFonts w:cs="Times New Roman"/>
          <w:kern w:val="0"/>
          <w:lang w:val="ru-RU"/>
        </w:rPr>
        <w:t>Концедента</w:t>
      </w:r>
      <w:proofErr w:type="spellEnd"/>
      <w:r w:rsidR="00AA20E0" w:rsidRPr="00112B07">
        <w:rPr>
          <w:rFonts w:cs="Times New Roman"/>
          <w:kern w:val="0"/>
          <w:lang w:val="ru-RU"/>
        </w:rPr>
        <w:t xml:space="preserve"> </w:t>
      </w:r>
      <w:r w:rsidR="00AA20E0" w:rsidRPr="00112B07">
        <w:rPr>
          <w:rFonts w:cs="Times New Roman"/>
          <w:lang w:val="ru-RU"/>
        </w:rPr>
        <w:t xml:space="preserve">сообщения о проведении Конкурса – </w:t>
      </w:r>
      <w:r w:rsidR="00AA20E0">
        <w:rPr>
          <w:rFonts w:cs="Times New Roman"/>
          <w:lang w:val="ru-RU"/>
        </w:rPr>
        <w:t>1.10.2015</w:t>
      </w:r>
      <w:r w:rsidR="00AA20E0" w:rsidRPr="00112B07">
        <w:rPr>
          <w:rFonts w:cs="Times New Roman"/>
          <w:lang w:val="ru-RU"/>
        </w:rPr>
        <w:t>.</w:t>
      </w:r>
    </w:p>
    <w:p w:rsidR="00AA20E0" w:rsidRPr="00112B07" w:rsidRDefault="00BA5D9B" w:rsidP="00BA5D9B">
      <w:pPr>
        <w:pStyle w:val="Standard"/>
        <w:tabs>
          <w:tab w:val="left" w:pos="1134"/>
        </w:tabs>
        <w:autoSpaceDE w:val="0"/>
        <w:ind w:firstLine="709"/>
        <w:jc w:val="both"/>
        <w:rPr>
          <w:rFonts w:cs="Times New Roman"/>
          <w:kern w:val="0"/>
          <w:lang w:val="ru-RU"/>
        </w:rPr>
      </w:pPr>
      <w:r>
        <w:rPr>
          <w:rFonts w:cs="Times New Roman"/>
          <w:lang w:val="ru-RU"/>
        </w:rPr>
        <w:t>Дата окончания прие</w:t>
      </w:r>
      <w:r w:rsidR="00AA20E0" w:rsidRPr="00112B07">
        <w:rPr>
          <w:rFonts w:cs="Times New Roman"/>
          <w:lang w:val="ru-RU"/>
        </w:rPr>
        <w:t>ма заявок на участие в Конкурсе</w:t>
      </w:r>
      <w:r w:rsidR="00AA20E0" w:rsidRPr="00112B07">
        <w:rPr>
          <w:rFonts w:cs="Times New Roman"/>
          <w:kern w:val="0"/>
          <w:lang w:val="ru-RU"/>
        </w:rPr>
        <w:t xml:space="preserve">: </w:t>
      </w:r>
      <w:r w:rsidR="00AA20E0">
        <w:rPr>
          <w:rFonts w:cs="Times New Roman"/>
          <w:kern w:val="0"/>
          <w:lang w:val="ru-RU"/>
        </w:rPr>
        <w:t>10 час.00 мин. 12.11.2015</w:t>
      </w:r>
      <w:r w:rsidR="00AA20E0">
        <w:rPr>
          <w:rFonts w:cs="Times New Roman"/>
          <w:lang w:val="ru-RU"/>
        </w:rPr>
        <w:t>.</w:t>
      </w:r>
    </w:p>
    <w:p w:rsidR="00AA20E0" w:rsidRPr="00463971" w:rsidRDefault="00AA20E0" w:rsidP="00BA5D9B">
      <w:pPr>
        <w:pStyle w:val="Standard"/>
        <w:tabs>
          <w:tab w:val="left" w:pos="1134"/>
        </w:tabs>
        <w:autoSpaceDE w:val="0"/>
        <w:ind w:firstLine="709"/>
        <w:jc w:val="both"/>
        <w:rPr>
          <w:rFonts w:cs="Times New Roman"/>
          <w:lang w:val="ru-RU"/>
        </w:rPr>
      </w:pPr>
      <w:proofErr w:type="gramStart"/>
      <w:r w:rsidRPr="00644CAE">
        <w:rPr>
          <w:rFonts w:cs="Times New Roman"/>
          <w:lang w:val="ru-RU"/>
        </w:rPr>
        <w:t xml:space="preserve">Заявки принимаются </w:t>
      </w:r>
      <w:r w:rsidRPr="00644CAE">
        <w:rPr>
          <w:rFonts w:cs="Times New Roman"/>
        </w:rPr>
        <w:t xml:space="preserve">в </w:t>
      </w:r>
      <w:r w:rsidR="00BA5D9B">
        <w:rPr>
          <w:rFonts w:cs="Times New Roman"/>
          <w:lang w:val="ru-RU"/>
        </w:rPr>
        <w:t xml:space="preserve">рабочие дни: с 09 час. </w:t>
      </w:r>
      <w:r w:rsidRPr="00644CAE">
        <w:rPr>
          <w:rFonts w:cs="Times New Roman"/>
          <w:lang w:val="ru-RU"/>
        </w:rPr>
        <w:t xml:space="preserve">00 </w:t>
      </w:r>
      <w:r w:rsidR="00BA5D9B">
        <w:rPr>
          <w:rFonts w:cs="Times New Roman"/>
          <w:lang w:val="ru-RU"/>
        </w:rPr>
        <w:t>мин</w:t>
      </w:r>
      <w:r w:rsidRPr="00644CAE">
        <w:rPr>
          <w:rFonts w:cs="Times New Roman"/>
          <w:lang w:val="ru-RU"/>
        </w:rPr>
        <w:t xml:space="preserve"> до 12</w:t>
      </w:r>
      <w:r w:rsidR="00BA5D9B">
        <w:rPr>
          <w:rFonts w:cs="Times New Roman"/>
          <w:lang w:val="ru-RU"/>
        </w:rPr>
        <w:t xml:space="preserve"> час. </w:t>
      </w:r>
      <w:r w:rsidRPr="00644CAE">
        <w:rPr>
          <w:rFonts w:cs="Times New Roman"/>
          <w:lang w:val="ru-RU"/>
        </w:rPr>
        <w:t xml:space="preserve">00 </w:t>
      </w:r>
      <w:r w:rsidR="00BA5D9B">
        <w:rPr>
          <w:rFonts w:cs="Times New Roman"/>
          <w:lang w:val="ru-RU"/>
        </w:rPr>
        <w:t>мин.</w:t>
      </w:r>
      <w:r w:rsidRPr="00644CAE">
        <w:rPr>
          <w:rFonts w:cs="Times New Roman"/>
          <w:lang w:val="ru-RU"/>
        </w:rPr>
        <w:t xml:space="preserve"> и </w:t>
      </w:r>
      <w:r w:rsidR="00BA5D9B">
        <w:rPr>
          <w:rFonts w:cs="Times New Roman"/>
          <w:lang w:val="ru-RU"/>
        </w:rPr>
        <w:t xml:space="preserve">                            с</w:t>
      </w:r>
      <w:r w:rsidRPr="00644CAE">
        <w:rPr>
          <w:rFonts w:cs="Times New Roman"/>
          <w:lang w:val="ru-RU"/>
        </w:rPr>
        <w:t xml:space="preserve"> </w:t>
      </w:r>
      <w:r w:rsidR="00BA5D9B">
        <w:rPr>
          <w:rFonts w:cs="Times New Roman"/>
        </w:rPr>
        <w:t>14</w:t>
      </w:r>
      <w:r w:rsidR="00BA5D9B">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sidR="00BA5D9B">
        <w:rPr>
          <w:rFonts w:cs="Times New Roman"/>
          <w:lang w:val="ru-RU"/>
        </w:rPr>
        <w:t xml:space="preserve"> час. </w:t>
      </w:r>
      <w:r w:rsidRPr="00644CAE">
        <w:rPr>
          <w:rFonts w:cs="Times New Roman"/>
          <w:lang w:val="ru-RU"/>
        </w:rPr>
        <w:t>0</w:t>
      </w:r>
      <w:r w:rsidRPr="00644CAE">
        <w:rPr>
          <w:rFonts w:cs="Times New Roman"/>
        </w:rPr>
        <w:t xml:space="preserve">0 </w:t>
      </w:r>
      <w:r w:rsidR="00BA5D9B">
        <w:rPr>
          <w:rFonts w:cs="Times New Roman"/>
          <w:lang w:val="ru-RU"/>
        </w:rPr>
        <w:t>мин. по местному времени</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proofErr w:type="spellStart"/>
      <w:r w:rsidRPr="003B4E1B">
        <w:rPr>
          <w:rFonts w:cs="Times New Roman"/>
        </w:rPr>
        <w:t>Российская</w:t>
      </w:r>
      <w:proofErr w:type="spellEnd"/>
      <w:r w:rsidRPr="003B4E1B">
        <w:rPr>
          <w:rFonts w:cs="Times New Roman"/>
        </w:rPr>
        <w:t xml:space="preserve"> </w:t>
      </w:r>
      <w:proofErr w:type="spellStart"/>
      <w:r w:rsidRPr="003B4E1B">
        <w:rPr>
          <w:rFonts w:cs="Times New Roman"/>
        </w:rPr>
        <w:t>Федерация</w:t>
      </w:r>
      <w:proofErr w:type="spellEnd"/>
      <w:r w:rsidRPr="003B4E1B">
        <w:rPr>
          <w:rFonts w:cs="Times New Roman"/>
        </w:rPr>
        <w:t xml:space="preserve">, </w:t>
      </w:r>
      <w:proofErr w:type="spellStart"/>
      <w:r w:rsidRPr="003B4E1B">
        <w:rPr>
          <w:rFonts w:cs="Times New Roman"/>
        </w:rPr>
        <w:t>Ханты-Мансийский</w:t>
      </w:r>
      <w:proofErr w:type="spellEnd"/>
      <w:r w:rsidRPr="003B4E1B">
        <w:rPr>
          <w:rFonts w:cs="Times New Roman"/>
        </w:rPr>
        <w:t xml:space="preserve"> </w:t>
      </w:r>
      <w:proofErr w:type="spellStart"/>
      <w:r w:rsidRPr="003B4E1B">
        <w:rPr>
          <w:rFonts w:cs="Times New Roman"/>
        </w:rPr>
        <w:t>автономный</w:t>
      </w:r>
      <w:proofErr w:type="spellEnd"/>
      <w:r w:rsidRPr="003B4E1B">
        <w:rPr>
          <w:rFonts w:cs="Times New Roman"/>
        </w:rPr>
        <w:t xml:space="preserve"> </w:t>
      </w:r>
      <w:proofErr w:type="spellStart"/>
      <w:r w:rsidRPr="003B4E1B">
        <w:rPr>
          <w:rFonts w:cs="Times New Roman"/>
        </w:rPr>
        <w:t>округ</w:t>
      </w:r>
      <w:proofErr w:type="spellEnd"/>
      <w:r w:rsidRPr="003B4E1B">
        <w:rPr>
          <w:rFonts w:cs="Times New Roman"/>
        </w:rPr>
        <w:t xml:space="preserve"> – </w:t>
      </w:r>
      <w:proofErr w:type="spellStart"/>
      <w:r w:rsidRPr="003B4E1B">
        <w:rPr>
          <w:rFonts w:cs="Times New Roman"/>
        </w:rPr>
        <w:t>Югра</w:t>
      </w:r>
      <w:proofErr w:type="spellEnd"/>
      <w:r w:rsidRPr="003B4E1B">
        <w:rPr>
          <w:rFonts w:cs="Times New Roman"/>
        </w:rPr>
        <w:t xml:space="preserve">, </w:t>
      </w:r>
      <w:r>
        <w:rPr>
          <w:rFonts w:cs="Times New Roman"/>
        </w:rPr>
        <w:t>г.</w:t>
      </w:r>
      <w:r w:rsidR="00BA5D9B">
        <w:rPr>
          <w:rFonts w:cs="Times New Roman"/>
          <w:lang w:val="ru-RU"/>
        </w:rPr>
        <w:t xml:space="preserve"> </w:t>
      </w:r>
      <w:proofErr w:type="spellStart"/>
      <w:r>
        <w:rPr>
          <w:rFonts w:cs="Times New Roman"/>
        </w:rPr>
        <w:t>Ханты-Мансийск</w:t>
      </w:r>
      <w:proofErr w:type="spellEnd"/>
      <w:r>
        <w:rPr>
          <w:rFonts w:cs="Times New Roman"/>
        </w:rPr>
        <w:t xml:space="preserve">, </w:t>
      </w:r>
      <w:r w:rsidR="00BA5D9B">
        <w:rPr>
          <w:rFonts w:cs="Times New Roman"/>
          <w:lang w:val="ru-RU"/>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Pr>
          <w:rFonts w:cs="Times New Roman"/>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proofErr w:type="spellStart"/>
      <w:r>
        <w:rPr>
          <w:rFonts w:cs="Times New Roman"/>
        </w:rPr>
        <w:t>каб</w:t>
      </w:r>
      <w:proofErr w:type="spellEnd"/>
      <w:r>
        <w:rPr>
          <w:rFonts w:cs="Times New Roman"/>
        </w:rPr>
        <w:t>.</w:t>
      </w:r>
      <w:r w:rsidR="00BA5D9B">
        <w:rPr>
          <w:rFonts w:cs="Times New Roman"/>
          <w:lang w:val="ru-RU"/>
        </w:rPr>
        <w:t xml:space="preserve"> </w:t>
      </w:r>
      <w:r>
        <w:rPr>
          <w:rFonts w:cs="Times New Roman"/>
        </w:rPr>
        <w:t xml:space="preserve">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кроме</w:t>
      </w:r>
      <w:proofErr w:type="spellEnd"/>
      <w:r w:rsidRPr="003B4E1B">
        <w:rPr>
          <w:rFonts w:cs="Times New Roman"/>
        </w:rPr>
        <w:t xml:space="preserve"> </w:t>
      </w:r>
      <w:proofErr w:type="spellStart"/>
      <w:r w:rsidRPr="003B4E1B">
        <w:rPr>
          <w:rFonts w:cs="Times New Roman"/>
        </w:rPr>
        <w:t>выходных</w:t>
      </w:r>
      <w:proofErr w:type="spellEnd"/>
      <w:r w:rsidRPr="003B4E1B">
        <w:rPr>
          <w:rFonts w:cs="Times New Roman"/>
        </w:rPr>
        <w:t xml:space="preserve"> и </w:t>
      </w:r>
      <w:proofErr w:type="spellStart"/>
      <w:r w:rsidRPr="003B4E1B">
        <w:rPr>
          <w:rFonts w:cs="Times New Roman"/>
        </w:rPr>
        <w:t>праздничных</w:t>
      </w:r>
      <w:proofErr w:type="spellEnd"/>
      <w:r w:rsidRPr="003B4E1B">
        <w:rPr>
          <w:rFonts w:cs="Times New Roman"/>
        </w:rPr>
        <w:t xml:space="preserve"> </w:t>
      </w:r>
      <w:proofErr w:type="spellStart"/>
      <w:r w:rsidRPr="003B4E1B">
        <w:rPr>
          <w:rFonts w:cs="Times New Roman"/>
        </w:rPr>
        <w:t>дней</w:t>
      </w:r>
      <w:proofErr w:type="spellEnd"/>
      <w:r>
        <w:rPr>
          <w:rFonts w:cs="Times New Roman"/>
          <w:lang w:val="ru-RU"/>
        </w:rPr>
        <w:t>.</w:t>
      </w:r>
      <w:proofErr w:type="gramEnd"/>
    </w:p>
    <w:p w:rsidR="00AA20E0" w:rsidRDefault="00AA20E0" w:rsidP="00BA5D9B">
      <w:pPr>
        <w:pStyle w:val="Standard"/>
        <w:tabs>
          <w:tab w:val="left" w:pos="1134"/>
        </w:tabs>
        <w:autoSpaceDE w:val="0"/>
        <w:ind w:firstLine="709"/>
        <w:jc w:val="both"/>
        <w:rPr>
          <w:rFonts w:cs="Times New Roman"/>
          <w:lang w:val="ru-RU"/>
        </w:rPr>
      </w:pPr>
      <w:r w:rsidRPr="00644CAE">
        <w:rPr>
          <w:rFonts w:cs="Times New Roman"/>
          <w:lang w:val="ru-RU"/>
        </w:rPr>
        <w:t xml:space="preserve">Заявитель представляет заявку на участие в Конкурсе с приложением документов, указанных в Конкурсной документации лично или через своего полномочного представителя. </w:t>
      </w:r>
    </w:p>
    <w:p w:rsidR="00AA20E0" w:rsidRPr="00112B07" w:rsidRDefault="00AA20E0" w:rsidP="00BA5D9B">
      <w:pPr>
        <w:pStyle w:val="Standard"/>
        <w:tabs>
          <w:tab w:val="left" w:pos="1134"/>
        </w:tabs>
        <w:autoSpaceDE w:val="0"/>
        <w:ind w:firstLine="709"/>
        <w:jc w:val="both"/>
        <w:rPr>
          <w:rFonts w:cs="Times New Roman"/>
        </w:rPr>
      </w:pPr>
      <w:r w:rsidRPr="00644CAE">
        <w:rPr>
          <w:rFonts w:cs="Times New Roman"/>
          <w:bCs/>
        </w:rPr>
        <w:t xml:space="preserve">В </w:t>
      </w:r>
      <w:proofErr w:type="spellStart"/>
      <w:r w:rsidRPr="00644CAE">
        <w:rPr>
          <w:rFonts w:cs="Times New Roman"/>
          <w:bCs/>
        </w:rPr>
        <w:t>случае</w:t>
      </w:r>
      <w:proofErr w:type="spellEnd"/>
      <w:r w:rsidRPr="00644CAE">
        <w:rPr>
          <w:rFonts w:cs="Times New Roman"/>
          <w:bCs/>
        </w:rPr>
        <w:t>,</w:t>
      </w:r>
      <w:r w:rsidRPr="00112B07">
        <w:rPr>
          <w:rFonts w:cs="Times New Roman"/>
          <w:bCs/>
        </w:rPr>
        <w:t xml:space="preserve"> </w:t>
      </w:r>
      <w:proofErr w:type="spellStart"/>
      <w:r w:rsidRPr="00112B07">
        <w:rPr>
          <w:rFonts w:cs="Times New Roman"/>
          <w:bCs/>
        </w:rPr>
        <w:t>если</w:t>
      </w:r>
      <w:proofErr w:type="spellEnd"/>
      <w:r w:rsidRPr="00112B07">
        <w:rPr>
          <w:rFonts w:cs="Times New Roman"/>
          <w:bCs/>
        </w:rPr>
        <w:t xml:space="preserve"> </w:t>
      </w:r>
      <w:r w:rsidRPr="00112B07">
        <w:rPr>
          <w:rFonts w:cs="Times New Roman"/>
          <w:bCs/>
          <w:lang w:val="ru-RU"/>
        </w:rPr>
        <w:t>заявка представляется полномочным представителем Заявителя, такой представитель должен при подаче заявки предъявить</w:t>
      </w:r>
      <w:r w:rsidRPr="00112B07">
        <w:rPr>
          <w:rFonts w:cs="Times New Roman"/>
          <w:bCs/>
        </w:rPr>
        <w:t xml:space="preserve"> </w:t>
      </w:r>
      <w:proofErr w:type="spellStart"/>
      <w:r w:rsidRPr="00112B07">
        <w:rPr>
          <w:rFonts w:cs="Times New Roman"/>
          <w:bCs/>
        </w:rPr>
        <w:t>доверенность</w:t>
      </w:r>
      <w:proofErr w:type="spellEnd"/>
      <w:r w:rsidRPr="00112B07">
        <w:rPr>
          <w:rFonts w:cs="Times New Roman"/>
          <w:bCs/>
        </w:rPr>
        <w:t xml:space="preserve"> </w:t>
      </w:r>
      <w:proofErr w:type="spellStart"/>
      <w:r w:rsidRPr="00112B07">
        <w:rPr>
          <w:rFonts w:cs="Times New Roman"/>
          <w:bCs/>
        </w:rPr>
        <w:t>на</w:t>
      </w:r>
      <w:proofErr w:type="spellEnd"/>
      <w:r w:rsidRPr="00112B07">
        <w:rPr>
          <w:rFonts w:cs="Times New Roman"/>
          <w:bCs/>
        </w:rPr>
        <w:t xml:space="preserve"> </w:t>
      </w:r>
      <w:proofErr w:type="spellStart"/>
      <w:r w:rsidRPr="00112B07">
        <w:rPr>
          <w:rFonts w:cs="Times New Roman"/>
          <w:bCs/>
        </w:rPr>
        <w:t>осуществление</w:t>
      </w:r>
      <w:proofErr w:type="spellEnd"/>
      <w:r w:rsidRPr="00112B07">
        <w:rPr>
          <w:rFonts w:cs="Times New Roman"/>
          <w:bCs/>
        </w:rPr>
        <w:t xml:space="preserve"> </w:t>
      </w:r>
      <w:proofErr w:type="spellStart"/>
      <w:r w:rsidRPr="00112B07">
        <w:rPr>
          <w:rFonts w:cs="Times New Roman"/>
          <w:bCs/>
        </w:rPr>
        <w:t>действий</w:t>
      </w:r>
      <w:proofErr w:type="spellEnd"/>
      <w:r w:rsidRPr="00112B07">
        <w:rPr>
          <w:rFonts w:cs="Times New Roman"/>
          <w:bCs/>
        </w:rPr>
        <w:t xml:space="preserve"> </w:t>
      </w:r>
      <w:proofErr w:type="spellStart"/>
      <w:r w:rsidRPr="00112B07">
        <w:rPr>
          <w:rFonts w:cs="Times New Roman"/>
          <w:bCs/>
        </w:rPr>
        <w:t>от</w:t>
      </w:r>
      <w:proofErr w:type="spellEnd"/>
      <w:r w:rsidRPr="00112B07">
        <w:rPr>
          <w:rFonts w:cs="Times New Roman"/>
          <w:bCs/>
        </w:rPr>
        <w:t xml:space="preserve"> </w:t>
      </w:r>
      <w:proofErr w:type="spellStart"/>
      <w:r w:rsidRPr="00112B07">
        <w:rPr>
          <w:rFonts w:cs="Times New Roman"/>
          <w:bCs/>
        </w:rPr>
        <w:t>имени</w:t>
      </w:r>
      <w:proofErr w:type="spellEnd"/>
      <w:r w:rsidRPr="00112B07">
        <w:rPr>
          <w:rFonts w:cs="Times New Roman"/>
          <w:bCs/>
        </w:rPr>
        <w:t xml:space="preserve"> </w:t>
      </w:r>
      <w:r w:rsidRPr="00112B07">
        <w:rPr>
          <w:rFonts w:cs="Times New Roman"/>
          <w:bCs/>
          <w:lang w:val="ru-RU"/>
        </w:rPr>
        <w:t>заявителя</w:t>
      </w:r>
      <w:r w:rsidRPr="00112B07">
        <w:rPr>
          <w:rFonts w:cs="Times New Roman"/>
          <w:bCs/>
        </w:rPr>
        <w:t xml:space="preserve">, </w:t>
      </w:r>
      <w:proofErr w:type="spellStart"/>
      <w:r w:rsidRPr="00112B07">
        <w:rPr>
          <w:rFonts w:cs="Times New Roman"/>
          <w:bCs/>
        </w:rPr>
        <w:t>оформлен</w:t>
      </w:r>
      <w:r w:rsidRPr="00112B07">
        <w:rPr>
          <w:rFonts w:cs="Times New Roman"/>
          <w:bCs/>
          <w:lang w:val="ru-RU"/>
        </w:rPr>
        <w:t>ную</w:t>
      </w:r>
      <w:proofErr w:type="spellEnd"/>
      <w:r w:rsidRPr="00112B07">
        <w:rPr>
          <w:rFonts w:cs="Times New Roman"/>
          <w:bCs/>
        </w:rPr>
        <w:t xml:space="preserve"> в </w:t>
      </w:r>
      <w:proofErr w:type="spellStart"/>
      <w:r w:rsidRPr="00112B07">
        <w:rPr>
          <w:rFonts w:cs="Times New Roman"/>
          <w:bCs/>
        </w:rPr>
        <w:t>установленном</w:t>
      </w:r>
      <w:proofErr w:type="spellEnd"/>
      <w:r w:rsidRPr="00112B07">
        <w:rPr>
          <w:rFonts w:cs="Times New Roman"/>
          <w:bCs/>
        </w:rPr>
        <w:t xml:space="preserve"> </w:t>
      </w:r>
      <w:proofErr w:type="spellStart"/>
      <w:r w:rsidRPr="00112B07">
        <w:rPr>
          <w:rFonts w:cs="Times New Roman"/>
          <w:bCs/>
        </w:rPr>
        <w:t>порядке</w:t>
      </w:r>
      <w:proofErr w:type="spellEnd"/>
      <w:r w:rsidRPr="00112B07">
        <w:rPr>
          <w:rFonts w:cs="Times New Roman"/>
          <w:bCs/>
        </w:rPr>
        <w:t xml:space="preserve">, </w:t>
      </w:r>
      <w:proofErr w:type="spellStart"/>
      <w:r w:rsidRPr="00112B07">
        <w:rPr>
          <w:rFonts w:cs="Times New Roman"/>
          <w:bCs/>
        </w:rPr>
        <w:t>или</w:t>
      </w:r>
      <w:proofErr w:type="spellEnd"/>
      <w:r w:rsidRPr="00112B07">
        <w:rPr>
          <w:rFonts w:cs="Times New Roman"/>
          <w:bCs/>
        </w:rPr>
        <w:t xml:space="preserve"> </w:t>
      </w:r>
      <w:proofErr w:type="spellStart"/>
      <w:r w:rsidRPr="00112B07">
        <w:rPr>
          <w:rFonts w:cs="Times New Roman"/>
          <w:bCs/>
        </w:rPr>
        <w:t>нотариально</w:t>
      </w:r>
      <w:proofErr w:type="spellEnd"/>
      <w:r w:rsidRPr="00112B07">
        <w:rPr>
          <w:rFonts w:cs="Times New Roman"/>
          <w:bCs/>
        </w:rPr>
        <w:t xml:space="preserve"> </w:t>
      </w:r>
      <w:proofErr w:type="spellStart"/>
      <w:r w:rsidRPr="00112B07">
        <w:rPr>
          <w:rFonts w:cs="Times New Roman"/>
          <w:bCs/>
        </w:rPr>
        <w:t>заверен</w:t>
      </w:r>
      <w:r w:rsidRPr="00112B07">
        <w:rPr>
          <w:rFonts w:cs="Times New Roman"/>
          <w:bCs/>
          <w:lang w:val="ru-RU"/>
        </w:rPr>
        <w:t>ную</w:t>
      </w:r>
      <w:proofErr w:type="spellEnd"/>
      <w:r w:rsidRPr="00112B07">
        <w:rPr>
          <w:rFonts w:cs="Times New Roman"/>
          <w:bCs/>
        </w:rPr>
        <w:t xml:space="preserve"> </w:t>
      </w:r>
      <w:r w:rsidRPr="00112B07">
        <w:rPr>
          <w:rFonts w:cs="Times New Roman"/>
          <w:bCs/>
          <w:lang w:val="ru-RU"/>
        </w:rPr>
        <w:t>копию</w:t>
      </w:r>
      <w:r w:rsidRPr="00112B07">
        <w:rPr>
          <w:rFonts w:cs="Times New Roman"/>
          <w:bCs/>
        </w:rPr>
        <w:t xml:space="preserve"> </w:t>
      </w:r>
      <w:proofErr w:type="spellStart"/>
      <w:r w:rsidRPr="00112B07">
        <w:rPr>
          <w:rFonts w:cs="Times New Roman"/>
          <w:bCs/>
        </w:rPr>
        <w:t>такой</w:t>
      </w:r>
      <w:proofErr w:type="spellEnd"/>
      <w:r w:rsidRPr="00112B07">
        <w:rPr>
          <w:rFonts w:cs="Times New Roman"/>
          <w:bCs/>
        </w:rPr>
        <w:t xml:space="preserve"> </w:t>
      </w:r>
      <w:proofErr w:type="spellStart"/>
      <w:r w:rsidRPr="00112B07">
        <w:rPr>
          <w:rFonts w:cs="Times New Roman"/>
          <w:bCs/>
        </w:rPr>
        <w:t>доверенности</w:t>
      </w:r>
      <w:proofErr w:type="spellEnd"/>
      <w:r w:rsidRPr="00112B07">
        <w:rPr>
          <w:rFonts w:cs="Times New Roman"/>
          <w:bCs/>
        </w:rPr>
        <w:t>.</w:t>
      </w:r>
    </w:p>
    <w:p w:rsidR="00AA20E0" w:rsidRDefault="00AA20E0" w:rsidP="00BA5D9B">
      <w:pPr>
        <w:tabs>
          <w:tab w:val="left" w:pos="1134"/>
        </w:tabs>
        <w:autoSpaceDE w:val="0"/>
        <w:adjustRightInd w:val="0"/>
        <w:spacing w:after="0" w:line="240" w:lineRule="auto"/>
        <w:ind w:firstLine="709"/>
        <w:jc w:val="both"/>
        <w:rPr>
          <w:rFonts w:ascii="Times New Roman" w:hAnsi="Times New Roman" w:cs="Times New Roman"/>
          <w:sz w:val="24"/>
          <w:szCs w:val="24"/>
        </w:rPr>
      </w:pPr>
      <w:r w:rsidRPr="00112B07">
        <w:rPr>
          <w:rFonts w:ascii="Times New Roman" w:hAnsi="Times New Roman" w:cs="Times New Roman"/>
          <w:sz w:val="24"/>
          <w:szCs w:val="24"/>
        </w:rPr>
        <w:lastRenderedPageBreak/>
        <w:t>Заявитель вправе подать только одну заявку на участие в Конкурсе.</w:t>
      </w:r>
      <w:r w:rsidRPr="00112B07">
        <w:rPr>
          <w:rFonts w:ascii="Times New Roman" w:hAnsi="Times New Roman" w:cs="Times New Roman"/>
          <w:sz w:val="24"/>
          <w:szCs w:val="24"/>
          <w:lang w:eastAsia="ru-RU"/>
        </w:rPr>
        <w:t xml:space="preserve">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w:t>
      </w:r>
      <w:r w:rsidRPr="00112B07">
        <w:rPr>
          <w:rFonts w:ascii="Times New Roman" w:hAnsi="Times New Roman" w:cs="Times New Roman"/>
          <w:sz w:val="24"/>
          <w:szCs w:val="24"/>
        </w:rPr>
        <w:t>Заявитель указывает на так</w:t>
      </w:r>
      <w:r>
        <w:rPr>
          <w:rFonts w:ascii="Times New Roman" w:hAnsi="Times New Roman" w:cs="Times New Roman"/>
          <w:sz w:val="24"/>
          <w:szCs w:val="24"/>
        </w:rPr>
        <w:t>ом</w:t>
      </w:r>
      <w:r w:rsidRPr="00112B07">
        <w:rPr>
          <w:rFonts w:ascii="Times New Roman" w:hAnsi="Times New Roman" w:cs="Times New Roman"/>
          <w:sz w:val="24"/>
          <w:szCs w:val="24"/>
        </w:rPr>
        <w:t xml:space="preserve"> конверт</w:t>
      </w:r>
      <w:r>
        <w:rPr>
          <w:rFonts w:ascii="Times New Roman" w:hAnsi="Times New Roman" w:cs="Times New Roman"/>
          <w:sz w:val="24"/>
          <w:szCs w:val="24"/>
        </w:rPr>
        <w:t>е</w:t>
      </w:r>
      <w:r w:rsidRPr="00112B07">
        <w:rPr>
          <w:rFonts w:ascii="Times New Roman" w:hAnsi="Times New Roman" w:cs="Times New Roman"/>
          <w:sz w:val="24"/>
          <w:szCs w:val="24"/>
        </w:rPr>
        <w:t>: «ЗАЯВКА НА УЧАСТИЕ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cs="Times New Roman"/>
          <w:sz w:val="24"/>
          <w:szCs w:val="24"/>
        </w:rPr>
        <w:t xml:space="preserve"> ХАНТЫ-МАНСИЙСКИЙ РАЙОН» </w:t>
      </w:r>
      <w:r w:rsidRPr="00112B07">
        <w:rPr>
          <w:rFonts w:ascii="Times New Roman" w:hAnsi="Times New Roman" w:cs="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cs="Times New Roman"/>
          <w:sz w:val="24"/>
          <w:szCs w:val="24"/>
        </w:rPr>
        <w:t xml:space="preserve"> </w:t>
      </w:r>
      <w:r w:rsidRPr="00112B07">
        <w:rPr>
          <w:rFonts w:ascii="Times New Roman" w:hAnsi="Times New Roman" w:cs="Times New Roman"/>
          <w:sz w:val="24"/>
          <w:szCs w:val="24"/>
        </w:rPr>
        <w:t xml:space="preserve"> заявителя.</w:t>
      </w:r>
    </w:p>
    <w:p w:rsidR="00AA20E0" w:rsidRPr="00112B07" w:rsidRDefault="00AA20E0" w:rsidP="00D55070">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781A59">
        <w:rPr>
          <w:rFonts w:ascii="Times New Roman" w:hAnsi="Times New Roman" w:cs="Times New Roman"/>
          <w:sz w:val="24"/>
          <w:szCs w:val="24"/>
          <w:lang w:eastAsia="ru-RU"/>
        </w:rPr>
        <w:t xml:space="preserve">Указание на конверте фирменного наименования, почтового адреса </w:t>
      </w:r>
      <w:r w:rsidR="00BA5D9B">
        <w:rPr>
          <w:rFonts w:ascii="Times New Roman" w:hAnsi="Times New Roman" w:cs="Times New Roman"/>
          <w:sz w:val="24"/>
          <w:szCs w:val="24"/>
          <w:lang w:eastAsia="ru-RU"/>
        </w:rPr>
        <w:t xml:space="preserve">                               </w:t>
      </w:r>
      <w:r w:rsidRPr="00781A59">
        <w:rPr>
          <w:rFonts w:ascii="Times New Roman" w:hAnsi="Times New Roman" w:cs="Times New Roman"/>
          <w:sz w:val="24"/>
          <w:szCs w:val="24"/>
          <w:lang w:eastAsia="ru-RU"/>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AA20E0" w:rsidRPr="00112B07" w:rsidRDefault="00AA20E0" w:rsidP="00D55070">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AA20E0" w:rsidRPr="00CF7FCA" w:rsidRDefault="00AA20E0" w:rsidP="00D55070">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proofErr w:type="gramStart"/>
      <w:r w:rsidRPr="00CF7FCA">
        <w:rPr>
          <w:rFonts w:ascii="Times New Roman" w:hAnsi="Times New Roman" w:cs="Times New Roman"/>
          <w:sz w:val="24"/>
          <w:szCs w:val="24"/>
          <w:lang w:eastAsia="ru-RU"/>
        </w:rPr>
        <w:t xml:space="preserve">Заявки на участие в Конкурсе должны содержать </w:t>
      </w:r>
      <w:r w:rsidRPr="00CF7FCA">
        <w:rPr>
          <w:rFonts w:ascii="Times New Roman" w:hAnsi="Times New Roman" w:cs="Times New Roman"/>
          <w:sz w:val="24"/>
          <w:szCs w:val="24"/>
        </w:rPr>
        <w:t>сведения о заявителе Конкурса (наименование, организационно-правовую форму, место нахождения, почтовый адрес – для юридического лица: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w:t>
      </w:r>
      <w:r w:rsidRPr="00CF7FCA">
        <w:rPr>
          <w:rFonts w:ascii="Times New Roman" w:hAnsi="Times New Roman" w:cs="Times New Roman"/>
          <w:sz w:val="24"/>
          <w:szCs w:val="24"/>
          <w:lang w:eastAsia="ru-RU"/>
        </w:rPr>
        <w:t xml:space="preserve"> подтверждение, что:</w:t>
      </w:r>
      <w:proofErr w:type="gramEnd"/>
    </w:p>
    <w:p w:rsidR="00AA20E0" w:rsidRPr="00CF7FCA" w:rsidRDefault="00AA20E0" w:rsidP="00562D14">
      <w:pPr>
        <w:pStyle w:val="Standard"/>
        <w:numPr>
          <w:ilvl w:val="0"/>
          <w:numId w:val="9"/>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sidR="00D55070">
        <w:rPr>
          <w:rFonts w:eastAsia="Times New Roman CYR" w:cs="Times New Roman"/>
          <w:lang w:val="ru-RU"/>
        </w:rPr>
        <w:t>ваниями Конкурсной документации;</w:t>
      </w:r>
    </w:p>
    <w:p w:rsidR="00D55070" w:rsidRPr="00D55070" w:rsidRDefault="00AA20E0" w:rsidP="00562D14">
      <w:pPr>
        <w:pStyle w:val="Standard"/>
        <w:numPr>
          <w:ilvl w:val="0"/>
          <w:numId w:val="9"/>
        </w:numPr>
        <w:tabs>
          <w:tab w:val="left" w:pos="993"/>
          <w:tab w:val="left" w:pos="1134"/>
        </w:tabs>
        <w:autoSpaceDE w:val="0"/>
        <w:ind w:left="0" w:firstLine="709"/>
        <w:jc w:val="both"/>
        <w:rPr>
          <w:rFonts w:cs="Times New Roman"/>
        </w:rPr>
      </w:pPr>
      <w:proofErr w:type="gramStart"/>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proofErr w:type="spellStart"/>
      <w:r w:rsidRPr="00CF7FCA">
        <w:rPr>
          <w:rFonts w:cs="Times New Roman"/>
        </w:rPr>
        <w:t>водоснабжения</w:t>
      </w:r>
      <w:proofErr w:type="spellEnd"/>
      <w:r w:rsidRPr="00CF7FCA">
        <w:rPr>
          <w:rFonts w:cs="Times New Roman"/>
        </w:rPr>
        <w:t xml:space="preserve"> и </w:t>
      </w:r>
      <w:proofErr w:type="spellStart"/>
      <w:r w:rsidRPr="00CF7FCA">
        <w:rPr>
          <w:rFonts w:cs="Times New Roman"/>
        </w:rPr>
        <w:t>водоотведения</w:t>
      </w:r>
      <w:proofErr w:type="spellEnd"/>
      <w:r w:rsidRPr="00CF7FCA">
        <w:rPr>
          <w:rFonts w:cs="Times New Roman"/>
        </w:rPr>
        <w:t>,</w:t>
      </w:r>
      <w:r w:rsidRPr="00CF7FCA">
        <w:rPr>
          <w:rFonts w:eastAsia="Times New Roman CYR" w:cs="Times New Roman"/>
        </w:rPr>
        <w:t xml:space="preserve"> </w:t>
      </w:r>
      <w:proofErr w:type="spellStart"/>
      <w:r w:rsidRPr="00CF7FCA">
        <w:rPr>
          <w:rFonts w:cs="Times New Roman"/>
        </w:rPr>
        <w:t>находящихся</w:t>
      </w:r>
      <w:proofErr w:type="spellEnd"/>
      <w:r w:rsidRPr="00CF7FCA">
        <w:rPr>
          <w:rFonts w:cs="Times New Roman"/>
        </w:rPr>
        <w:t xml:space="preserve"> в </w:t>
      </w:r>
      <w:proofErr w:type="spellStart"/>
      <w:r w:rsidRPr="00CF7FCA">
        <w:rPr>
          <w:rFonts w:cs="Times New Roman"/>
        </w:rPr>
        <w:t>собственности</w:t>
      </w:r>
      <w:proofErr w:type="spellEnd"/>
      <w:r w:rsidRPr="00CF7FCA">
        <w:rPr>
          <w:rFonts w:cs="Times New Roman"/>
        </w:rPr>
        <w:t xml:space="preserve"> </w:t>
      </w:r>
      <w:proofErr w:type="spellStart"/>
      <w:r w:rsidRPr="00CF7FCA">
        <w:rPr>
          <w:rFonts w:cs="Times New Roman"/>
        </w:rPr>
        <w:t>муниципального</w:t>
      </w:r>
      <w:proofErr w:type="spellEnd"/>
      <w:r w:rsidRPr="00CF7FCA">
        <w:rPr>
          <w:rFonts w:cs="Times New Roman"/>
        </w:rPr>
        <w:t xml:space="preserve"> </w:t>
      </w:r>
      <w:proofErr w:type="spellStart"/>
      <w:r w:rsidRPr="00CF7FCA">
        <w:rPr>
          <w:rFonts w:cs="Times New Roman"/>
        </w:rPr>
        <w:t>образования</w:t>
      </w:r>
      <w:proofErr w:type="spellEnd"/>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sidR="00D55070">
        <w:rPr>
          <w:rFonts w:eastAsia="Times New Roman CYR" w:cs="Times New Roman"/>
          <w:lang w:val="ru-RU"/>
        </w:rPr>
        <w:t>обедителя Конкурса обязательным;</w:t>
      </w:r>
      <w:proofErr w:type="gramEnd"/>
    </w:p>
    <w:p w:rsidR="00AA20E0" w:rsidRPr="00D55070" w:rsidRDefault="00D55070" w:rsidP="00D55070">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00AA20E0" w:rsidRPr="00D55070">
        <w:rPr>
          <w:rFonts w:eastAsia="Times New Roman CYR" w:cs="Times New Roman"/>
          <w:lang w:val="ru-RU"/>
        </w:rPr>
        <w:t>Заявитель гарантирует достоверность и полноту информации, представленной им в заявке на участие в Конкурсе, и подтверждает право Конкурсной комиссии:</w:t>
      </w:r>
    </w:p>
    <w:p w:rsidR="00AA20E0" w:rsidRPr="00CF7FCA" w:rsidRDefault="00AA20E0" w:rsidP="00D55070">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rsidR="00AA20E0" w:rsidRPr="00CF7FCA" w:rsidRDefault="00AA20E0" w:rsidP="00D55070">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AA20E0" w:rsidRPr="00CF7FCA" w:rsidRDefault="00AA20E0" w:rsidP="00D55070">
      <w:pPr>
        <w:pStyle w:val="a3"/>
        <w:tabs>
          <w:tab w:val="left" w:pos="993"/>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CF7FCA">
        <w:rPr>
          <w:rFonts w:ascii="Times New Roman" w:hAnsi="Times New Roman" w:cs="Times New Roman"/>
          <w:sz w:val="24"/>
          <w:szCs w:val="24"/>
          <w:lang w:eastAsia="ru-RU"/>
        </w:rPr>
        <w:t xml:space="preserve">Образец Заявки представлен в </w:t>
      </w:r>
      <w:r w:rsidR="00D55070">
        <w:rPr>
          <w:rFonts w:ascii="Times New Roman" w:hAnsi="Times New Roman" w:cs="Times New Roman"/>
          <w:sz w:val="24"/>
          <w:szCs w:val="24"/>
          <w:lang w:eastAsia="ru-RU"/>
        </w:rPr>
        <w:t>ф</w:t>
      </w:r>
      <w:r w:rsidRPr="00CF7FCA">
        <w:rPr>
          <w:rFonts w:ascii="Times New Roman" w:hAnsi="Times New Roman" w:cs="Times New Roman"/>
          <w:sz w:val="24"/>
          <w:szCs w:val="24"/>
          <w:lang w:eastAsia="ru-RU"/>
        </w:rPr>
        <w:t>орме №</w:t>
      </w:r>
      <w:r w:rsidR="00D55070">
        <w:rPr>
          <w:rFonts w:ascii="Times New Roman" w:hAnsi="Times New Roman" w:cs="Times New Roman"/>
          <w:sz w:val="24"/>
          <w:szCs w:val="24"/>
          <w:lang w:eastAsia="ru-RU"/>
        </w:rPr>
        <w:t xml:space="preserve"> </w:t>
      </w:r>
      <w:r w:rsidRPr="00CF7FCA">
        <w:rPr>
          <w:rFonts w:ascii="Times New Roman" w:hAnsi="Times New Roman" w:cs="Times New Roman"/>
          <w:sz w:val="24"/>
          <w:szCs w:val="24"/>
          <w:lang w:eastAsia="ru-RU"/>
        </w:rPr>
        <w:t>1 к Конкурсной документации.</w:t>
      </w:r>
    </w:p>
    <w:p w:rsidR="00AA20E0" w:rsidRPr="00112B07" w:rsidRDefault="00AA20E0" w:rsidP="00D55070">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К Заявке на участие в Конкурсе прилагается удостоверенная подписью заявителя опись представле</w:t>
      </w:r>
      <w:r w:rsidR="00D55070">
        <w:rPr>
          <w:rFonts w:ascii="Times New Roman" w:hAnsi="Times New Roman" w:cs="Times New Roman"/>
          <w:sz w:val="24"/>
          <w:szCs w:val="24"/>
          <w:lang w:eastAsia="ru-RU"/>
        </w:rPr>
        <w:t>нных им документов и материалов</w:t>
      </w:r>
      <w:r w:rsidRPr="00112B07">
        <w:rPr>
          <w:rFonts w:ascii="Times New Roman" w:hAnsi="Times New Roman" w:cs="Times New Roman"/>
          <w:sz w:val="24"/>
          <w:szCs w:val="24"/>
          <w:lang w:eastAsia="ru-RU"/>
        </w:rPr>
        <w:t xml:space="preserve"> в соответствии с </w:t>
      </w:r>
      <w:r w:rsidR="00D55070">
        <w:rPr>
          <w:rFonts w:ascii="Times New Roman" w:hAnsi="Times New Roman" w:cs="Times New Roman"/>
          <w:sz w:val="24"/>
          <w:szCs w:val="24"/>
          <w:lang w:eastAsia="ru-RU"/>
        </w:rPr>
        <w:t>ф</w:t>
      </w:r>
      <w:r w:rsidRPr="00112B07">
        <w:rPr>
          <w:rFonts w:ascii="Times New Roman" w:hAnsi="Times New Roman" w:cs="Times New Roman"/>
          <w:sz w:val="24"/>
          <w:szCs w:val="24"/>
          <w:lang w:eastAsia="ru-RU"/>
        </w:rPr>
        <w:t xml:space="preserve">ормой </w:t>
      </w:r>
      <w:hyperlink w:anchor="прил8" w:history="1">
        <w:r w:rsidRPr="00112B07">
          <w:rPr>
            <w:rStyle w:val="a5"/>
            <w:rFonts w:ascii="Times New Roman" w:hAnsi="Times New Roman" w:cs="Times New Roman"/>
            <w:color w:val="auto"/>
            <w:sz w:val="24"/>
            <w:szCs w:val="24"/>
            <w:u w:val="none"/>
            <w:lang w:eastAsia="ru-RU"/>
          </w:rPr>
          <w:t>№</w:t>
        </w:r>
        <w:r w:rsidR="00D55070">
          <w:rPr>
            <w:rStyle w:val="a5"/>
            <w:rFonts w:ascii="Times New Roman" w:hAnsi="Times New Roman" w:cs="Times New Roman"/>
            <w:color w:val="auto"/>
            <w:sz w:val="24"/>
            <w:szCs w:val="24"/>
            <w:u w:val="none"/>
            <w:lang w:eastAsia="ru-RU"/>
          </w:rPr>
          <w:t xml:space="preserve"> </w:t>
        </w:r>
        <w:r w:rsidRPr="00112B07">
          <w:rPr>
            <w:rStyle w:val="a5"/>
            <w:rFonts w:ascii="Times New Roman" w:hAnsi="Times New Roman" w:cs="Times New Roman"/>
            <w:color w:val="auto"/>
            <w:sz w:val="24"/>
            <w:szCs w:val="24"/>
            <w:u w:val="none"/>
            <w:lang w:eastAsia="ru-RU"/>
          </w:rPr>
          <w:t>4</w:t>
        </w:r>
      </w:hyperlink>
      <w:r w:rsidRPr="00112B07">
        <w:rPr>
          <w:rStyle w:val="a5"/>
          <w:rFonts w:ascii="Times New Roman" w:hAnsi="Times New Roman" w:cs="Times New Roman"/>
          <w:color w:val="auto"/>
          <w:sz w:val="24"/>
          <w:szCs w:val="24"/>
          <w:u w:val="none"/>
          <w:lang w:eastAsia="ru-RU"/>
        </w:rPr>
        <w:t xml:space="preserve"> Конкурсной документации, </w:t>
      </w:r>
      <w:r w:rsidRPr="00112B07">
        <w:rPr>
          <w:rFonts w:ascii="Times New Roman" w:hAnsi="Times New Roman" w:cs="Times New Roman"/>
          <w:sz w:val="24"/>
          <w:szCs w:val="24"/>
          <w:lang w:eastAsia="ru-RU"/>
        </w:rPr>
        <w:t>оригинал которой остается в Конкурсной комиссии, копия – у Заявителя.</w:t>
      </w:r>
    </w:p>
    <w:p w:rsidR="00AA20E0" w:rsidRPr="00112B07" w:rsidRDefault="00AA20E0" w:rsidP="00D55070">
      <w:pPr>
        <w:pStyle w:val="Standard"/>
        <w:tabs>
          <w:tab w:val="left" w:pos="1134"/>
        </w:tabs>
        <w:autoSpaceDE w:val="0"/>
        <w:ind w:firstLine="709"/>
        <w:jc w:val="both"/>
        <w:rPr>
          <w:rFonts w:cs="Times New Roman"/>
          <w:lang w:val="ru-RU"/>
        </w:rPr>
      </w:pPr>
      <w:r w:rsidRPr="00112B07">
        <w:rPr>
          <w:rFonts w:cs="Times New Roman"/>
          <w:lang w:val="ru-RU"/>
        </w:rPr>
        <w:t xml:space="preserve">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112B07">
        <w:rPr>
          <w:rFonts w:cs="Times New Roman"/>
          <w:lang w:val="ru-RU"/>
        </w:rPr>
        <w:t>с</w:t>
      </w:r>
      <w:proofErr w:type="gramEnd"/>
      <w:r w:rsidRPr="00112B07">
        <w:rPr>
          <w:rFonts w:cs="Times New Roman"/>
          <w:lang w:val="ru-RU"/>
        </w:rPr>
        <w:t xml:space="preserve"> временем представления других Заявок на участие в Конкурсе.</w:t>
      </w:r>
    </w:p>
    <w:p w:rsidR="00AA20E0" w:rsidRPr="00112B07" w:rsidRDefault="00AA20E0" w:rsidP="00D55070">
      <w:pPr>
        <w:pStyle w:val="Standard"/>
        <w:tabs>
          <w:tab w:val="left" w:pos="1134"/>
        </w:tabs>
        <w:autoSpaceDE w:val="0"/>
        <w:ind w:firstLine="709"/>
        <w:jc w:val="both"/>
        <w:rPr>
          <w:rFonts w:cs="Times New Roman"/>
          <w:lang w:val="ru-RU"/>
        </w:rPr>
      </w:pPr>
      <w:r w:rsidRPr="00112B07">
        <w:rPr>
          <w:rFonts w:cs="Times New Roman"/>
          <w:lang w:val="ru-RU"/>
        </w:rPr>
        <w:lastRenderedPageBreak/>
        <w:t>На копии описи документов и материалов, представленной заявителем, делается отметка о дате и времени представления (часы и минуты) заявки на участие в Конкурсе с указанием номера этой заявки.</w:t>
      </w:r>
    </w:p>
    <w:p w:rsidR="00AA20E0" w:rsidRPr="00112B07" w:rsidRDefault="00AA20E0" w:rsidP="00D55070">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подачей в Конкурсную комиссию своей заявки на участие в Конкурсе.</w:t>
      </w:r>
    </w:p>
    <w:p w:rsidR="00AA20E0" w:rsidRPr="00112B07" w:rsidRDefault="00AA20E0" w:rsidP="00D55070">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sidR="00D55070">
        <w:rPr>
          <w:rFonts w:cs="Times New Roman"/>
          <w:lang w:val="ru-RU"/>
        </w:rPr>
        <w:t>иссию после истечения срока прие</w:t>
      </w:r>
      <w:r w:rsidRPr="00112B07">
        <w:rPr>
          <w:rFonts w:cs="Times New Roman"/>
          <w:lang w:val="ru-RU"/>
        </w:rPr>
        <w:t>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AA20E0" w:rsidRPr="00112B07" w:rsidRDefault="00AA20E0" w:rsidP="00D55070">
      <w:pPr>
        <w:pStyle w:val="Standard"/>
        <w:tabs>
          <w:tab w:val="left" w:pos="1134"/>
        </w:tabs>
        <w:autoSpaceDE w:val="0"/>
        <w:ind w:firstLine="709"/>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bookmarkEnd w:id="173"/>
    <w:bookmarkEnd w:id="174"/>
    <w:bookmarkEnd w:id="175"/>
    <w:bookmarkEnd w:id="176"/>
    <w:p w:rsidR="00AA20E0" w:rsidRPr="00112B07" w:rsidRDefault="00AA20E0" w:rsidP="00D55070">
      <w:pPr>
        <w:tabs>
          <w:tab w:val="left" w:pos="1134"/>
        </w:tabs>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Все документы, входящие в Заявку, должны бы</w:t>
      </w:r>
      <w:r w:rsidR="00F632A8">
        <w:rPr>
          <w:rFonts w:ascii="Times New Roman" w:hAnsi="Times New Roman" w:cs="Times New Roman"/>
          <w:sz w:val="24"/>
          <w:szCs w:val="24"/>
          <w:lang w:eastAsia="ru-RU"/>
        </w:rPr>
        <w:t>ть надлежащим образом оформлены</w:t>
      </w:r>
      <w:r w:rsidRPr="00112B07">
        <w:rPr>
          <w:rFonts w:ascii="Times New Roman" w:hAnsi="Times New Roman" w:cs="Times New Roman"/>
          <w:sz w:val="24"/>
          <w:szCs w:val="24"/>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AA20E0" w:rsidRPr="00112B07" w:rsidRDefault="00AA20E0" w:rsidP="00D55070">
      <w:pPr>
        <w:tabs>
          <w:tab w:val="left" w:pos="1134"/>
        </w:tabs>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AA20E0" w:rsidRPr="00112B07" w:rsidRDefault="00AA20E0" w:rsidP="00D55070">
      <w:pPr>
        <w:tabs>
          <w:tab w:val="left" w:pos="1134"/>
        </w:tabs>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AA20E0" w:rsidRPr="00112B07" w:rsidRDefault="00AA20E0" w:rsidP="00D55070">
      <w:pPr>
        <w:tabs>
          <w:tab w:val="left" w:pos="1134"/>
        </w:tabs>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следуют оригиналу.</w:t>
      </w:r>
    </w:p>
    <w:p w:rsidR="00AA20E0" w:rsidRPr="00112B07" w:rsidRDefault="00AA20E0" w:rsidP="00D55070">
      <w:pPr>
        <w:tabs>
          <w:tab w:val="left" w:pos="1134"/>
        </w:tabs>
        <w:spacing w:after="0" w:line="240" w:lineRule="auto"/>
        <w:ind w:firstLine="709"/>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lang w:eastAsia="ru-RU"/>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w:t>
      </w:r>
      <w:proofErr w:type="gramEnd"/>
      <w:r w:rsidRPr="00112B07">
        <w:rPr>
          <w:rFonts w:ascii="Times New Roman" w:hAnsi="Times New Roman" w:cs="Times New Roman"/>
          <w:sz w:val="24"/>
          <w:szCs w:val="24"/>
          <w:lang w:eastAsia="ru-RU"/>
        </w:rPr>
        <w:t xml:space="preserve"> Все страницы самой Заявки и всех включаемых в нее документов также подписываются полномочным представителем Заявителя.</w:t>
      </w:r>
    </w:p>
    <w:p w:rsidR="00AA20E0" w:rsidRPr="00112B07" w:rsidRDefault="00AA20E0" w:rsidP="00D55070">
      <w:pPr>
        <w:tabs>
          <w:tab w:val="left" w:pos="1134"/>
        </w:tabs>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AA20E0" w:rsidRPr="00E82DD4" w:rsidRDefault="00AA20E0" w:rsidP="00D55070">
      <w:pPr>
        <w:tabs>
          <w:tab w:val="left" w:pos="1134"/>
        </w:tabs>
        <w:spacing w:after="0" w:line="240" w:lineRule="auto"/>
        <w:ind w:firstLine="709"/>
        <w:jc w:val="both"/>
        <w:rPr>
          <w:rFonts w:ascii="Times New Roman" w:hAnsi="Times New Roman" w:cs="Times New Roman"/>
          <w:sz w:val="24"/>
          <w:szCs w:val="24"/>
          <w:lang w:eastAsia="ru-RU"/>
        </w:rPr>
      </w:pPr>
      <w:r w:rsidRPr="00E82DD4">
        <w:rPr>
          <w:rFonts w:ascii="Times New Roman" w:hAnsi="Times New Roman" w:cs="Times New Roman"/>
          <w:sz w:val="24"/>
          <w:szCs w:val="24"/>
          <w:lang w:eastAsia="ru-RU"/>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AA20E0" w:rsidRPr="00112B07" w:rsidRDefault="00AA20E0" w:rsidP="00D55070">
      <w:pPr>
        <w:tabs>
          <w:tab w:val="left" w:pos="1134"/>
        </w:tabs>
        <w:spacing w:after="0" w:line="240" w:lineRule="auto"/>
        <w:ind w:firstLine="709"/>
        <w:jc w:val="both"/>
        <w:rPr>
          <w:rFonts w:ascii="Times New Roman" w:hAnsi="Times New Roman" w:cs="Times New Roman"/>
          <w:sz w:val="24"/>
          <w:szCs w:val="24"/>
          <w:lang w:eastAsia="ru-RU"/>
        </w:rPr>
      </w:pPr>
      <w:proofErr w:type="gramStart"/>
      <w:r w:rsidRPr="00E82DD4">
        <w:rPr>
          <w:rFonts w:ascii="Times New Roman" w:hAnsi="Times New Roman" w:cs="Times New Roman"/>
          <w:sz w:val="24"/>
          <w:szCs w:val="24"/>
          <w:lang w:eastAsia="ru-RU"/>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p>
    <w:p w:rsidR="00AA20E0" w:rsidRPr="00112B07" w:rsidRDefault="00AA20E0" w:rsidP="00D55070">
      <w:pPr>
        <w:tabs>
          <w:tab w:val="left" w:pos="1134"/>
        </w:tabs>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AA20E0" w:rsidRPr="00112B07" w:rsidRDefault="00AA20E0" w:rsidP="00D55070">
      <w:pPr>
        <w:tabs>
          <w:tab w:val="left" w:pos="1134"/>
        </w:tabs>
        <w:spacing w:after="0" w:line="240" w:lineRule="auto"/>
        <w:ind w:firstLine="709"/>
        <w:jc w:val="both"/>
        <w:rPr>
          <w:rFonts w:ascii="Times New Roman" w:hAnsi="Times New Roman" w:cs="Times New Roman"/>
          <w:sz w:val="24"/>
          <w:szCs w:val="24"/>
          <w:lang w:eastAsia="ru-RU"/>
        </w:rPr>
      </w:pPr>
    </w:p>
    <w:p w:rsidR="00AA20E0" w:rsidRPr="006510B7" w:rsidRDefault="00AA20E0" w:rsidP="00562D14">
      <w:pPr>
        <w:pStyle w:val="1"/>
        <w:numPr>
          <w:ilvl w:val="0"/>
          <w:numId w:val="14"/>
        </w:numPr>
        <w:tabs>
          <w:tab w:val="left" w:pos="1134"/>
        </w:tabs>
        <w:spacing w:before="0" w:line="240" w:lineRule="auto"/>
        <w:ind w:left="0" w:firstLine="567"/>
        <w:jc w:val="center"/>
        <w:rPr>
          <w:rFonts w:ascii="Times New Roman" w:hAnsi="Times New Roman" w:cs="Times New Roman"/>
          <w:bCs w:val="0"/>
          <w:sz w:val="24"/>
          <w:szCs w:val="24"/>
          <w:lang w:eastAsia="ru-RU"/>
        </w:rPr>
      </w:pPr>
      <w:bookmarkStart w:id="183" w:name="_Toc177783396"/>
      <w:bookmarkStart w:id="184" w:name="_Toc178401076"/>
      <w:bookmarkStart w:id="185" w:name="_Toc215567629"/>
      <w:bookmarkStart w:id="186" w:name="_Toc347179690"/>
      <w:bookmarkStart w:id="187" w:name="Порядок_внесения_изменений_в_З_отзыв"/>
      <w:bookmarkStart w:id="188" w:name="_Toc394565261"/>
      <w:bookmarkStart w:id="189" w:name="_Toc394996140"/>
      <w:bookmarkStart w:id="190" w:name="_Toc395172393"/>
      <w:r w:rsidRPr="006510B7">
        <w:rPr>
          <w:rFonts w:ascii="Times New Roman" w:hAnsi="Times New Roman" w:cs="Times New Roman"/>
          <w:sz w:val="24"/>
          <w:szCs w:val="24"/>
        </w:rPr>
        <w:t xml:space="preserve">Порядок и срок изменения и отзыва </w:t>
      </w:r>
      <w:r w:rsidRPr="006510B7">
        <w:rPr>
          <w:rFonts w:ascii="Times New Roman" w:hAnsi="Times New Roman" w:cs="Times New Roman"/>
          <w:sz w:val="24"/>
          <w:szCs w:val="24"/>
          <w:lang w:eastAsia="ru-RU"/>
        </w:rPr>
        <w:t>Заяв</w:t>
      </w:r>
      <w:bookmarkEnd w:id="183"/>
      <w:bookmarkEnd w:id="184"/>
      <w:bookmarkEnd w:id="185"/>
      <w:bookmarkEnd w:id="186"/>
      <w:bookmarkEnd w:id="187"/>
      <w:r w:rsidRPr="006510B7">
        <w:rPr>
          <w:rFonts w:ascii="Times New Roman" w:hAnsi="Times New Roman" w:cs="Times New Roman"/>
          <w:sz w:val="24"/>
          <w:szCs w:val="24"/>
          <w:lang w:eastAsia="ru-RU"/>
        </w:rPr>
        <w:t>ок</w:t>
      </w:r>
      <w:bookmarkEnd w:id="188"/>
      <w:bookmarkEnd w:id="189"/>
      <w:bookmarkEnd w:id="190"/>
    </w:p>
    <w:p w:rsidR="00AA20E0" w:rsidRPr="00112B07" w:rsidRDefault="00AA20E0" w:rsidP="00F632A8">
      <w:pPr>
        <w:tabs>
          <w:tab w:val="left" w:pos="1134"/>
        </w:tabs>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Заявитель вправе изменить или отозвать Заявку на участие в Конкурсе в любое время до истечения срока представления Заявок. </w:t>
      </w:r>
    </w:p>
    <w:p w:rsidR="00AA20E0" w:rsidRPr="00112B07" w:rsidRDefault="00AA20E0" w:rsidP="00F632A8">
      <w:pPr>
        <w:tabs>
          <w:tab w:val="left" w:pos="1134"/>
        </w:tabs>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Отзыв Заявки на участие в Конкурсе оформляется в письменном виде на бланке Заявителя (при наличии), подписывается и заверяется печатью (при наличии) Заявителя и направляется в Конкурсную комиссию.</w:t>
      </w:r>
    </w:p>
    <w:p w:rsidR="00AA20E0" w:rsidRPr="00112B07" w:rsidRDefault="00AA20E0" w:rsidP="00F632A8">
      <w:pPr>
        <w:tabs>
          <w:tab w:val="left" w:pos="1134"/>
        </w:tabs>
        <w:spacing w:after="0" w:line="240" w:lineRule="auto"/>
        <w:ind w:firstLine="709"/>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lang w:eastAsia="ru-RU"/>
        </w:rPr>
        <w:lastRenderedPageBreak/>
        <w:t>Изменение в Заявку на участие в Конкурсе должно быть</w:t>
      </w:r>
      <w:r w:rsidR="00F632A8">
        <w:rPr>
          <w:rFonts w:ascii="Times New Roman" w:hAnsi="Times New Roman" w:cs="Times New Roman"/>
          <w:sz w:val="24"/>
          <w:szCs w:val="24"/>
          <w:lang w:eastAsia="ru-RU"/>
        </w:rPr>
        <w:t xml:space="preserve"> подготовлено в письменном виде</w:t>
      </w:r>
      <w:r w:rsidRPr="00112B07">
        <w:rPr>
          <w:rFonts w:ascii="Times New Roman" w:hAnsi="Times New Roman" w:cs="Times New Roman"/>
          <w:sz w:val="24"/>
          <w:szCs w:val="24"/>
          <w:lang w:eastAsia="ru-RU"/>
        </w:rPr>
        <w:t xml:space="preserve"> и направлено в Конкурсную комиссию в конверте с пометкой «ИЗМЕНЕНИЕ В ЗАЯВКУ НА УЧАСТИЕ</w:t>
      </w:r>
      <w:r w:rsidRPr="00112B07">
        <w:rPr>
          <w:rFonts w:ascii="Times New Roman" w:hAnsi="Times New Roman" w:cs="Times New Roman"/>
          <w:sz w:val="24"/>
          <w:szCs w:val="24"/>
        </w:rPr>
        <w:t xml:space="preserve"> В ОТКРЫТОМ КОНКУРСЕ </w:t>
      </w:r>
      <w:r w:rsidR="00F632A8">
        <w:rPr>
          <w:rFonts w:ascii="Times New Roman" w:hAnsi="Times New Roman" w:cs="Times New Roman"/>
          <w:sz w:val="24"/>
          <w:szCs w:val="24"/>
        </w:rPr>
        <w:t xml:space="preserve">                                   </w:t>
      </w:r>
      <w:r w:rsidRPr="00112B07">
        <w:rPr>
          <w:rFonts w:ascii="Times New Roman" w:hAnsi="Times New Roman" w:cs="Times New Roman"/>
          <w:sz w:val="24"/>
          <w:szCs w:val="24"/>
        </w:rPr>
        <w:t xml:space="preserve">НА ПРАВО ЗАКЛЮЧЕНИЯ КОНЦЕССИОННОГО СОГЛАШЕНИЯ В ОТНОШЕНИИ ОБЪЕКТОВ </w:t>
      </w:r>
      <w:r>
        <w:rPr>
          <w:rFonts w:ascii="Times New Roman" w:hAnsi="Times New Roman" w:cs="Times New Roman"/>
          <w:sz w:val="24"/>
          <w:szCs w:val="24"/>
        </w:rPr>
        <w:t>ТЕПЛОСНАБЖЕНИЯ</w:t>
      </w:r>
      <w:r w:rsidRPr="00112B07">
        <w:rPr>
          <w:rFonts w:ascii="Times New Roman" w:hAnsi="Times New Roman" w:cs="Times New Roman"/>
          <w:sz w:val="24"/>
          <w:szCs w:val="24"/>
        </w:rPr>
        <w:t>, НАХОДЯЩИХСЯ В СОБСТВЕННОСТИ МУНИЦИПАЛЬНОГО ОБРАЗОВАНИЯ</w:t>
      </w:r>
      <w:r>
        <w:rPr>
          <w:rFonts w:ascii="Times New Roman" w:hAnsi="Times New Roman" w:cs="Times New Roman"/>
          <w:sz w:val="24"/>
          <w:szCs w:val="24"/>
        </w:rPr>
        <w:t xml:space="preserve"> ХАНТЫ-МАНСИЙСИЙ РАЙОН</w:t>
      </w:r>
      <w:r w:rsidRPr="00112B07">
        <w:rPr>
          <w:rFonts w:ascii="Times New Roman" w:hAnsi="Times New Roman" w:cs="Times New Roman"/>
          <w:sz w:val="24"/>
          <w:szCs w:val="24"/>
          <w:lang w:eastAsia="ru-RU"/>
        </w:rPr>
        <w:t xml:space="preserve">» </w:t>
      </w:r>
      <w:r w:rsidRPr="00112B07">
        <w:rPr>
          <w:rFonts w:ascii="Times New Roman" w:hAnsi="Times New Roman" w:cs="Times New Roman"/>
          <w:sz w:val="24"/>
          <w:szCs w:val="24"/>
        </w:rPr>
        <w:t>и свои реквизиты, в том числе наименование (для юридического лица) или фамилия, имя, отчество</w:t>
      </w:r>
      <w:proofErr w:type="gramEnd"/>
      <w:r w:rsidRPr="00112B07">
        <w:rPr>
          <w:rFonts w:ascii="Times New Roman" w:hAnsi="Times New Roman" w:cs="Times New Roman"/>
          <w:sz w:val="24"/>
          <w:szCs w:val="24"/>
        </w:rPr>
        <w:t xml:space="preserve"> (для индивидуального предпринимателя), ИНН, почтовый адрес и контактный телефон заявителя</w:t>
      </w:r>
      <w:r w:rsidRPr="00112B07">
        <w:rPr>
          <w:rFonts w:ascii="Times New Roman" w:hAnsi="Times New Roman" w:cs="Times New Roman"/>
          <w:sz w:val="24"/>
          <w:szCs w:val="24"/>
          <w:lang w:eastAsia="ru-RU"/>
        </w:rPr>
        <w:t>.</w:t>
      </w:r>
    </w:p>
    <w:p w:rsidR="00AA20E0" w:rsidRPr="00112B07" w:rsidRDefault="00AA20E0" w:rsidP="00F632A8">
      <w:pPr>
        <w:tabs>
          <w:tab w:val="left" w:pos="1134"/>
        </w:tabs>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Регистрация изменений и уведомлений об отзыве Заявки производится в том же порядке, что и регистрация Заявки. </w:t>
      </w:r>
    </w:p>
    <w:p w:rsidR="00AA20E0" w:rsidRPr="00112B07" w:rsidRDefault="00AA20E0" w:rsidP="00F632A8">
      <w:pPr>
        <w:tabs>
          <w:tab w:val="left" w:pos="1134"/>
        </w:tabs>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Никакие изменения не могут быть внесены в Заявку после даты окончания приема Заявок на участие в Конкурсе </w:t>
      </w:r>
    </w:p>
    <w:p w:rsidR="00AA20E0" w:rsidRPr="00112B07" w:rsidRDefault="00AA20E0" w:rsidP="00F632A8">
      <w:pPr>
        <w:tabs>
          <w:tab w:val="left" w:pos="1134"/>
        </w:tabs>
        <w:spacing w:after="0" w:line="240" w:lineRule="auto"/>
        <w:ind w:firstLine="709"/>
        <w:jc w:val="both"/>
        <w:rPr>
          <w:rFonts w:ascii="Times New Roman" w:hAnsi="Times New Roman" w:cs="Times New Roman"/>
          <w:sz w:val="24"/>
          <w:szCs w:val="24"/>
          <w:lang w:eastAsia="ru-RU"/>
        </w:rPr>
      </w:pPr>
    </w:p>
    <w:p w:rsidR="00AA20E0" w:rsidRPr="00112B07" w:rsidRDefault="00AA20E0" w:rsidP="00562D14">
      <w:pPr>
        <w:pStyle w:val="1"/>
        <w:numPr>
          <w:ilvl w:val="0"/>
          <w:numId w:val="14"/>
        </w:numPr>
        <w:tabs>
          <w:tab w:val="left" w:pos="1134"/>
        </w:tabs>
        <w:spacing w:before="0" w:line="240" w:lineRule="auto"/>
        <w:ind w:left="0" w:firstLine="567"/>
        <w:jc w:val="center"/>
        <w:rPr>
          <w:rFonts w:ascii="Times New Roman" w:hAnsi="Times New Roman" w:cs="Times New Roman"/>
          <w:sz w:val="24"/>
          <w:szCs w:val="24"/>
          <w:lang w:eastAsia="ru-RU"/>
        </w:rPr>
      </w:pPr>
      <w:bookmarkStart w:id="191" w:name="_Toc177783397"/>
      <w:bookmarkStart w:id="192" w:name="_Toc178401077"/>
      <w:bookmarkStart w:id="193" w:name="_Toc215567630"/>
      <w:bookmarkStart w:id="194" w:name="_Toc347179691"/>
      <w:bookmarkStart w:id="195" w:name="_Toc394565262"/>
      <w:bookmarkStart w:id="196" w:name="_Toc394996141"/>
      <w:bookmarkStart w:id="197" w:name="_Toc395172394"/>
      <w:r w:rsidRPr="00112B07">
        <w:rPr>
          <w:rFonts w:ascii="Times New Roman" w:hAnsi="Times New Roman" w:cs="Times New Roman"/>
          <w:sz w:val="24"/>
          <w:szCs w:val="24"/>
          <w:lang w:eastAsia="ru-RU"/>
        </w:rPr>
        <w:t>Порядок вскрытия конвертов с Заявк</w:t>
      </w:r>
      <w:bookmarkEnd w:id="191"/>
      <w:bookmarkEnd w:id="192"/>
      <w:bookmarkEnd w:id="193"/>
      <w:bookmarkEnd w:id="194"/>
      <w:r w:rsidRPr="00112B07">
        <w:rPr>
          <w:rFonts w:ascii="Times New Roman" w:hAnsi="Times New Roman" w:cs="Times New Roman"/>
          <w:sz w:val="24"/>
          <w:szCs w:val="24"/>
          <w:lang w:eastAsia="ru-RU"/>
        </w:rPr>
        <w:t>ами на участие в Конкурсе</w:t>
      </w:r>
      <w:bookmarkEnd w:id="195"/>
      <w:bookmarkEnd w:id="196"/>
      <w:bookmarkEnd w:id="197"/>
    </w:p>
    <w:p w:rsidR="00AA20E0" w:rsidRPr="00112B07" w:rsidRDefault="00AA20E0" w:rsidP="00F632A8">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00F632A8">
        <w:rPr>
          <w:rFonts w:ascii="Times New Roman" w:hAnsi="Times New Roman"/>
          <w:lang w:eastAsia="ru-RU"/>
        </w:rPr>
        <w:t>12.11.2015</w:t>
      </w:r>
      <w:r w:rsidRPr="00915B09">
        <w:rPr>
          <w:rFonts w:ascii="Times New Roman" w:hAnsi="Times New Roman"/>
          <w:lang w:eastAsia="ru-RU"/>
        </w:rPr>
        <w:t xml:space="preserve"> 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Югра, </w:t>
      </w:r>
      <w:r w:rsidR="00F632A8">
        <w:rPr>
          <w:rFonts w:ascii="Times New Roman" w:hAnsi="Times New Roman"/>
          <w:lang w:eastAsia="ru-RU"/>
        </w:rPr>
        <w:t xml:space="preserve">                                      </w:t>
      </w:r>
      <w:r w:rsidRPr="00894254">
        <w:rPr>
          <w:rFonts w:ascii="Times New Roman" w:hAnsi="Times New Roman"/>
        </w:rPr>
        <w:t>г.</w:t>
      </w:r>
      <w:r w:rsidR="00F632A8">
        <w:rPr>
          <w:rFonts w:ascii="Times New Roman" w:hAnsi="Times New Roman"/>
        </w:rPr>
        <w:t xml:space="preserve"> </w:t>
      </w:r>
      <w:r w:rsidRPr="00894254">
        <w:rPr>
          <w:rFonts w:ascii="Times New Roman" w:hAnsi="Times New Roman"/>
        </w:rPr>
        <w:t>Ханты-Мансийск, ул. Гагарина</w:t>
      </w:r>
      <w:r w:rsidR="00F632A8">
        <w:rPr>
          <w:rFonts w:ascii="Times New Roman" w:hAnsi="Times New Roman"/>
        </w:rPr>
        <w:t>,</w:t>
      </w:r>
      <w:r w:rsidRPr="00894254">
        <w:rPr>
          <w:rFonts w:ascii="Times New Roman" w:hAnsi="Times New Roman"/>
        </w:rPr>
        <w:t xml:space="preserve"> дом 214, конференц-зал</w:t>
      </w:r>
      <w:r w:rsidRPr="00894254">
        <w:rPr>
          <w:rFonts w:ascii="Times New Roman" w:hAnsi="Times New Roman"/>
          <w:lang w:eastAsia="ru-RU"/>
        </w:rPr>
        <w:t>.</w:t>
      </w:r>
      <w:r w:rsidRPr="005A697E">
        <w:rPr>
          <w:rFonts w:ascii="Times New Roman" w:hAnsi="Times New Roman"/>
          <w:lang w:eastAsia="ru-RU"/>
        </w:rPr>
        <w:t xml:space="preserve">    </w:t>
      </w:r>
    </w:p>
    <w:p w:rsidR="00AA20E0" w:rsidRPr="00112B07" w:rsidRDefault="00AA20E0" w:rsidP="00F632A8">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AA20E0" w:rsidRPr="00112B07" w:rsidRDefault="00AA20E0" w:rsidP="00F632A8">
      <w:pPr>
        <w:pStyle w:val="Standard"/>
        <w:tabs>
          <w:tab w:val="left" w:pos="1134"/>
        </w:tabs>
        <w:autoSpaceDE w:val="0"/>
        <w:ind w:firstLine="709"/>
        <w:jc w:val="both"/>
        <w:rPr>
          <w:rFonts w:cs="Times New Roman"/>
          <w:lang w:val="ru-RU"/>
        </w:rPr>
      </w:pPr>
      <w:r w:rsidRPr="00112B07">
        <w:rPr>
          <w:rFonts w:cs="Times New Roman"/>
          <w:lang w:val="ru-RU"/>
        </w:rPr>
        <w:t>Се</w:t>
      </w:r>
      <w:r w:rsidR="00F632A8">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AA20E0" w:rsidRPr="00112B07" w:rsidRDefault="00AA20E0" w:rsidP="00F632A8">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 и заносятся в протокол:</w:t>
      </w:r>
    </w:p>
    <w:p w:rsidR="00AA20E0" w:rsidRPr="00112B07" w:rsidRDefault="00AA20E0" w:rsidP="00F632A8">
      <w:pPr>
        <w:pStyle w:val="Standard"/>
        <w:tabs>
          <w:tab w:val="left" w:pos="1134"/>
        </w:tabs>
        <w:autoSpaceDE w:val="0"/>
        <w:ind w:firstLine="709"/>
        <w:jc w:val="both"/>
        <w:rPr>
          <w:rFonts w:cs="Times New Roman"/>
        </w:rPr>
      </w:pPr>
      <w:proofErr w:type="gramStart"/>
      <w:r w:rsidRPr="00112B07">
        <w:rPr>
          <w:rFonts w:cs="Times New Roman"/>
          <w:lang w:val="ru-RU"/>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roofErr w:type="gramEnd"/>
    </w:p>
    <w:p w:rsidR="00AA20E0" w:rsidRPr="00112B07" w:rsidRDefault="00AA20E0" w:rsidP="00F632A8">
      <w:pPr>
        <w:pStyle w:val="Standard"/>
        <w:tabs>
          <w:tab w:val="left" w:pos="1134"/>
        </w:tabs>
        <w:autoSpaceDE w:val="0"/>
        <w:ind w:firstLine="709"/>
        <w:jc w:val="both"/>
        <w:rPr>
          <w:rFonts w:cs="Times New Roman"/>
          <w:lang w:val="ru-RU"/>
        </w:rPr>
      </w:pPr>
      <w:r w:rsidRPr="00112B07">
        <w:rPr>
          <w:rFonts w:cs="Times New Roman"/>
          <w:lang w:val="ru-RU"/>
        </w:rPr>
        <w:t>2) сведения о наличии в этой Заявке на участие в открытом конкурсе документов и материалов, представление которых предусмотрено Конкурсной документацией.</w:t>
      </w:r>
    </w:p>
    <w:p w:rsidR="00AA20E0" w:rsidRPr="00112B07" w:rsidRDefault="00AA20E0" w:rsidP="00F632A8">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AA20E0" w:rsidRPr="00112B07" w:rsidRDefault="00AA20E0" w:rsidP="00F632A8">
      <w:pPr>
        <w:pStyle w:val="Standard"/>
        <w:tabs>
          <w:tab w:val="left" w:pos="1134"/>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официальном сайте Российской Федерации и официальном сайте </w:t>
      </w:r>
      <w:proofErr w:type="spellStart"/>
      <w:r w:rsidRPr="00112B07">
        <w:rPr>
          <w:rFonts w:cs="Times New Roman"/>
          <w:lang w:val="ru-RU"/>
        </w:rPr>
        <w:t>Концедента</w:t>
      </w:r>
      <w:proofErr w:type="spellEnd"/>
      <w:r w:rsidRPr="00112B07">
        <w:rPr>
          <w:rFonts w:cs="Times New Roman"/>
          <w:lang w:val="ru-RU"/>
        </w:rPr>
        <w:t xml:space="preserve"> в течение 3 дней со дня его подписания.</w:t>
      </w:r>
    </w:p>
    <w:p w:rsidR="00AA20E0" w:rsidRPr="00112B07" w:rsidRDefault="00AA20E0" w:rsidP="00F632A8">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AA20E0" w:rsidRPr="00112B07" w:rsidRDefault="00AA20E0" w:rsidP="00F632A8">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AA20E0" w:rsidRPr="00112B07" w:rsidRDefault="00AA20E0" w:rsidP="00F632A8">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AA20E0" w:rsidRPr="00112B07" w:rsidRDefault="00AA20E0" w:rsidP="00F632A8">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Конверты с Заявками, отзыв которых осуществлен Заявителями в соответствии с Конкурсной документацией, не вскрываются и не рассматриваются.</w:t>
      </w:r>
      <w:r>
        <w:rPr>
          <w:rFonts w:ascii="Times New Roman" w:hAnsi="Times New Roman"/>
          <w:lang w:eastAsia="ru-RU"/>
        </w:rPr>
        <w:t xml:space="preserve"> </w:t>
      </w:r>
    </w:p>
    <w:p w:rsidR="00AA20E0" w:rsidRPr="00112B07" w:rsidRDefault="00AA20E0" w:rsidP="00AA20E0">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8" w:name="_Toc177783398"/>
      <w:bookmarkStart w:id="199" w:name="_Toc178401078"/>
      <w:bookmarkStart w:id="200" w:name="_Toc215567631"/>
      <w:bookmarkStart w:id="201" w:name="_Toc347179692"/>
    </w:p>
    <w:p w:rsidR="00AA20E0" w:rsidRPr="00112B07" w:rsidRDefault="00AA20E0" w:rsidP="00562D14">
      <w:pPr>
        <w:pStyle w:val="1"/>
        <w:numPr>
          <w:ilvl w:val="0"/>
          <w:numId w:val="14"/>
        </w:numPr>
        <w:tabs>
          <w:tab w:val="left" w:pos="1134"/>
        </w:tabs>
        <w:spacing w:before="0" w:line="240" w:lineRule="auto"/>
        <w:ind w:left="0" w:firstLine="567"/>
        <w:jc w:val="center"/>
        <w:rPr>
          <w:rFonts w:ascii="Times New Roman" w:hAnsi="Times New Roman" w:cs="Times New Roman"/>
          <w:sz w:val="24"/>
          <w:szCs w:val="24"/>
          <w:lang w:eastAsia="ru-RU"/>
        </w:rPr>
      </w:pPr>
      <w:bookmarkStart w:id="202" w:name="_Toc394565263"/>
      <w:bookmarkStart w:id="203" w:name="_Toc394996142"/>
      <w:bookmarkStart w:id="204" w:name="_Toc395172395"/>
      <w:bookmarkEnd w:id="198"/>
      <w:bookmarkEnd w:id="199"/>
      <w:bookmarkEnd w:id="200"/>
      <w:bookmarkEnd w:id="201"/>
      <w:r w:rsidRPr="00112B07">
        <w:rPr>
          <w:rFonts w:ascii="Times New Roman" w:hAnsi="Times New Roman" w:cs="Times New Roman"/>
          <w:sz w:val="24"/>
          <w:szCs w:val="24"/>
          <w:lang w:eastAsia="ru-RU"/>
        </w:rPr>
        <w:t>Порядок и срок проведения предварительного отбора Участников Конкурса</w:t>
      </w:r>
      <w:bookmarkEnd w:id="202"/>
      <w:bookmarkEnd w:id="203"/>
      <w:bookmarkEnd w:id="204"/>
    </w:p>
    <w:p w:rsidR="00AA20E0" w:rsidRPr="00112B07" w:rsidRDefault="00AA20E0" w:rsidP="00F632A8">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на заседании Конкурсной комиссии </w:t>
      </w:r>
      <w:r w:rsidRPr="00915B09">
        <w:rPr>
          <w:rFonts w:ascii="Times New Roman" w:hAnsi="Times New Roman"/>
          <w:lang w:eastAsia="ru-RU"/>
        </w:rPr>
        <w:t>12.11.2015 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w:t>
      </w:r>
      <w:proofErr w:type="spellStart"/>
      <w:r w:rsidRPr="003B4E1B">
        <w:rPr>
          <w:rFonts w:ascii="Times New Roman" w:hAnsi="Times New Roman"/>
        </w:rPr>
        <w:t>Югра</w:t>
      </w:r>
      <w:proofErr w:type="spellEnd"/>
      <w:r w:rsidRPr="003B4E1B">
        <w:rPr>
          <w:rFonts w:ascii="Times New Roman" w:hAnsi="Times New Roman"/>
        </w:rPr>
        <w:t xml:space="preserve">, </w:t>
      </w:r>
      <w:r>
        <w:rPr>
          <w:rFonts w:ascii="Times New Roman" w:hAnsi="Times New Roman"/>
        </w:rPr>
        <w:t>г</w:t>
      </w:r>
      <w:proofErr w:type="gramStart"/>
      <w:r>
        <w:rPr>
          <w:rFonts w:ascii="Times New Roman" w:hAnsi="Times New Roman"/>
        </w:rPr>
        <w:t>.Х</w:t>
      </w:r>
      <w:proofErr w:type="gramEnd"/>
      <w:r>
        <w:rPr>
          <w:rFonts w:ascii="Times New Roman" w:hAnsi="Times New Roman"/>
        </w:rPr>
        <w:t xml:space="preserve">анты-Мансийск, </w:t>
      </w:r>
      <w:r w:rsidRPr="007F4E25">
        <w:rPr>
          <w:rFonts w:ascii="Times New Roman" w:hAnsi="Times New Roman"/>
        </w:rPr>
        <w:t>ул.</w:t>
      </w:r>
      <w:r>
        <w:rPr>
          <w:rFonts w:ascii="Times New Roman" w:hAnsi="Times New Roman"/>
        </w:rPr>
        <w:t xml:space="preserve"> Гагарина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Pr>
          <w:rFonts w:ascii="Times New Roman" w:hAnsi="Times New Roman"/>
        </w:rPr>
        <w:t>конференц-зал</w:t>
      </w:r>
      <w:r>
        <w:rPr>
          <w:rFonts w:ascii="Times New Roman" w:hAnsi="Times New Roman"/>
          <w:lang w:eastAsia="ru-RU"/>
        </w:rPr>
        <w:t>.</w:t>
      </w:r>
      <w:r w:rsidRPr="005A697E">
        <w:rPr>
          <w:rFonts w:ascii="Times New Roman" w:hAnsi="Times New Roman"/>
          <w:lang w:eastAsia="ru-RU"/>
        </w:rPr>
        <w:t xml:space="preserve">    </w:t>
      </w:r>
    </w:p>
    <w:p w:rsidR="00AA20E0" w:rsidRPr="00112B07" w:rsidRDefault="00AA20E0" w:rsidP="00F632A8">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Предварительный отбор Участников Конкурса проводится Конкурсной комиссией, которая определяет:</w:t>
      </w:r>
    </w:p>
    <w:p w:rsidR="00AA20E0" w:rsidRPr="00112B07" w:rsidRDefault="00AA20E0" w:rsidP="00F632A8">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AA20E0" w:rsidRPr="00112B07" w:rsidRDefault="004477ED" w:rsidP="00F632A8">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соответствие заявителя – </w:t>
      </w:r>
      <w:r w:rsidR="00AA20E0" w:rsidRPr="00112B07">
        <w:rPr>
          <w:rFonts w:ascii="Times New Roman" w:hAnsi="Times New Roman" w:cs="Times New Roman"/>
          <w:sz w:val="24"/>
          <w:szCs w:val="24"/>
          <w:lang w:eastAsia="ru-RU"/>
        </w:rPr>
        <w:t>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AA20E0" w:rsidRPr="00112B07" w:rsidRDefault="00AA20E0" w:rsidP="00F632A8">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AA20E0" w:rsidRPr="00112B07" w:rsidRDefault="00AA20E0" w:rsidP="00F632A8">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4) отсутствие решения о</w:t>
      </w:r>
      <w:r w:rsidR="004477ED">
        <w:rPr>
          <w:rFonts w:ascii="Times New Roman" w:hAnsi="Times New Roman" w:cs="Times New Roman"/>
          <w:sz w:val="24"/>
          <w:szCs w:val="24"/>
          <w:lang w:eastAsia="ru-RU"/>
        </w:rPr>
        <w:t xml:space="preserve"> ликвидации юридического лица – </w:t>
      </w:r>
      <w:r w:rsidRPr="00112B07">
        <w:rPr>
          <w:rFonts w:ascii="Times New Roman" w:hAnsi="Times New Roman" w:cs="Times New Roman"/>
          <w:sz w:val="24"/>
          <w:szCs w:val="24"/>
          <w:lang w:eastAsia="ru-RU"/>
        </w:rPr>
        <w:t>заявителя или о прекращении физическим лицом - заявителем деятельности в качестве индивидуального предпринимателя;</w:t>
      </w:r>
    </w:p>
    <w:p w:rsidR="00AA20E0" w:rsidRDefault="00AA20E0" w:rsidP="00F632A8">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5) отсутствие решения о признании заявителя банкротом и об открытии конкурсног</w:t>
      </w:r>
      <w:r>
        <w:rPr>
          <w:rFonts w:ascii="Times New Roman" w:hAnsi="Times New Roman" w:cs="Times New Roman"/>
          <w:sz w:val="24"/>
          <w:szCs w:val="24"/>
          <w:lang w:eastAsia="ru-RU"/>
        </w:rPr>
        <w:t>о производства в отношении него;</w:t>
      </w:r>
    </w:p>
    <w:p w:rsidR="00AA20E0" w:rsidRDefault="00AA20E0" w:rsidP="00F632A8">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proofErr w:type="spellStart"/>
      <w:r w:rsidRPr="00225D55">
        <w:rPr>
          <w:rFonts w:ascii="Times New Roman" w:hAnsi="Times New Roman" w:cs="Times New Roman"/>
          <w:sz w:val="24"/>
          <w:szCs w:val="24"/>
          <w:lang w:eastAsia="ru-RU"/>
        </w:rPr>
        <w:t>неприостановление</w:t>
      </w:r>
      <w:proofErr w:type="spellEnd"/>
      <w:r w:rsidRPr="00225D55">
        <w:rPr>
          <w:rFonts w:ascii="Times New Roman" w:hAnsi="Times New Roman" w:cs="Times New Roman"/>
          <w:sz w:val="24"/>
          <w:szCs w:val="24"/>
          <w:lang w:eastAsia="ru-RU"/>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A20E0" w:rsidRPr="00112B07" w:rsidRDefault="00AA20E0" w:rsidP="00F632A8">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225D55">
        <w:rPr>
          <w:rFonts w:ascii="Times New Roman" w:hAnsi="Times New Roman" w:cs="Times New Roman"/>
          <w:sz w:val="24"/>
          <w:szCs w:val="24"/>
          <w:lang w:eastAsia="ru-RU"/>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AA20E0" w:rsidRPr="00112B07" w:rsidRDefault="00AA20E0" w:rsidP="00F632A8">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lang w:eastAsia="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112B07">
        <w:rPr>
          <w:rFonts w:ascii="Times New Roman" w:hAnsi="Times New Roman" w:cs="Times New Roman"/>
          <w:sz w:val="24"/>
          <w:szCs w:val="24"/>
          <w:lang w:eastAsia="ru-RU"/>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p>
    <w:p w:rsidR="00AA20E0" w:rsidRPr="00112B07" w:rsidRDefault="00AA20E0" w:rsidP="00F632A8">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Решение об отказе в допуске заявителя к участию в Конкурсе принимается Конкурсной комиссией в случае, если:</w:t>
      </w:r>
    </w:p>
    <w:p w:rsidR="00AA20E0" w:rsidRPr="00112B07" w:rsidRDefault="00AA20E0" w:rsidP="00F632A8">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1) </w:t>
      </w:r>
      <w:r w:rsidR="004477ED">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аявитель не соответствует требованиям, предъявляемым к Участникам Конкурса и установленным пунктом 3 Конкурсной документации;</w:t>
      </w:r>
    </w:p>
    <w:p w:rsidR="00AA20E0" w:rsidRPr="00112B07" w:rsidRDefault="00AA20E0" w:rsidP="00F632A8">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2) </w:t>
      </w:r>
      <w:r w:rsidR="004477ED">
        <w:rPr>
          <w:rFonts w:ascii="Times New Roman" w:hAnsi="Times New Roman" w:cs="Times New Roman"/>
          <w:sz w:val="24"/>
          <w:szCs w:val="24"/>
          <w:lang w:eastAsia="ru-RU"/>
        </w:rPr>
        <w:t>з</w:t>
      </w:r>
      <w:r w:rsidRPr="00112B07">
        <w:rPr>
          <w:rFonts w:ascii="Times New Roman" w:hAnsi="Times New Roman" w:cs="Times New Roman"/>
          <w:sz w:val="24"/>
          <w:szCs w:val="24"/>
          <w:lang w:eastAsia="ru-RU"/>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AA20E0" w:rsidRPr="00112B07" w:rsidRDefault="00AA20E0" w:rsidP="004477ED">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lastRenderedPageBreak/>
        <w:t>3) представленные Заявителем документы и материалы неполны и (или) недостоверны;</w:t>
      </w:r>
    </w:p>
    <w:p w:rsidR="00AA20E0" w:rsidRPr="00112B07" w:rsidRDefault="00AA20E0" w:rsidP="004477ED">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4) задаток Заявителя не поступил на счет в срок и в размере, которые установлены в пункте 11.1 Конкурсной документации. </w:t>
      </w:r>
    </w:p>
    <w:p w:rsidR="00AA20E0" w:rsidRPr="00112B07" w:rsidRDefault="005F356D" w:rsidP="004477ED">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00AA20E0" w:rsidRPr="00112B07">
        <w:rPr>
          <w:rFonts w:cs="Times New Roman"/>
          <w:lang w:val="ru-RU"/>
        </w:rPr>
        <w:t xml:space="preserve">т протокол </w:t>
      </w:r>
      <w:r w:rsidR="00AA20E0" w:rsidRPr="00112B07">
        <w:rPr>
          <w:rFonts w:cs="Times New Roman"/>
          <w:bCs/>
          <w:lang w:val="ru-RU" w:eastAsia="ru-RU"/>
        </w:rPr>
        <w:t>предварительного отбора Участников</w:t>
      </w:r>
      <w:r w:rsidR="00AA20E0" w:rsidRPr="00112B07">
        <w:rPr>
          <w:rFonts w:cs="Times New Roman"/>
          <w:bCs/>
          <w:lang w:eastAsia="ru-RU"/>
        </w:rPr>
        <w:t xml:space="preserve"> </w:t>
      </w:r>
      <w:proofErr w:type="spellStart"/>
      <w:r w:rsidR="00AA20E0" w:rsidRPr="00112B07">
        <w:rPr>
          <w:rFonts w:cs="Times New Roman"/>
          <w:bCs/>
          <w:lang w:eastAsia="ru-RU"/>
        </w:rPr>
        <w:t>Конкурса</w:t>
      </w:r>
      <w:proofErr w:type="spellEnd"/>
      <w:r w:rsidR="00AA20E0" w:rsidRPr="00112B07">
        <w:rPr>
          <w:rFonts w:cs="Times New Roman"/>
          <w:lang w:val="ru-RU"/>
        </w:rPr>
        <w:t>, который подписывается членами Конкурсной комиссии, присутствующими на заседании</w:t>
      </w:r>
      <w:r w:rsidR="00AA20E0">
        <w:rPr>
          <w:rFonts w:cs="Times New Roman"/>
          <w:lang w:val="ru-RU"/>
        </w:rPr>
        <w:t xml:space="preserve"> в день проведения заседания конкурсной комиссии</w:t>
      </w:r>
      <w:r w:rsidR="00AA20E0" w:rsidRPr="00112B07">
        <w:rPr>
          <w:rFonts w:cs="Times New Roman"/>
          <w:lang w:val="ru-RU"/>
        </w:rPr>
        <w:t>.</w:t>
      </w:r>
    </w:p>
    <w:p w:rsidR="00AA20E0" w:rsidRPr="00112B07" w:rsidRDefault="00AA20E0" w:rsidP="004477ED">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proofErr w:type="spellStart"/>
      <w:r w:rsidRPr="00112B07">
        <w:rPr>
          <w:rFonts w:cs="Times New Roman"/>
          <w:bCs/>
          <w:lang w:eastAsia="ru-RU"/>
        </w:rPr>
        <w:t>Конкурса</w:t>
      </w:r>
      <w:proofErr w:type="spellEnd"/>
      <w:r w:rsidRPr="00112B07">
        <w:rPr>
          <w:rFonts w:cs="Times New Roman"/>
          <w:lang w:val="ru-RU"/>
        </w:rPr>
        <w:t xml:space="preserve"> размещается на официальном сайте Российской Федерации и официальном сайте </w:t>
      </w:r>
      <w:proofErr w:type="spellStart"/>
      <w:r w:rsidRPr="00112B07">
        <w:rPr>
          <w:rFonts w:cs="Times New Roman"/>
          <w:lang w:val="ru-RU"/>
        </w:rPr>
        <w:t>Концедента</w:t>
      </w:r>
      <w:proofErr w:type="spellEnd"/>
      <w:r w:rsidRPr="00112B07">
        <w:rPr>
          <w:rFonts w:cs="Times New Roman"/>
          <w:lang w:val="ru-RU"/>
        </w:rPr>
        <w:t xml:space="preserve"> в течение 3 рабочих дней со дня его подписания.</w:t>
      </w:r>
    </w:p>
    <w:p w:rsidR="00AA20E0" w:rsidRPr="00112B07" w:rsidRDefault="00AA20E0" w:rsidP="004477ED">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w:t>
      </w:r>
      <w:proofErr w:type="spellStart"/>
      <w:r w:rsidRPr="00112B07">
        <w:rPr>
          <w:rFonts w:cs="Times New Roman"/>
          <w:lang w:eastAsia="ru-RU"/>
        </w:rPr>
        <w:t>Конкурса</w:t>
      </w:r>
      <w:proofErr w:type="spellEnd"/>
      <w:r w:rsidRPr="00112B07">
        <w:rPr>
          <w:rFonts w:cs="Times New Roman"/>
          <w:lang w:eastAsia="ru-RU"/>
        </w:rPr>
        <w:t xml:space="preserve">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 xml:space="preserve">Конкурсной комиссии </w:t>
      </w:r>
      <w:proofErr w:type="gramStart"/>
      <w:r w:rsidRPr="00112B07">
        <w:rPr>
          <w:rFonts w:cs="Times New Roman"/>
          <w:lang w:val="ru-RU" w:eastAsia="ru-RU"/>
        </w:rPr>
        <w:t>протокола</w:t>
      </w:r>
      <w:r w:rsidRPr="00112B07">
        <w:rPr>
          <w:rFonts w:cs="Times New Roman"/>
          <w:lang w:eastAsia="ru-RU"/>
        </w:rPr>
        <w:t xml:space="preserve"> </w:t>
      </w:r>
      <w:proofErr w:type="spellStart"/>
      <w:r w:rsidRPr="00112B07">
        <w:rPr>
          <w:rFonts w:cs="Times New Roman"/>
          <w:lang w:eastAsia="ru-RU"/>
        </w:rPr>
        <w:t>проведения</w:t>
      </w:r>
      <w:proofErr w:type="spellEnd"/>
      <w:r w:rsidRPr="00112B07">
        <w:rPr>
          <w:rFonts w:cs="Times New Roman"/>
          <w:lang w:eastAsia="ru-RU"/>
        </w:rPr>
        <w:t xml:space="preserve">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proofErr w:type="spellStart"/>
      <w:r w:rsidRPr="00112B07">
        <w:rPr>
          <w:rFonts w:cs="Times New Roman"/>
          <w:lang w:eastAsia="ru-RU"/>
        </w:rPr>
        <w:t>Конкурса</w:t>
      </w:r>
      <w:proofErr w:type="spellEnd"/>
      <w:proofErr w:type="gramEnd"/>
      <w:r w:rsidRPr="00112B07">
        <w:rPr>
          <w:rFonts w:cs="Times New Roman"/>
          <w:lang w:eastAsia="ru-RU"/>
        </w:rPr>
        <w:t xml:space="preserve">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AA20E0" w:rsidRPr="00112B07" w:rsidRDefault="00AA20E0" w:rsidP="004477ED">
      <w:pPr>
        <w:pStyle w:val="Standard"/>
        <w:tabs>
          <w:tab w:val="left" w:pos="1134"/>
        </w:tabs>
        <w:autoSpaceDE w:val="0"/>
        <w:ind w:firstLine="709"/>
        <w:jc w:val="both"/>
        <w:rPr>
          <w:rFonts w:cs="Times New Roman"/>
        </w:rPr>
      </w:pPr>
      <w:r w:rsidRPr="00112B07">
        <w:rPr>
          <w:rFonts w:cs="Times New Roman"/>
          <w:lang w:val="ru-RU"/>
        </w:rPr>
        <w:t xml:space="preserve">Конкурсная комиссия в течение 3 рабочих дней со дня подписания членами Конкурсной комиссии </w:t>
      </w:r>
      <w:proofErr w:type="gramStart"/>
      <w:r w:rsidRPr="00112B07">
        <w:rPr>
          <w:rFonts w:cs="Times New Roman"/>
          <w:lang w:val="ru-RU"/>
        </w:rPr>
        <w:t>протокола проведения предварительн</w:t>
      </w:r>
      <w:r w:rsidR="005F356D">
        <w:rPr>
          <w:rFonts w:cs="Times New Roman"/>
          <w:lang w:val="ru-RU"/>
        </w:rPr>
        <w:t>ого отбора участников Конкурса</w:t>
      </w:r>
      <w:proofErr w:type="gramEnd"/>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AA20E0" w:rsidRPr="00112B07" w:rsidRDefault="00AA20E0" w:rsidP="004477ED">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sidR="005F356D">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AA20E0" w:rsidRPr="00112B07" w:rsidRDefault="00AA20E0" w:rsidP="00AA20E0">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AA20E0" w:rsidRPr="00112B07" w:rsidRDefault="00AA20E0" w:rsidP="00562D14">
      <w:pPr>
        <w:pStyle w:val="1"/>
        <w:numPr>
          <w:ilvl w:val="0"/>
          <w:numId w:val="14"/>
        </w:numPr>
        <w:tabs>
          <w:tab w:val="left" w:pos="1134"/>
        </w:tabs>
        <w:spacing w:before="0" w:line="240" w:lineRule="auto"/>
        <w:ind w:left="0" w:firstLine="567"/>
        <w:jc w:val="center"/>
        <w:rPr>
          <w:rFonts w:ascii="Times New Roman" w:hAnsi="Times New Roman" w:cs="Times New Roman"/>
          <w:sz w:val="24"/>
          <w:szCs w:val="24"/>
          <w:lang w:eastAsia="ru-RU"/>
        </w:rPr>
      </w:pPr>
      <w:bookmarkStart w:id="205" w:name="_Toc177783402"/>
      <w:bookmarkStart w:id="206" w:name="_Toc178401081"/>
      <w:bookmarkStart w:id="207" w:name="_Toc215567634"/>
      <w:bookmarkStart w:id="208" w:name="_Toc347179695"/>
      <w:bookmarkStart w:id="209" w:name="_Toc394565264"/>
      <w:bookmarkStart w:id="210" w:name="_Toc394996143"/>
      <w:bookmarkStart w:id="211" w:name="_Toc395172396"/>
      <w:r w:rsidRPr="00112B07">
        <w:rPr>
          <w:rFonts w:ascii="Times New Roman" w:hAnsi="Times New Roman" w:cs="Times New Roman"/>
          <w:iCs/>
          <w:sz w:val="24"/>
          <w:szCs w:val="24"/>
          <w:lang w:eastAsia="ru-RU"/>
        </w:rPr>
        <w:t>Порядок представления Конкурсных предложений</w:t>
      </w:r>
      <w:bookmarkStart w:id="212" w:name="_Toc177783403"/>
      <w:bookmarkStart w:id="213" w:name="_Toc178401082"/>
      <w:bookmarkStart w:id="214" w:name="_Toc215567635"/>
      <w:bookmarkStart w:id="215" w:name="Правила_191"/>
      <w:bookmarkStart w:id="216" w:name="_Toc347179696"/>
      <w:bookmarkEnd w:id="205"/>
      <w:bookmarkEnd w:id="206"/>
      <w:bookmarkEnd w:id="207"/>
      <w:bookmarkEnd w:id="208"/>
      <w:bookmarkEnd w:id="209"/>
      <w:bookmarkEnd w:id="210"/>
      <w:bookmarkEnd w:id="211"/>
    </w:p>
    <w:p w:rsidR="00AA20E0" w:rsidRPr="00112B07" w:rsidRDefault="00AA20E0" w:rsidP="005F356D">
      <w:pPr>
        <w:pStyle w:val="2"/>
        <w:tabs>
          <w:tab w:val="left" w:pos="1134"/>
        </w:tabs>
        <w:ind w:firstLine="709"/>
      </w:pPr>
      <w:bookmarkStart w:id="217" w:name="_Toc394565265"/>
      <w:bookmarkStart w:id="218" w:name="_Toc394996144"/>
      <w:bookmarkStart w:id="219" w:name="_Toc395172397"/>
      <w:r w:rsidRPr="00112B07">
        <w:t>17.1.</w:t>
      </w:r>
      <w:r w:rsidRPr="00112B07">
        <w:tab/>
        <w:t>Правила оформления Конкурсных предложений</w:t>
      </w:r>
      <w:bookmarkEnd w:id="212"/>
      <w:bookmarkEnd w:id="213"/>
      <w:bookmarkEnd w:id="214"/>
      <w:bookmarkEnd w:id="215"/>
      <w:bookmarkEnd w:id="216"/>
      <w:r w:rsidRPr="00112B07">
        <w:t>.</w:t>
      </w:r>
      <w:bookmarkEnd w:id="217"/>
      <w:bookmarkEnd w:id="218"/>
      <w:bookmarkEnd w:id="219"/>
    </w:p>
    <w:p w:rsidR="00AA20E0" w:rsidRPr="00112B07" w:rsidRDefault="00AA20E0" w:rsidP="005F356D">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AA20E0" w:rsidRPr="00112B07" w:rsidRDefault="00AA20E0" w:rsidP="005F356D">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sidR="00426126">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AA20E0" w:rsidRPr="00112B07" w:rsidRDefault="00AA20E0" w:rsidP="005F356D">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AA20E0" w:rsidRPr="00112B07" w:rsidRDefault="00AA20E0" w:rsidP="005F356D">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roofErr w:type="gramStart"/>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112B07">
        <w:rPr>
          <w:rFonts w:ascii="Times New Roman" w:hAnsi="Times New Roman"/>
        </w:rPr>
        <w:t>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roofErr w:type="gramEnd"/>
    </w:p>
    <w:p w:rsidR="00AA20E0" w:rsidRPr="00112B07" w:rsidRDefault="00AA20E0" w:rsidP="005F356D">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w:t>
      </w:r>
      <w:proofErr w:type="spellStart"/>
      <w:r w:rsidRPr="00112B07">
        <w:rPr>
          <w:rFonts w:ascii="Times New Roman" w:hAnsi="Times New Roman"/>
          <w:lang w:eastAsia="ru-RU"/>
        </w:rPr>
        <w:t>Концедент</w:t>
      </w:r>
      <w:proofErr w:type="spellEnd"/>
      <w:r w:rsidRPr="00112B07">
        <w:rPr>
          <w:rFonts w:ascii="Times New Roman" w:hAnsi="Times New Roman"/>
          <w:lang w:eastAsia="ru-RU"/>
        </w:rPr>
        <w:t xml:space="preserve"> следуют оригиналу.</w:t>
      </w:r>
    </w:p>
    <w:p w:rsidR="00AA20E0" w:rsidRPr="00112B07" w:rsidRDefault="00AA20E0" w:rsidP="005F356D">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roofErr w:type="gramStart"/>
      <w:r w:rsidRPr="00112B07">
        <w:rPr>
          <w:rFonts w:ascii="Times New Roman" w:hAnsi="Times New Roman"/>
          <w:lang w:eastAsia="ru-RU"/>
        </w:rPr>
        <w:t>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полномочного представителя виде, с указанием на обороте последнего листа Конкурсного предложения количества страниц.</w:t>
      </w:r>
      <w:proofErr w:type="gramEnd"/>
    </w:p>
    <w:p w:rsidR="00AA20E0" w:rsidRPr="00112B07" w:rsidRDefault="00AA20E0" w:rsidP="005F356D">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lastRenderedPageBreak/>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sidR="005F356D">
        <w:rPr>
          <w:rFonts w:ascii="Times New Roman" w:hAnsi="Times New Roman"/>
          <w:lang w:eastAsia="ru-RU"/>
        </w:rPr>
        <w:t>ф</w:t>
      </w:r>
      <w:r w:rsidRPr="00210C34">
        <w:rPr>
          <w:rFonts w:ascii="Times New Roman" w:hAnsi="Times New Roman"/>
          <w:lang w:eastAsia="ru-RU"/>
        </w:rPr>
        <w:t>ормой №</w:t>
      </w:r>
      <w:r w:rsidR="005F356D">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AA20E0" w:rsidRPr="00112B07" w:rsidRDefault="00AA20E0" w:rsidP="005F356D">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AA20E0" w:rsidRPr="00112B07" w:rsidRDefault="00AA20E0" w:rsidP="005F356D">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й Конкурсной документации </w:t>
      </w:r>
      <w:bookmarkStart w:id="220" w:name="_Toc177783404"/>
      <w:bookmarkStart w:id="221" w:name="_Toc178401083"/>
      <w:bookmarkStart w:id="222" w:name="_Toc215567636"/>
      <w:bookmarkStart w:id="223" w:name="Документы_192"/>
      <w:bookmarkStart w:id="224" w:name="_Toc347179697"/>
      <w:r w:rsidRPr="00112B07">
        <w:rPr>
          <w:rFonts w:ascii="Times New Roman" w:hAnsi="Times New Roman"/>
          <w:lang w:eastAsia="ru-RU"/>
        </w:rPr>
        <w:t>требованиями.</w:t>
      </w:r>
    </w:p>
    <w:p w:rsidR="00AA20E0" w:rsidRPr="00112B07" w:rsidRDefault="00AA20E0" w:rsidP="005F356D">
      <w:pPr>
        <w:pStyle w:val="2"/>
        <w:tabs>
          <w:tab w:val="left" w:pos="1134"/>
        </w:tabs>
        <w:ind w:firstLine="709"/>
      </w:pPr>
      <w:bookmarkStart w:id="225" w:name="_Toc394565266"/>
      <w:bookmarkStart w:id="226" w:name="_Toc394996145"/>
      <w:bookmarkStart w:id="227" w:name="_Toc395172398"/>
      <w:r w:rsidRPr="00112B07">
        <w:t>17.2.</w:t>
      </w:r>
      <w:r w:rsidRPr="00112B07">
        <w:tab/>
        <w:t>Документы и материалы, составляющие Конкурсное предложение</w:t>
      </w:r>
      <w:bookmarkEnd w:id="220"/>
      <w:bookmarkEnd w:id="221"/>
      <w:bookmarkEnd w:id="222"/>
      <w:bookmarkEnd w:id="223"/>
      <w:bookmarkEnd w:id="224"/>
      <w:r w:rsidRPr="00112B07">
        <w:t>.</w:t>
      </w:r>
      <w:bookmarkEnd w:id="225"/>
      <w:bookmarkEnd w:id="226"/>
      <w:bookmarkEnd w:id="227"/>
    </w:p>
    <w:p w:rsidR="00AA20E0" w:rsidRPr="00112B07" w:rsidRDefault="00AA20E0" w:rsidP="005F356D">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005F356D">
          <w:rPr>
            <w:rStyle w:val="a5"/>
            <w:rFonts w:ascii="Times New Roman" w:eastAsia="MS Mincho" w:hAnsi="Times New Roman"/>
            <w:color w:val="auto"/>
            <w:u w:val="none"/>
            <w:lang w:eastAsia="ja-JP"/>
          </w:rPr>
          <w:t>ф</w:t>
        </w:r>
        <w:r w:rsidRPr="00210C34">
          <w:rPr>
            <w:rStyle w:val="a5"/>
            <w:rFonts w:ascii="Times New Roman" w:eastAsia="MS Mincho" w:hAnsi="Times New Roman"/>
            <w:color w:val="auto"/>
            <w:u w:val="none"/>
            <w:lang w:eastAsia="ja-JP"/>
          </w:rPr>
          <w:t>ормой №</w:t>
        </w:r>
        <w:r w:rsidR="005F356D">
          <w:rPr>
            <w:rStyle w:val="a5"/>
            <w:rFonts w:ascii="Times New Roman" w:eastAsia="MS Mincho" w:hAnsi="Times New Roman"/>
            <w:color w:val="auto"/>
            <w:u w:val="none"/>
            <w:lang w:eastAsia="ja-JP"/>
          </w:rPr>
          <w:t xml:space="preserve"> </w:t>
        </w:r>
        <w:r w:rsidRPr="00210C34">
          <w:rPr>
            <w:rStyle w:val="a5"/>
            <w:rFonts w:ascii="Times New Roman" w:eastAsia="MS Mincho" w:hAnsi="Times New Roman"/>
            <w:color w:val="auto"/>
            <w:u w:val="none"/>
            <w:lang w:eastAsia="ja-JP"/>
          </w:rPr>
          <w:t xml:space="preserve">7 </w:t>
        </w:r>
        <w:r w:rsidRPr="00112B07">
          <w:rPr>
            <w:rStyle w:val="a5"/>
            <w:rFonts w:ascii="Times New Roman" w:eastAsia="MS Mincho" w:hAnsi="Times New Roman"/>
            <w:color w:val="auto"/>
            <w:u w:val="none"/>
            <w:lang w:eastAsia="ja-JP"/>
          </w:rPr>
          <w:t>Конкурсной документации.</w:t>
        </w:r>
      </w:hyperlink>
      <w:r w:rsidRPr="00112B07">
        <w:rPr>
          <w:rStyle w:val="a5"/>
          <w:rFonts w:ascii="Times New Roman" w:eastAsia="MS Mincho" w:hAnsi="Times New Roman"/>
          <w:color w:val="auto"/>
          <w:u w:val="none"/>
          <w:lang w:eastAsia="ja-JP"/>
        </w:rPr>
        <w:t xml:space="preserve"> </w:t>
      </w:r>
      <w:r w:rsidRPr="00112B07">
        <w:rPr>
          <w:rFonts w:ascii="Times New Roman" w:eastAsia="MS Mincho" w:hAnsi="Times New Roman"/>
          <w:lang w:eastAsia="ja-JP"/>
        </w:rPr>
        <w:t>Сопроводительное письмо должно содержать:</w:t>
      </w:r>
    </w:p>
    <w:p w:rsidR="00AA20E0" w:rsidRPr="00112B07" w:rsidRDefault="00AA20E0" w:rsidP="005F356D">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AA20E0" w:rsidRPr="00112B07" w:rsidRDefault="00AA20E0" w:rsidP="005F356D">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AA20E0" w:rsidRPr="00112B07" w:rsidRDefault="00AA20E0" w:rsidP="005F356D">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г) согласие сохранить</w:t>
      </w:r>
      <w:r w:rsidRPr="00112B07">
        <w:rPr>
          <w:rFonts w:ascii="Times New Roman" w:hAnsi="Times New Roman"/>
          <w:lang w:eastAsia="ja-JP"/>
        </w:rPr>
        <w:t xml:space="preserve"> обязательства по заклю</w:t>
      </w:r>
      <w:r w:rsidR="00426126">
        <w:rPr>
          <w:rFonts w:ascii="Times New Roman" w:hAnsi="Times New Roman"/>
          <w:lang w:eastAsia="ja-JP"/>
        </w:rPr>
        <w:t>чению Концессионного соглашения</w:t>
      </w:r>
      <w:r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Pr="00112B07">
        <w:rPr>
          <w:rFonts w:ascii="Times New Roman" w:hAnsi="Times New Roman"/>
          <w:lang w:eastAsia="ru-RU"/>
        </w:rPr>
        <w:t>;</w:t>
      </w:r>
    </w:p>
    <w:p w:rsidR="00AA20E0" w:rsidRPr="00112B07" w:rsidRDefault="00AA20E0" w:rsidP="005F356D">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д) подтверждение того, что все документы и сведения, включенные Участником Конкурса в состав Заявки на участие в К</w:t>
      </w:r>
      <w:r w:rsidR="00426126">
        <w:rPr>
          <w:rFonts w:ascii="Times New Roman" w:hAnsi="Times New Roman"/>
          <w:lang w:eastAsia="ru-RU"/>
        </w:rPr>
        <w:t>онкурсе, остались без изменения</w:t>
      </w:r>
      <w:r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установленным Конкурсной док</w:t>
      </w:r>
      <w:r w:rsidR="00426126">
        <w:rPr>
          <w:rFonts w:ascii="Times New Roman" w:hAnsi="Times New Roman"/>
          <w:lang w:eastAsia="ru-RU"/>
        </w:rPr>
        <w:t>ументацией.</w:t>
      </w:r>
    </w:p>
    <w:p w:rsidR="00AA20E0" w:rsidRPr="005F356D" w:rsidRDefault="00426126" w:rsidP="005F356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MS Mincho" w:hAnsi="Times New Roman" w:cs="Times New Roman"/>
          <w:sz w:val="24"/>
          <w:szCs w:val="24"/>
          <w:lang w:eastAsia="ja-JP"/>
        </w:rPr>
        <w:t>К</w:t>
      </w:r>
      <w:r w:rsidR="00AA20E0" w:rsidRPr="005F356D">
        <w:rPr>
          <w:rFonts w:ascii="Times New Roman" w:eastAsia="MS Mincho" w:hAnsi="Times New Roman" w:cs="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sidR="005F356D">
        <w:rPr>
          <w:rFonts w:ascii="Times New Roman" w:eastAsia="MS Mincho" w:hAnsi="Times New Roman" w:cs="Times New Roman"/>
          <w:sz w:val="24"/>
          <w:szCs w:val="24"/>
          <w:lang w:eastAsia="ja-JP"/>
        </w:rPr>
        <w:t>ф</w:t>
      </w:r>
      <w:r w:rsidR="00AA20E0" w:rsidRPr="005F356D">
        <w:rPr>
          <w:rFonts w:ascii="Times New Roman" w:eastAsia="MS Mincho" w:hAnsi="Times New Roman" w:cs="Times New Roman"/>
          <w:sz w:val="24"/>
          <w:szCs w:val="24"/>
          <w:lang w:eastAsia="ja-JP"/>
        </w:rPr>
        <w:t>орме №</w:t>
      </w:r>
      <w:r w:rsidR="005F356D">
        <w:rPr>
          <w:rFonts w:ascii="Times New Roman" w:eastAsia="MS Mincho" w:hAnsi="Times New Roman" w:cs="Times New Roman"/>
          <w:sz w:val="24"/>
          <w:szCs w:val="24"/>
          <w:lang w:eastAsia="ja-JP"/>
        </w:rPr>
        <w:t xml:space="preserve"> </w:t>
      </w:r>
      <w:r w:rsidR="00AA20E0" w:rsidRPr="005F356D">
        <w:rPr>
          <w:rFonts w:ascii="Times New Roman" w:eastAsia="MS Mincho" w:hAnsi="Times New Roman" w:cs="Times New Roman"/>
          <w:sz w:val="24"/>
          <w:szCs w:val="24"/>
          <w:lang w:eastAsia="ja-JP"/>
        </w:rPr>
        <w:t>5 Конкурсной документации</w:t>
      </w:r>
      <w:r w:rsidR="00AA20E0" w:rsidRPr="005F356D">
        <w:rPr>
          <w:rFonts w:ascii="Times New Roman" w:hAnsi="Times New Roman" w:cs="Times New Roman"/>
          <w:sz w:val="24"/>
          <w:szCs w:val="24"/>
        </w:rPr>
        <w:t xml:space="preserve">.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w:t>
      </w:r>
      <w:proofErr w:type="spellStart"/>
      <w:r w:rsidR="00AA20E0" w:rsidRPr="005F356D">
        <w:rPr>
          <w:rFonts w:ascii="Times New Roman" w:hAnsi="Times New Roman" w:cs="Times New Roman"/>
          <w:sz w:val="24"/>
          <w:szCs w:val="24"/>
        </w:rPr>
        <w:t>Концедента</w:t>
      </w:r>
      <w:proofErr w:type="spellEnd"/>
      <w:r w:rsidR="00AA20E0" w:rsidRPr="005F356D">
        <w:rPr>
          <w:rFonts w:ascii="Times New Roman" w:hAnsi="Times New Roman" w:cs="Times New Roman"/>
          <w:sz w:val="24"/>
          <w:szCs w:val="24"/>
        </w:rPr>
        <w:t xml:space="preserve"> (</w:t>
      </w:r>
      <w:r w:rsidR="005F356D">
        <w:rPr>
          <w:rFonts w:ascii="Times New Roman" w:hAnsi="Times New Roman" w:cs="Times New Roman"/>
          <w:sz w:val="24"/>
          <w:szCs w:val="24"/>
        </w:rPr>
        <w:t>п</w:t>
      </w:r>
      <w:r w:rsidR="00AA20E0" w:rsidRPr="005F356D">
        <w:rPr>
          <w:rFonts w:ascii="Times New Roman" w:hAnsi="Times New Roman" w:cs="Times New Roman"/>
          <w:sz w:val="24"/>
          <w:szCs w:val="24"/>
        </w:rPr>
        <w:t>риложение №</w:t>
      </w:r>
      <w:r w:rsidR="005F356D">
        <w:rPr>
          <w:rFonts w:ascii="Times New Roman" w:hAnsi="Times New Roman" w:cs="Times New Roman"/>
          <w:sz w:val="24"/>
          <w:szCs w:val="24"/>
        </w:rPr>
        <w:t xml:space="preserve"> </w:t>
      </w:r>
      <w:r w:rsidR="00AA20E0" w:rsidRPr="005F356D">
        <w:rPr>
          <w:rFonts w:ascii="Times New Roman" w:hAnsi="Times New Roman" w:cs="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cs="Times New Roman"/>
          <w:sz w:val="24"/>
          <w:szCs w:val="24"/>
        </w:rPr>
        <w:t>их мероприятий.</w:t>
      </w:r>
    </w:p>
    <w:p w:rsidR="00AA20E0" w:rsidRPr="00112B07" w:rsidRDefault="00426126" w:rsidP="005F356D">
      <w:pPr>
        <w:pStyle w:val="21"/>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00AA20E0"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AA20E0" w:rsidRPr="00112B07" w:rsidRDefault="00AA20E0" w:rsidP="005F356D">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sidR="00E47A00">
        <w:rPr>
          <w:rFonts w:ascii="Times New Roman" w:hAnsi="Times New Roman"/>
          <w:lang w:eastAsia="ru-RU"/>
        </w:rPr>
        <w:t xml:space="preserve">с </w:t>
      </w:r>
      <w:r w:rsidRPr="00112B07">
        <w:rPr>
          <w:rFonts w:ascii="Times New Roman" w:hAnsi="Times New Roman"/>
          <w:lang w:eastAsia="ru-RU"/>
        </w:rPr>
        <w:t>Конкурсной документацией, комплект документов.</w:t>
      </w:r>
    </w:p>
    <w:p w:rsidR="00AA20E0" w:rsidRPr="00112B07" w:rsidRDefault="00AA20E0" w:rsidP="005F356D">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 независимо от наименования и цели их представления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AA20E0" w:rsidRPr="00112B07" w:rsidRDefault="00AA20E0" w:rsidP="005F356D">
      <w:pPr>
        <w:pStyle w:val="2"/>
        <w:tabs>
          <w:tab w:val="left" w:pos="1134"/>
        </w:tabs>
        <w:ind w:firstLine="709"/>
        <w:rPr>
          <w:rFonts w:eastAsia="MS Mincho"/>
        </w:rPr>
      </w:pPr>
      <w:bookmarkStart w:id="228" w:name="_Toc394565267"/>
      <w:bookmarkStart w:id="229" w:name="_Toc394996146"/>
      <w:bookmarkStart w:id="230" w:name="_Toc395172399"/>
      <w:r w:rsidRPr="00112B07">
        <w:rPr>
          <w:rFonts w:eastAsia="MS Mincho"/>
        </w:rPr>
        <w:t>17.3. Порядок представления и приема Конкурсных предложений.</w:t>
      </w:r>
      <w:bookmarkEnd w:id="228"/>
      <w:bookmarkEnd w:id="229"/>
      <w:bookmarkEnd w:id="230"/>
    </w:p>
    <w:p w:rsidR="00AA20E0" w:rsidRPr="00112B07" w:rsidRDefault="00AA20E0" w:rsidP="005F356D">
      <w:pPr>
        <w:pStyle w:val="Standard"/>
        <w:tabs>
          <w:tab w:val="left" w:pos="1134"/>
        </w:tabs>
        <w:autoSpaceDE w:val="0"/>
        <w:ind w:firstLine="709"/>
        <w:jc w:val="both"/>
        <w:rPr>
          <w:rFonts w:cs="Times New Roman"/>
          <w:lang w:val="ru-RU"/>
        </w:rPr>
      </w:pPr>
      <w:r w:rsidRPr="00112B07">
        <w:rPr>
          <w:rFonts w:cs="Times New Roman"/>
          <w:lang w:val="ru-RU"/>
        </w:rPr>
        <w:t xml:space="preserve">Дата начала приёма Конкурсных предложений на участие в Конкурсе – </w:t>
      </w:r>
      <w:r>
        <w:rPr>
          <w:rFonts w:cs="Times New Roman"/>
          <w:lang w:val="ru-RU"/>
        </w:rPr>
        <w:t>13.11.2015</w:t>
      </w:r>
      <w:r w:rsidRPr="00112B07">
        <w:rPr>
          <w:rFonts w:cs="Times New Roman"/>
          <w:lang w:val="ru-RU"/>
        </w:rPr>
        <w:t>.</w:t>
      </w:r>
    </w:p>
    <w:p w:rsidR="00AA20E0" w:rsidRPr="00210C34" w:rsidRDefault="005A7C18" w:rsidP="005F356D">
      <w:pPr>
        <w:pStyle w:val="Standard"/>
        <w:tabs>
          <w:tab w:val="left" w:pos="1134"/>
        </w:tabs>
        <w:autoSpaceDE w:val="0"/>
        <w:ind w:firstLine="709"/>
        <w:jc w:val="both"/>
        <w:rPr>
          <w:rFonts w:cs="Times New Roman"/>
          <w:kern w:val="0"/>
          <w:lang w:val="ru-RU"/>
        </w:rPr>
      </w:pPr>
      <w:r>
        <w:rPr>
          <w:rFonts w:cs="Times New Roman"/>
          <w:lang w:val="ru-RU"/>
        </w:rPr>
        <w:t>Дата окончания прие</w:t>
      </w:r>
      <w:r w:rsidR="00AA20E0" w:rsidRPr="00112B07">
        <w:rPr>
          <w:rFonts w:cs="Times New Roman"/>
          <w:lang w:val="ru-RU"/>
        </w:rPr>
        <w:t>ма Конкурсных предложений на участие в Конкурсе –</w:t>
      </w:r>
      <w:r w:rsidR="00AA20E0" w:rsidRPr="00112B07">
        <w:rPr>
          <w:rFonts w:cs="Times New Roman"/>
          <w:kern w:val="0"/>
          <w:lang w:val="ru-RU"/>
        </w:rPr>
        <w:t xml:space="preserve"> </w:t>
      </w:r>
      <w:r>
        <w:rPr>
          <w:rFonts w:cs="Times New Roman"/>
          <w:kern w:val="0"/>
          <w:lang w:val="ru-RU"/>
        </w:rPr>
        <w:t xml:space="preserve">                 </w:t>
      </w:r>
      <w:r w:rsidR="00AA20E0" w:rsidRPr="00210C34">
        <w:rPr>
          <w:rFonts w:cs="Times New Roman"/>
        </w:rPr>
        <w:t xml:space="preserve">11 </w:t>
      </w:r>
      <w:proofErr w:type="spellStart"/>
      <w:r w:rsidR="00AA20E0" w:rsidRPr="00210C34">
        <w:rPr>
          <w:rFonts w:cs="Times New Roman"/>
        </w:rPr>
        <w:t>час</w:t>
      </w:r>
      <w:proofErr w:type="spellEnd"/>
      <w:r w:rsidR="00AA20E0" w:rsidRPr="00210C34">
        <w:rPr>
          <w:rFonts w:cs="Times New Roman"/>
        </w:rPr>
        <w:t xml:space="preserve">. 00 </w:t>
      </w:r>
      <w:proofErr w:type="spellStart"/>
      <w:r w:rsidR="00AA20E0" w:rsidRPr="00210C34">
        <w:rPr>
          <w:rFonts w:cs="Times New Roman"/>
        </w:rPr>
        <w:t>мин</w:t>
      </w:r>
      <w:proofErr w:type="spellEnd"/>
      <w:r w:rsidR="00AA20E0" w:rsidRPr="00210C34">
        <w:rPr>
          <w:rFonts w:cs="Times New Roman"/>
        </w:rPr>
        <w:t xml:space="preserve">. </w:t>
      </w:r>
      <w:r w:rsidR="00AA20E0" w:rsidRPr="00210C34">
        <w:rPr>
          <w:rFonts w:cs="Times New Roman"/>
          <w:lang w:val="ru-RU"/>
        </w:rPr>
        <w:t>11.12.2015</w:t>
      </w:r>
      <w:r w:rsidR="00AA20E0" w:rsidRPr="00210C34">
        <w:rPr>
          <w:rFonts w:cs="Times New Roman"/>
          <w:kern w:val="0"/>
          <w:lang w:val="ru-RU"/>
        </w:rPr>
        <w:t>.</w:t>
      </w:r>
    </w:p>
    <w:p w:rsidR="00AA20E0" w:rsidRPr="008363A9" w:rsidRDefault="00AA20E0" w:rsidP="005F356D">
      <w:pPr>
        <w:pStyle w:val="Standard"/>
        <w:tabs>
          <w:tab w:val="left" w:pos="1134"/>
        </w:tabs>
        <w:autoSpaceDE w:val="0"/>
        <w:ind w:firstLine="709"/>
        <w:jc w:val="both"/>
        <w:rPr>
          <w:rFonts w:cs="Times New Roman"/>
          <w:lang w:val="ru-RU"/>
        </w:rPr>
      </w:pPr>
      <w:proofErr w:type="gramStart"/>
      <w:r w:rsidRPr="00112B07">
        <w:rPr>
          <w:rFonts w:cs="Times New Roman"/>
          <w:lang w:val="ru-RU"/>
        </w:rPr>
        <w:t xml:space="preserve">Конкурсные предложения принимаются </w:t>
      </w:r>
      <w:r w:rsidRPr="00112B07">
        <w:rPr>
          <w:rFonts w:cs="Times New Roman"/>
        </w:rPr>
        <w:t xml:space="preserve">в </w:t>
      </w:r>
      <w:r w:rsidR="005A7C18">
        <w:rPr>
          <w:rFonts w:cs="Times New Roman"/>
          <w:lang w:val="ru-RU"/>
        </w:rPr>
        <w:t>рабочие дни: с 09 час. 00 мин.</w:t>
      </w:r>
      <w:r w:rsidRPr="00112B07">
        <w:rPr>
          <w:rFonts w:cs="Times New Roman"/>
          <w:lang w:val="ru-RU"/>
        </w:rPr>
        <w:t xml:space="preserve"> </w:t>
      </w:r>
      <w:r w:rsidR="005A7C18">
        <w:rPr>
          <w:rFonts w:cs="Times New Roman"/>
          <w:lang w:val="ru-RU"/>
        </w:rPr>
        <w:t xml:space="preserve">                         до 12 час. 00 мин.</w:t>
      </w:r>
      <w:r w:rsidRPr="00112B07">
        <w:rPr>
          <w:rFonts w:cs="Times New Roman"/>
          <w:lang w:val="ru-RU"/>
        </w:rPr>
        <w:t xml:space="preserve"> и с </w:t>
      </w:r>
      <w:r w:rsidR="00426126">
        <w:rPr>
          <w:rFonts w:cs="Times New Roman"/>
        </w:rPr>
        <w:t>14</w:t>
      </w:r>
      <w:r w:rsidR="00426126">
        <w:rPr>
          <w:rFonts w:cs="Times New Roman"/>
          <w:lang w:val="ru-RU"/>
        </w:rPr>
        <w:t xml:space="preserve"> час. 00 мин.</w:t>
      </w:r>
      <w:r w:rsidRPr="00112B07">
        <w:rPr>
          <w:rFonts w:cs="Times New Roman"/>
          <w:lang w:val="ru-RU"/>
        </w:rPr>
        <w:t xml:space="preserve"> до</w:t>
      </w:r>
      <w:r w:rsidR="00426126">
        <w:rPr>
          <w:rFonts w:cs="Times New Roman"/>
        </w:rPr>
        <w:t xml:space="preserve"> 17</w:t>
      </w:r>
      <w:r w:rsidR="00426126">
        <w:rPr>
          <w:rFonts w:cs="Times New Roman"/>
          <w:lang w:val="ru-RU"/>
        </w:rPr>
        <w:t xml:space="preserve"> час. 00 мин.</w:t>
      </w:r>
      <w:r w:rsidRPr="00112B07">
        <w:rPr>
          <w:rFonts w:cs="Times New Roman"/>
          <w:lang w:val="ru-RU"/>
        </w:rPr>
        <w:t xml:space="preserve"> по местному времени по адресу: </w:t>
      </w:r>
      <w:r w:rsidRPr="00644CAE">
        <w:rPr>
          <w:rFonts w:cs="Times New Roman"/>
        </w:rPr>
        <w:t>628</w:t>
      </w:r>
      <w:r>
        <w:rPr>
          <w:rFonts w:cs="Times New Roman"/>
          <w:lang w:val="ru-RU"/>
        </w:rPr>
        <w:t>002</w:t>
      </w:r>
      <w:r w:rsidRPr="00644CAE">
        <w:rPr>
          <w:rFonts w:cs="Times New Roman"/>
        </w:rPr>
        <w:t xml:space="preserve">, </w:t>
      </w:r>
      <w:proofErr w:type="spellStart"/>
      <w:r w:rsidRPr="00644CAE">
        <w:rPr>
          <w:rFonts w:cs="Times New Roman"/>
        </w:rPr>
        <w:t>Российская</w:t>
      </w:r>
      <w:proofErr w:type="spellEnd"/>
      <w:r w:rsidRPr="00644CAE">
        <w:rPr>
          <w:rFonts w:cs="Times New Roman"/>
        </w:rPr>
        <w:t xml:space="preserve"> </w:t>
      </w:r>
      <w:proofErr w:type="spellStart"/>
      <w:r w:rsidRPr="00644CAE">
        <w:rPr>
          <w:rFonts w:cs="Times New Roman"/>
        </w:rPr>
        <w:t>Федерация</w:t>
      </w:r>
      <w:proofErr w:type="spellEnd"/>
      <w:r w:rsidRPr="00644CAE">
        <w:rPr>
          <w:rFonts w:cs="Times New Roman"/>
        </w:rPr>
        <w:t xml:space="preserve">, </w:t>
      </w:r>
      <w:proofErr w:type="spellStart"/>
      <w:r w:rsidRPr="00644CAE">
        <w:rPr>
          <w:rFonts w:cs="Times New Roman"/>
        </w:rPr>
        <w:t>Ханты-Мансийский</w:t>
      </w:r>
      <w:proofErr w:type="spellEnd"/>
      <w:r w:rsidRPr="00644CAE">
        <w:rPr>
          <w:rFonts w:cs="Times New Roman"/>
        </w:rPr>
        <w:t xml:space="preserve"> </w:t>
      </w:r>
      <w:proofErr w:type="spellStart"/>
      <w:r w:rsidRPr="00644CAE">
        <w:rPr>
          <w:rFonts w:cs="Times New Roman"/>
        </w:rPr>
        <w:t>автономный</w:t>
      </w:r>
      <w:proofErr w:type="spellEnd"/>
      <w:r w:rsidRPr="00644CAE">
        <w:rPr>
          <w:rFonts w:cs="Times New Roman"/>
        </w:rPr>
        <w:t xml:space="preserve"> </w:t>
      </w:r>
      <w:proofErr w:type="spellStart"/>
      <w:r w:rsidRPr="00644CAE">
        <w:rPr>
          <w:rFonts w:cs="Times New Roman"/>
        </w:rPr>
        <w:t>округ</w:t>
      </w:r>
      <w:proofErr w:type="spellEnd"/>
      <w:r w:rsidRPr="00644CAE">
        <w:rPr>
          <w:rFonts w:cs="Times New Roman"/>
        </w:rPr>
        <w:t xml:space="preserve"> – </w:t>
      </w:r>
      <w:proofErr w:type="spellStart"/>
      <w:r w:rsidRPr="00644CAE">
        <w:rPr>
          <w:rFonts w:cs="Times New Roman"/>
        </w:rPr>
        <w:t>Югра</w:t>
      </w:r>
      <w:proofErr w:type="spellEnd"/>
      <w:r w:rsidRPr="00644CAE">
        <w:rPr>
          <w:rFonts w:cs="Times New Roman"/>
        </w:rPr>
        <w:t>,</w:t>
      </w:r>
      <w:r w:rsidRPr="00781A59">
        <w:rPr>
          <w:rFonts w:cs="Times New Roman"/>
        </w:rPr>
        <w:t xml:space="preserve"> </w:t>
      </w:r>
      <w:r w:rsidR="00426126">
        <w:rPr>
          <w:rFonts w:cs="Times New Roman"/>
          <w:lang w:val="ru-RU"/>
        </w:rPr>
        <w:t xml:space="preserve">                      </w:t>
      </w:r>
      <w:r>
        <w:rPr>
          <w:rFonts w:cs="Times New Roman"/>
        </w:rPr>
        <w:lastRenderedPageBreak/>
        <w:t>г.</w:t>
      </w:r>
      <w:r w:rsidR="00426126">
        <w:rPr>
          <w:rFonts w:cs="Times New Roman"/>
          <w:lang w:val="ru-RU"/>
        </w:rPr>
        <w:t xml:space="preserve"> </w:t>
      </w:r>
      <w:proofErr w:type="spellStart"/>
      <w:r>
        <w:rPr>
          <w:rFonts w:cs="Times New Roman"/>
        </w:rPr>
        <w:t>Ханты-Мансийск</w:t>
      </w:r>
      <w:proofErr w:type="spellEnd"/>
      <w:r>
        <w:rPr>
          <w:rFonts w:cs="Times New Roman"/>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sidR="00426126">
        <w:rPr>
          <w:rFonts w:cs="Times New Roman"/>
          <w:lang w:val="ru-RU"/>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proofErr w:type="spellStart"/>
      <w:r>
        <w:rPr>
          <w:rFonts w:cs="Times New Roman"/>
        </w:rPr>
        <w:t>каб</w:t>
      </w:r>
      <w:proofErr w:type="spellEnd"/>
      <w:r>
        <w:rPr>
          <w:rFonts w:cs="Times New Roman"/>
        </w:rPr>
        <w:t>.</w:t>
      </w:r>
      <w:r w:rsidR="00426126">
        <w:rPr>
          <w:rFonts w:cs="Times New Roman"/>
          <w:lang w:val="ru-RU"/>
        </w:rPr>
        <w:t xml:space="preserve"> </w:t>
      </w:r>
      <w:r>
        <w:rPr>
          <w:rFonts w:cs="Times New Roman"/>
        </w:rPr>
        <w:t xml:space="preserve">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w:t>
      </w:r>
      <w:r>
        <w:rPr>
          <w:rFonts w:cs="Times New Roman"/>
        </w:rPr>
        <w:t>оме</w:t>
      </w:r>
      <w:proofErr w:type="spellEnd"/>
      <w:r>
        <w:rPr>
          <w:rFonts w:cs="Times New Roman"/>
        </w:rPr>
        <w:t xml:space="preserve"> </w:t>
      </w:r>
      <w:proofErr w:type="spellStart"/>
      <w:r>
        <w:rPr>
          <w:rFonts w:cs="Times New Roman"/>
        </w:rPr>
        <w:t>выходных</w:t>
      </w:r>
      <w:proofErr w:type="spellEnd"/>
      <w:r>
        <w:rPr>
          <w:rFonts w:cs="Times New Roman"/>
        </w:rPr>
        <w:t xml:space="preserve"> и </w:t>
      </w:r>
      <w:proofErr w:type="spellStart"/>
      <w:r>
        <w:rPr>
          <w:rFonts w:cs="Times New Roman"/>
        </w:rPr>
        <w:t>праздничных</w:t>
      </w:r>
      <w:proofErr w:type="spellEnd"/>
      <w:r>
        <w:rPr>
          <w:rFonts w:cs="Times New Roman"/>
        </w:rPr>
        <w:t xml:space="preserve"> </w:t>
      </w:r>
      <w:proofErr w:type="spellStart"/>
      <w:r>
        <w:rPr>
          <w:rFonts w:cs="Times New Roman"/>
        </w:rPr>
        <w:t>дней</w:t>
      </w:r>
      <w:proofErr w:type="spellEnd"/>
      <w:r>
        <w:rPr>
          <w:rFonts w:cs="Times New Roman"/>
          <w:lang w:val="ru-RU"/>
        </w:rPr>
        <w:t>.</w:t>
      </w:r>
      <w:proofErr w:type="gramEnd"/>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w:t>
      </w:r>
      <w:proofErr w:type="gramStart"/>
      <w:r w:rsidRPr="00112B07">
        <w:rPr>
          <w:rFonts w:ascii="Times New Roman" w:hAnsi="Times New Roman"/>
          <w:bCs/>
        </w:rPr>
        <w:t>,</w:t>
      </w:r>
      <w:proofErr w:type="gramEnd"/>
      <w:r w:rsidRPr="00112B07">
        <w:rPr>
          <w:rFonts w:ascii="Times New Roman" w:hAnsi="Times New Roman"/>
          <w:bCs/>
        </w:rPr>
        <w:t xml:space="preserve">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sidR="00E47A00">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w:t>
      </w:r>
      <w:r w:rsidR="00E47A00">
        <w:rPr>
          <w:rFonts w:ascii="Times New Roman" w:eastAsia="MS Mincho" w:hAnsi="Times New Roman"/>
          <w:lang w:eastAsia="ja-JP"/>
        </w:rPr>
        <w:t>ассматривае</w:t>
      </w:r>
      <w:r w:rsidRPr="00112B07">
        <w:rPr>
          <w:rFonts w:ascii="Times New Roman" w:eastAsia="MS Mincho" w:hAnsi="Times New Roman"/>
          <w:lang w:eastAsia="ja-JP"/>
        </w:rPr>
        <w:t xml:space="preserve">тся, и возвращается представившему ее Участнику </w:t>
      </w:r>
      <w:proofErr w:type="gramStart"/>
      <w:r w:rsidRPr="00112B07">
        <w:rPr>
          <w:rFonts w:ascii="Times New Roman" w:eastAsia="MS Mincho" w:hAnsi="Times New Roman"/>
          <w:lang w:eastAsia="ja-JP"/>
        </w:rPr>
        <w:t>Конкурса</w:t>
      </w:r>
      <w:proofErr w:type="gramEnd"/>
      <w:r w:rsidRPr="00112B07">
        <w:rPr>
          <w:rFonts w:ascii="Times New Roman" w:eastAsia="MS Mincho" w:hAnsi="Times New Roman"/>
          <w:lang w:eastAsia="ja-JP"/>
        </w:rPr>
        <w:t xml:space="preserve"> вместе с описью представленных им документов и материалов, на которой делается отметка об отказе в принятии Конкурсного предложения.</w:t>
      </w:r>
      <w:bookmarkStart w:id="231" w:name="_Toc177783410"/>
      <w:bookmarkStart w:id="232" w:name="_Toc178401089"/>
      <w:bookmarkStart w:id="233" w:name="_Toc215567642"/>
      <w:bookmarkStart w:id="234" w:name="_Toc347179703"/>
      <w:bookmarkStart w:id="235" w:name="Изменение_конкпредлож_и_отзыв"/>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AA20E0" w:rsidRPr="00112B07" w:rsidRDefault="00AA20E0" w:rsidP="00426126">
      <w:pPr>
        <w:pStyle w:val="2"/>
        <w:tabs>
          <w:tab w:val="left" w:pos="1134"/>
        </w:tabs>
        <w:ind w:firstLine="709"/>
      </w:pPr>
      <w:bookmarkStart w:id="236" w:name="_Toc394565268"/>
      <w:bookmarkStart w:id="237" w:name="_Toc394996147"/>
      <w:bookmarkStart w:id="238" w:name="_Toc395172400"/>
      <w:r w:rsidRPr="00112B07">
        <w:t xml:space="preserve">17.4. Порядок и срок изменения и </w:t>
      </w:r>
      <w:proofErr w:type="gramStart"/>
      <w:r w:rsidRPr="00112B07">
        <w:t>отзыва</w:t>
      </w:r>
      <w:proofErr w:type="gramEnd"/>
      <w:r w:rsidRPr="00112B07">
        <w:t xml:space="preserve"> Конкурсных предложениях</w:t>
      </w:r>
      <w:bookmarkEnd w:id="231"/>
      <w:bookmarkEnd w:id="232"/>
      <w:bookmarkEnd w:id="233"/>
      <w:bookmarkEnd w:id="234"/>
      <w:bookmarkEnd w:id="235"/>
      <w:r w:rsidRPr="00112B07">
        <w:t>.</w:t>
      </w:r>
      <w:bookmarkEnd w:id="236"/>
      <w:bookmarkEnd w:id="237"/>
      <w:bookmarkEnd w:id="238"/>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sidR="00E47A00">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sidR="00710899">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 xml:space="preserve">ОШЕНИИ </w:t>
      </w:r>
      <w:r w:rsidR="00710899">
        <w:rPr>
          <w:rFonts w:ascii="Times New Roman" w:hAnsi="Times New Roman"/>
        </w:rPr>
        <w:t xml:space="preserve">                  </w:t>
      </w:r>
      <w:r>
        <w:rPr>
          <w:rFonts w:ascii="Times New Roman" w:hAnsi="Times New Roman"/>
        </w:rPr>
        <w:t>ОБЪЕКТОВ ТЕПЛОСНАБЖЕНИЯ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AA20E0" w:rsidRPr="00112B07" w:rsidRDefault="00AA20E0" w:rsidP="00426126">
      <w:pPr>
        <w:autoSpaceDE w:val="0"/>
        <w:autoSpaceDN w:val="0"/>
        <w:adjustRightInd w:val="0"/>
        <w:spacing w:after="0" w:line="240" w:lineRule="auto"/>
        <w:ind w:firstLine="709"/>
        <w:jc w:val="both"/>
        <w:rPr>
          <w:rFonts w:ascii="Times New Roman" w:hAnsi="Times New Roman" w:cs="Times New Roman"/>
          <w:sz w:val="24"/>
          <w:szCs w:val="24"/>
        </w:rPr>
      </w:pPr>
      <w:r w:rsidRPr="00112B07">
        <w:rPr>
          <w:rFonts w:ascii="Times New Roman" w:hAnsi="Times New Roman" w:cs="Times New Roman"/>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AA20E0" w:rsidRPr="00112B07" w:rsidRDefault="00AA20E0" w:rsidP="00562D14">
      <w:pPr>
        <w:pStyle w:val="1"/>
        <w:numPr>
          <w:ilvl w:val="0"/>
          <w:numId w:val="14"/>
        </w:numPr>
        <w:tabs>
          <w:tab w:val="left" w:pos="1134"/>
        </w:tabs>
        <w:spacing w:before="0" w:line="240" w:lineRule="auto"/>
        <w:ind w:left="0" w:firstLine="567"/>
        <w:jc w:val="center"/>
        <w:rPr>
          <w:rFonts w:ascii="Times New Roman" w:eastAsia="MS Mincho" w:hAnsi="Times New Roman" w:cs="Times New Roman"/>
          <w:sz w:val="24"/>
          <w:szCs w:val="24"/>
          <w:lang w:eastAsia="ja-JP"/>
        </w:rPr>
      </w:pPr>
      <w:bookmarkStart w:id="239" w:name="_Toc394565269"/>
      <w:bookmarkStart w:id="240" w:name="_Toc394996148"/>
      <w:bookmarkStart w:id="241" w:name="_Toc395172401"/>
      <w:r w:rsidRPr="00112B07">
        <w:rPr>
          <w:rFonts w:ascii="Times New Roman" w:eastAsia="MS Mincho" w:hAnsi="Times New Roman" w:cs="Times New Roman"/>
          <w:sz w:val="24"/>
          <w:szCs w:val="24"/>
          <w:lang w:eastAsia="ja-JP"/>
        </w:rPr>
        <w:lastRenderedPageBreak/>
        <w:t>Порядок вскрытия конвертов с Конкурсными предложениями</w:t>
      </w:r>
      <w:bookmarkEnd w:id="239"/>
      <w:bookmarkEnd w:id="240"/>
      <w:bookmarkEnd w:id="241"/>
    </w:p>
    <w:p w:rsidR="00AA20E0" w:rsidRPr="00644CAE"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Pr="006909E4">
        <w:rPr>
          <w:rFonts w:ascii="Times New Roman" w:hAnsi="Times New Roman"/>
          <w:lang w:eastAsia="ru-RU"/>
        </w:rPr>
        <w:t>11.12.2015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Pr>
          <w:rFonts w:ascii="Times New Roman" w:hAnsi="Times New Roman"/>
          <w:lang w:eastAsia="ru-RU"/>
        </w:rPr>
        <w:t>г</w:t>
      </w:r>
      <w:r>
        <w:rPr>
          <w:rFonts w:ascii="Times New Roman" w:hAnsi="Times New Roman"/>
        </w:rPr>
        <w:t>.</w:t>
      </w:r>
      <w:r w:rsidR="00426126">
        <w:rPr>
          <w:rFonts w:ascii="Times New Roman" w:hAnsi="Times New Roman"/>
        </w:rPr>
        <w:t xml:space="preserve"> </w:t>
      </w:r>
      <w:r>
        <w:rPr>
          <w:rFonts w:ascii="Times New Roman" w:hAnsi="Times New Roman"/>
        </w:rPr>
        <w:t>Ханты-Мансийск, ул.</w:t>
      </w:r>
      <w:r w:rsidR="00710899">
        <w:rPr>
          <w:rFonts w:ascii="Times New Roman" w:hAnsi="Times New Roman"/>
        </w:rPr>
        <w:t xml:space="preserve"> </w:t>
      </w:r>
      <w:r>
        <w:rPr>
          <w:rFonts w:ascii="Times New Roman" w:hAnsi="Times New Roman"/>
        </w:rPr>
        <w:t>Гагарина</w:t>
      </w:r>
      <w:r w:rsidR="00426126">
        <w:rPr>
          <w:rFonts w:ascii="Times New Roman" w:hAnsi="Times New Roman"/>
        </w:rPr>
        <w:t>,</w:t>
      </w:r>
      <w:r>
        <w:rPr>
          <w:rFonts w:ascii="Times New Roman" w:hAnsi="Times New Roman"/>
        </w:rPr>
        <w:t xml:space="preserve"> д.</w:t>
      </w:r>
      <w:r w:rsidR="00710899">
        <w:rPr>
          <w:rFonts w:ascii="Times New Roman" w:hAnsi="Times New Roman"/>
        </w:rPr>
        <w:t xml:space="preserve"> </w:t>
      </w:r>
      <w:r>
        <w:rPr>
          <w:rFonts w:ascii="Times New Roman" w:hAnsi="Times New Roman"/>
        </w:rPr>
        <w:t>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 xml:space="preserve">.     </w:t>
      </w:r>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sidR="00752F49">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AA20E0" w:rsidRPr="00112B07" w:rsidRDefault="00AA20E0" w:rsidP="00426126">
      <w:pPr>
        <w:tabs>
          <w:tab w:val="left" w:pos="993"/>
          <w:tab w:val="left" w:pos="1134"/>
        </w:tabs>
        <w:spacing w:after="0" w:line="240" w:lineRule="auto"/>
        <w:ind w:firstLine="709"/>
        <w:jc w:val="both"/>
        <w:rPr>
          <w:rFonts w:ascii="Times New Roman" w:hAnsi="Times New Roman" w:cs="Times New Roman"/>
          <w:sz w:val="24"/>
          <w:szCs w:val="24"/>
        </w:rPr>
      </w:pPr>
      <w:r w:rsidRPr="00112B07">
        <w:rPr>
          <w:rFonts w:ascii="Times New Roman" w:hAnsi="Times New Roman" w:cs="Times New Roman"/>
          <w:sz w:val="24"/>
          <w:szCs w:val="24"/>
        </w:rPr>
        <w:t>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ТЕПЛОСНАБЖЕНИ</w:t>
      </w:r>
      <w:r>
        <w:rPr>
          <w:rFonts w:ascii="Times New Roman" w:hAnsi="Times New Roman" w:cs="Times New Roman"/>
          <w:sz w:val="24"/>
          <w:szCs w:val="24"/>
        </w:rPr>
        <w:t>Я</w:t>
      </w:r>
      <w:r w:rsidRPr="00112B07">
        <w:rPr>
          <w:rFonts w:ascii="Times New Roman" w:hAnsi="Times New Roman" w:cs="Times New Roman"/>
          <w:sz w:val="24"/>
          <w:szCs w:val="24"/>
        </w:rPr>
        <w:t>, НАХОДЯЩИХСЯ В СОБСТВЕННОСТИ МУНИЦИПАЛЬНОГО ОБРАЗОВАНИЯ</w:t>
      </w:r>
      <w:r>
        <w:rPr>
          <w:rFonts w:ascii="Times New Roman" w:hAnsi="Times New Roman" w:cs="Times New Roman"/>
          <w:sz w:val="24"/>
          <w:szCs w:val="24"/>
        </w:rPr>
        <w:t xml:space="preserve"> ХАНТЫ-МАНСИЙСКИЙ РАЙОН</w:t>
      </w:r>
      <w:r w:rsidRPr="00112B07">
        <w:rPr>
          <w:rFonts w:ascii="Times New Roman" w:hAnsi="Times New Roman" w:cs="Times New Roman"/>
          <w:sz w:val="24"/>
          <w:szCs w:val="24"/>
        </w:rPr>
        <w:t xml:space="preserve">», учитываются с учетом содержания представленных изменений. </w:t>
      </w:r>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sidR="00752F49">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proofErr w:type="gramStart"/>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официальном сайте Российской Федерации и официальном сайте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в течение 3 рабочих дней со дня его подписания.</w:t>
      </w:r>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112B07">
        <w:rPr>
          <w:rFonts w:ascii="Times New Roman" w:hAnsi="Times New Roman"/>
          <w:lang w:eastAsia="ru-RU"/>
        </w:rPr>
        <w:t>Конкурса</w:t>
      </w:r>
      <w:proofErr w:type="gramEnd"/>
      <w:r w:rsidRPr="00112B07">
        <w:rPr>
          <w:rFonts w:ascii="Times New Roman" w:hAnsi="Times New Roman"/>
          <w:lang w:eastAsia="ru-RU"/>
        </w:rPr>
        <w:t xml:space="preserve"> вместе с описью представленных им документов и материалов, на которой делается отметка об отказе в </w:t>
      </w:r>
      <w:proofErr w:type="gramStart"/>
      <w:r w:rsidRPr="00112B07">
        <w:rPr>
          <w:rFonts w:ascii="Times New Roman" w:hAnsi="Times New Roman"/>
          <w:lang w:eastAsia="ru-RU"/>
        </w:rPr>
        <w:t>пр</w:t>
      </w:r>
      <w:bookmarkStart w:id="242" w:name="_Toc177783411"/>
      <w:bookmarkStart w:id="243" w:name="_Toc178401090"/>
      <w:bookmarkStart w:id="244" w:name="_Toc215567643"/>
      <w:bookmarkStart w:id="245" w:name="_Toc347179704"/>
      <w:bookmarkStart w:id="246" w:name="раздел17"/>
      <w:r w:rsidRPr="00112B07">
        <w:rPr>
          <w:rFonts w:ascii="Times New Roman" w:hAnsi="Times New Roman"/>
          <w:lang w:eastAsia="ru-RU"/>
        </w:rPr>
        <w:t>инятии</w:t>
      </w:r>
      <w:proofErr w:type="gramEnd"/>
      <w:r w:rsidRPr="00112B07">
        <w:rPr>
          <w:rFonts w:ascii="Times New Roman" w:hAnsi="Times New Roman"/>
          <w:lang w:eastAsia="ru-RU"/>
        </w:rPr>
        <w:t xml:space="preserve"> Конкурсного предложения.</w:t>
      </w:r>
    </w:p>
    <w:p w:rsidR="00AA20E0" w:rsidRPr="00112B07" w:rsidRDefault="00AA20E0" w:rsidP="00426126">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AA20E0" w:rsidRPr="00112B07" w:rsidRDefault="00AA20E0" w:rsidP="00562D14">
      <w:pPr>
        <w:pStyle w:val="1"/>
        <w:numPr>
          <w:ilvl w:val="0"/>
          <w:numId w:val="14"/>
        </w:numPr>
        <w:tabs>
          <w:tab w:val="left" w:pos="1134"/>
        </w:tabs>
        <w:spacing w:before="0" w:line="240" w:lineRule="auto"/>
        <w:ind w:left="0" w:firstLine="567"/>
        <w:jc w:val="center"/>
        <w:rPr>
          <w:rFonts w:ascii="Times New Roman" w:hAnsi="Times New Roman" w:cs="Times New Roman"/>
          <w:sz w:val="24"/>
          <w:szCs w:val="24"/>
          <w:lang w:eastAsia="ru-RU"/>
        </w:rPr>
      </w:pPr>
      <w:bookmarkStart w:id="247" w:name="_Toc394565270"/>
      <w:bookmarkStart w:id="248" w:name="_Toc394996149"/>
      <w:bookmarkStart w:id="249" w:name="_Toc395172402"/>
      <w:r w:rsidRPr="00112B07">
        <w:rPr>
          <w:rFonts w:ascii="Times New Roman" w:hAnsi="Times New Roman" w:cs="Times New Roman"/>
          <w:iCs/>
          <w:sz w:val="24"/>
          <w:szCs w:val="24"/>
          <w:lang w:eastAsia="ru-RU"/>
        </w:rPr>
        <w:t>Порядок рассмотрения и оценки Конкурсных предложений</w:t>
      </w:r>
      <w:bookmarkStart w:id="250" w:name="_Toc177783412"/>
      <w:bookmarkStart w:id="251" w:name="_Toc178401091"/>
      <w:bookmarkEnd w:id="242"/>
      <w:bookmarkEnd w:id="243"/>
      <w:bookmarkEnd w:id="244"/>
      <w:bookmarkEnd w:id="245"/>
      <w:r w:rsidRPr="00112B07">
        <w:rPr>
          <w:rFonts w:ascii="Times New Roman" w:hAnsi="Times New Roman" w:cs="Times New Roman"/>
          <w:iCs/>
          <w:sz w:val="24"/>
          <w:szCs w:val="24"/>
          <w:lang w:eastAsia="ru-RU"/>
        </w:rPr>
        <w:t>, определение победителя Конкурса</w:t>
      </w:r>
      <w:bookmarkEnd w:id="247"/>
      <w:bookmarkEnd w:id="248"/>
      <w:bookmarkEnd w:id="249"/>
    </w:p>
    <w:p w:rsidR="00AA20E0" w:rsidRPr="00112B07" w:rsidRDefault="00AA20E0" w:rsidP="00710899">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 xml:space="preserve">в порядке, установленном статье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sidRPr="006909E4">
        <w:rPr>
          <w:rFonts w:ascii="Times New Roman" w:hAnsi="Times New Roman"/>
          <w:lang w:eastAsia="ru-RU"/>
        </w:rPr>
        <w:t>11.12.2015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w:t>
      </w:r>
      <w:r w:rsidR="00426126">
        <w:rPr>
          <w:rFonts w:ascii="Times New Roman" w:hAnsi="Times New Roman"/>
          <w:lang w:eastAsia="ru-RU"/>
        </w:rPr>
        <w:t xml:space="preserve"> </w:t>
      </w:r>
      <w:r>
        <w:rPr>
          <w:rFonts w:ascii="Times New Roman" w:hAnsi="Times New Roman"/>
          <w:lang w:eastAsia="ru-RU"/>
        </w:rPr>
        <w:t>Ханты-Мансийск, ул.</w:t>
      </w:r>
      <w:r w:rsidR="00426126">
        <w:rPr>
          <w:rFonts w:ascii="Times New Roman" w:hAnsi="Times New Roman"/>
          <w:lang w:eastAsia="ru-RU"/>
        </w:rPr>
        <w:t xml:space="preserve"> </w:t>
      </w:r>
      <w:r>
        <w:rPr>
          <w:rFonts w:ascii="Times New Roman" w:hAnsi="Times New Roman"/>
          <w:lang w:eastAsia="ru-RU"/>
        </w:rPr>
        <w:t>Гагарина д.214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AA20E0" w:rsidRPr="00112B07" w:rsidRDefault="00AA20E0" w:rsidP="00710899">
      <w:pPr>
        <w:pStyle w:val="a3"/>
        <w:tabs>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lastRenderedPageBreak/>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AA20E0" w:rsidRPr="00112B07" w:rsidRDefault="00AA20E0" w:rsidP="00710899">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AA20E0" w:rsidRPr="00112B07" w:rsidRDefault="00AA20E0" w:rsidP="00710899">
      <w:pPr>
        <w:pStyle w:val="a3"/>
        <w:tabs>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AA20E0" w:rsidRPr="00112B07" w:rsidRDefault="00AA20E0" w:rsidP="00710899">
      <w:pPr>
        <w:pStyle w:val="a3"/>
        <w:tabs>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1) </w:t>
      </w:r>
      <w:r w:rsidR="00752F49">
        <w:rPr>
          <w:rFonts w:ascii="Times New Roman" w:hAnsi="Times New Roman" w:cs="Times New Roman"/>
          <w:sz w:val="24"/>
          <w:szCs w:val="24"/>
          <w:lang w:eastAsia="ru-RU"/>
        </w:rPr>
        <w:t>У</w:t>
      </w:r>
      <w:r w:rsidRPr="00112B07">
        <w:rPr>
          <w:rFonts w:ascii="Times New Roman" w:hAnsi="Times New Roman" w:cs="Times New Roman"/>
          <w:sz w:val="24"/>
          <w:szCs w:val="24"/>
          <w:lang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AA20E0" w:rsidRPr="00112B07" w:rsidRDefault="00AA20E0" w:rsidP="00710899">
      <w:pPr>
        <w:pStyle w:val="a3"/>
        <w:tabs>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AA20E0" w:rsidRPr="00112B07" w:rsidRDefault="00AA20E0" w:rsidP="00710899">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bookmarkEnd w:id="246"/>
    <w:bookmarkEnd w:id="250"/>
    <w:bookmarkEnd w:id="251"/>
    <w:p w:rsidR="00AA20E0" w:rsidRPr="00C43AB8" w:rsidRDefault="00AA20E0" w:rsidP="00710899">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w:t>
      </w:r>
      <w:r w:rsidR="008E74E3">
        <w:rPr>
          <w:rFonts w:ascii="Times New Roman" w:hAnsi="Times New Roman" w:cs="Times New Roman"/>
          <w:sz w:val="24"/>
          <w:szCs w:val="24"/>
          <w:lang w:eastAsia="ru-RU"/>
        </w:rPr>
        <w:t xml:space="preserve"> Критериями конкурса. Наилучшие</w:t>
      </w:r>
      <w:r w:rsidRPr="00C43AB8">
        <w:rPr>
          <w:rFonts w:ascii="Times New Roman" w:hAnsi="Times New Roman" w:cs="Times New Roman"/>
          <w:sz w:val="24"/>
          <w:szCs w:val="24"/>
          <w:lang w:eastAsia="ru-RU"/>
        </w:rPr>
        <w:t xml:space="preserve"> содержащиеся в Конкурсных предложениях условия соответствуют:</w:t>
      </w:r>
    </w:p>
    <w:p w:rsidR="00AA20E0" w:rsidRPr="00C43AB8" w:rsidRDefault="00AA20E0" w:rsidP="00710899">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proofErr w:type="gramStart"/>
      <w:r w:rsidRPr="00C43AB8">
        <w:rPr>
          <w:rFonts w:ascii="Times New Roman" w:hAnsi="Times New Roman" w:cs="Times New Roman"/>
          <w:sz w:val="24"/>
          <w:szCs w:val="24"/>
          <w:lang w:eastAsia="ru-RU"/>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AA20E0" w:rsidRPr="00C43AB8" w:rsidRDefault="00AA20E0" w:rsidP="00710899">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proofErr w:type="gramStart"/>
      <w:r w:rsidRPr="00C43AB8">
        <w:rPr>
          <w:rFonts w:ascii="Times New Roman" w:hAnsi="Times New Roman" w:cs="Times New Roman"/>
          <w:sz w:val="24"/>
          <w:szCs w:val="24"/>
          <w:lang w:eastAsia="ru-RU"/>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C43AB8">
        <w:rPr>
          <w:rFonts w:ascii="Times New Roman" w:hAnsi="Times New Roman" w:cs="Times New Roman"/>
          <w:sz w:val="24"/>
          <w:szCs w:val="24"/>
          <w:lang w:eastAsia="ru-RU"/>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AA20E0" w:rsidRPr="00C43AB8" w:rsidRDefault="00AA20E0" w:rsidP="00710899">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w:t>
      </w:r>
      <w:r w:rsidR="00752F49">
        <w:rPr>
          <w:rFonts w:ascii="Times New Roman" w:hAnsi="Times New Roman" w:cs="Times New Roman"/>
          <w:sz w:val="24"/>
          <w:szCs w:val="24"/>
          <w:lang w:eastAsia="ru-RU"/>
        </w:rPr>
        <w:t xml:space="preserve">циента дисконтирования (далее – </w:t>
      </w:r>
      <w:r w:rsidRPr="00C43AB8">
        <w:rPr>
          <w:rFonts w:ascii="Times New Roman" w:hAnsi="Times New Roman" w:cs="Times New Roman"/>
          <w:sz w:val="24"/>
          <w:szCs w:val="24"/>
          <w:lang w:eastAsia="ru-RU"/>
        </w:rPr>
        <w:t>дисконтирование величин):</w:t>
      </w:r>
    </w:p>
    <w:p w:rsidR="00AA20E0" w:rsidRPr="00C43AB8" w:rsidRDefault="00AA20E0" w:rsidP="00710899">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710899" w:rsidRDefault="00AA20E0" w:rsidP="00710899">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2)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710899" w:rsidRDefault="00AA20E0" w:rsidP="00710899">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Дисконтированная выручка Участника Конкурса определяется с применением вычислительной</w:t>
      </w:r>
      <w:r w:rsidR="00710899">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 </w:t>
      </w:r>
      <w:r w:rsidR="00710899">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программы,</w:t>
      </w:r>
      <w:r w:rsidR="00710899">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 размещенной</w:t>
      </w:r>
      <w:r w:rsidR="00710899">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 на</w:t>
      </w:r>
      <w:r w:rsidR="00710899">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 официальном</w:t>
      </w:r>
      <w:r w:rsidR="00710899">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 сайте</w:t>
      </w:r>
      <w:r w:rsidR="00710899">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 </w:t>
      </w:r>
      <w:r w:rsidR="00710899">
        <w:rPr>
          <w:rFonts w:ascii="Times New Roman" w:hAnsi="Times New Roman" w:cs="Times New Roman"/>
          <w:sz w:val="24"/>
          <w:szCs w:val="24"/>
          <w:lang w:eastAsia="ru-RU"/>
        </w:rPr>
        <w:t xml:space="preserve"> </w:t>
      </w:r>
      <w:r w:rsidRPr="00C43AB8">
        <w:rPr>
          <w:rFonts w:ascii="Times New Roman" w:hAnsi="Times New Roman" w:cs="Times New Roman"/>
          <w:sz w:val="24"/>
          <w:szCs w:val="24"/>
          <w:lang w:eastAsia="ru-RU"/>
        </w:rPr>
        <w:t xml:space="preserve">Российской </w:t>
      </w:r>
    </w:p>
    <w:p w:rsidR="00AA20E0" w:rsidRPr="00C43AB8" w:rsidRDefault="00AA20E0" w:rsidP="00710899">
      <w:pPr>
        <w:tabs>
          <w:tab w:val="left" w:pos="1134"/>
        </w:tabs>
        <w:autoSpaceDE w:val="0"/>
        <w:adjustRightInd w:val="0"/>
        <w:spacing w:after="0" w:line="240" w:lineRule="auto"/>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lastRenderedPageBreak/>
        <w:t>Федерации.</w:t>
      </w:r>
    </w:p>
    <w:p w:rsidR="00AA20E0" w:rsidRPr="00C43AB8" w:rsidRDefault="00AA20E0" w:rsidP="00752F49">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w:t>
      </w:r>
      <w:r>
        <w:rPr>
          <w:rFonts w:ascii="Times New Roman" w:hAnsi="Times New Roman" w:cs="Times New Roman"/>
          <w:sz w:val="24"/>
          <w:szCs w:val="24"/>
          <w:lang w:eastAsia="ru-RU"/>
        </w:rPr>
        <w:t xml:space="preserve"> теплоснабжения</w:t>
      </w:r>
      <w:r w:rsidRPr="00C43AB8">
        <w:rPr>
          <w:rFonts w:ascii="Times New Roman" w:hAnsi="Times New Roman" w:cs="Times New Roman"/>
          <w:sz w:val="24"/>
          <w:szCs w:val="24"/>
          <w:lang w:eastAsia="ru-RU"/>
        </w:rPr>
        <w:t>. Порядок дисконтирования величин устанавливается Правительством Российской Федерации.</w:t>
      </w:r>
    </w:p>
    <w:p w:rsidR="00AA20E0" w:rsidRPr="00C43AB8" w:rsidRDefault="00AA20E0" w:rsidP="00752F49">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В случае</w:t>
      </w:r>
      <w:proofErr w:type="gramStart"/>
      <w:r w:rsidRPr="00C43AB8">
        <w:rPr>
          <w:rFonts w:ascii="Times New Roman" w:hAnsi="Times New Roman" w:cs="Times New Roman"/>
          <w:sz w:val="24"/>
          <w:szCs w:val="24"/>
          <w:lang w:eastAsia="ru-RU"/>
        </w:rPr>
        <w:t>,</w:t>
      </w:r>
      <w:proofErr w:type="gramEnd"/>
      <w:r w:rsidRPr="00C43AB8">
        <w:rPr>
          <w:rFonts w:ascii="Times New Roman" w:hAnsi="Times New Roman" w:cs="Times New Roman"/>
          <w:sz w:val="24"/>
          <w:szCs w:val="24"/>
          <w:lang w:eastAsia="ru-RU"/>
        </w:rPr>
        <w:t xml:space="preserve"> если при оценке Конкурсных предложений предполагаемое изменение необходимой валовой выручки Участника Конкурса, определяемой в соотве</w:t>
      </w:r>
      <w:r w:rsidR="00F94981">
        <w:rPr>
          <w:rFonts w:ascii="Times New Roman" w:hAnsi="Times New Roman" w:cs="Times New Roman"/>
          <w:sz w:val="24"/>
          <w:szCs w:val="24"/>
          <w:lang w:eastAsia="ru-RU"/>
        </w:rPr>
        <w:t>тствии с Конкурсной документацией</w:t>
      </w:r>
      <w:r w:rsidRPr="00C43AB8">
        <w:rPr>
          <w:rFonts w:ascii="Times New Roman" w:hAnsi="Times New Roman" w:cs="Times New Roman"/>
          <w:sz w:val="24"/>
          <w:szCs w:val="24"/>
          <w:lang w:eastAsia="ru-RU"/>
        </w:rPr>
        <w:t xml:space="preserve">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AA20E0" w:rsidRPr="00C43AB8" w:rsidRDefault="00AA20E0" w:rsidP="00752F49">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bookmarkStart w:id="252" w:name="Par5"/>
      <w:bookmarkEnd w:id="252"/>
      <w:r w:rsidRPr="00C43AB8">
        <w:rPr>
          <w:rFonts w:ascii="Times New Roman" w:hAnsi="Times New Roman" w:cs="Times New Roman"/>
          <w:sz w:val="24"/>
          <w:szCs w:val="24"/>
          <w:lang w:eastAsia="ru-RU"/>
        </w:rPr>
        <w:t>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для предусмотренного Конкурсной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AA20E0" w:rsidRPr="00112B07" w:rsidRDefault="00AA20E0" w:rsidP="00752F4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AA20E0" w:rsidRPr="00112B07" w:rsidRDefault="00AA20E0" w:rsidP="00752F4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w:t>
      </w:r>
      <w:proofErr w:type="gramStart"/>
      <w:r w:rsidRPr="00112B07">
        <w:rPr>
          <w:rFonts w:ascii="Times New Roman" w:eastAsia="MS Mincho" w:hAnsi="Times New Roman"/>
          <w:lang w:eastAsia="ja-JP"/>
        </w:rPr>
        <w:t>,</w:t>
      </w:r>
      <w:proofErr w:type="gramEnd"/>
      <w:r w:rsidRPr="00112B07">
        <w:rPr>
          <w:rFonts w:ascii="Times New Roman" w:eastAsia="MS Mincho" w:hAnsi="Times New Roman"/>
          <w:lang w:eastAsia="ja-JP"/>
        </w:rPr>
        <w:t xml:space="preserve">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AA20E0" w:rsidRPr="00112B07" w:rsidRDefault="00AA20E0" w:rsidP="00752F4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AA20E0" w:rsidRPr="00112B07" w:rsidRDefault="00AA20E0" w:rsidP="00752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12B07">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AA20E0" w:rsidRPr="00112B07" w:rsidRDefault="00AA20E0" w:rsidP="00752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12B07">
        <w:rPr>
          <w:rFonts w:ascii="Times New Roman" w:hAnsi="Times New Roman" w:cs="Times New Roman"/>
          <w:sz w:val="24"/>
          <w:szCs w:val="24"/>
        </w:rPr>
        <w:t>1) критерии Конкурса;</w:t>
      </w:r>
    </w:p>
    <w:p w:rsidR="00AA20E0" w:rsidRPr="00112B07" w:rsidRDefault="00AA20E0" w:rsidP="00752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12B07">
        <w:rPr>
          <w:rFonts w:ascii="Times New Roman" w:hAnsi="Times New Roman" w:cs="Times New Roman"/>
          <w:sz w:val="24"/>
          <w:szCs w:val="24"/>
        </w:rPr>
        <w:t>2) условия, содержащиеся в Конкурсных предложениях;</w:t>
      </w:r>
    </w:p>
    <w:p w:rsidR="00AA20E0" w:rsidRPr="00112B07" w:rsidRDefault="00AA20E0" w:rsidP="00752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12B07">
        <w:rPr>
          <w:rFonts w:ascii="Times New Roman" w:hAnsi="Times New Roman" w:cs="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AA20E0" w:rsidRPr="00112B07" w:rsidRDefault="00AA20E0" w:rsidP="00752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12B07">
        <w:rPr>
          <w:rFonts w:ascii="Times New Roman" w:hAnsi="Times New Roman" w:cs="Times New Roman"/>
          <w:sz w:val="24"/>
          <w:szCs w:val="24"/>
        </w:rPr>
        <w:t>4) результаты оценки Конкурсных предложений;</w:t>
      </w:r>
    </w:p>
    <w:p w:rsidR="00AA20E0" w:rsidRPr="00112B07" w:rsidRDefault="00AA20E0" w:rsidP="00752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12B07">
        <w:rPr>
          <w:rFonts w:ascii="Times New Roman" w:hAnsi="Times New Roman" w:cs="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AA20E0" w:rsidRPr="00112B07" w:rsidRDefault="00AA20E0" w:rsidP="00752F4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lastRenderedPageBreak/>
        <w:t>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w:t>
      </w:r>
    </w:p>
    <w:p w:rsidR="00AA20E0" w:rsidRPr="00112B07" w:rsidRDefault="00AA20E0" w:rsidP="00752F4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AA20E0" w:rsidRPr="00112B07" w:rsidRDefault="00AA20E0" w:rsidP="00752F4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официальном сайте Российской Федерации и официальном сайте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в течение 3 рабочих дней со дня его подписания</w:t>
      </w:r>
      <w:r w:rsidRPr="00112B07">
        <w:rPr>
          <w:rFonts w:ascii="Times New Roman" w:eastAsia="MS Mincho" w:hAnsi="Times New Roman"/>
          <w:lang w:eastAsia="ja-JP"/>
        </w:rPr>
        <w:t>.</w:t>
      </w:r>
    </w:p>
    <w:p w:rsidR="00AA20E0" w:rsidRPr="00112B07" w:rsidRDefault="00AA20E0" w:rsidP="00752F49">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roofErr w:type="gramStart"/>
      <w:r w:rsidRPr="00112B07">
        <w:rPr>
          <w:rFonts w:ascii="Times New Roman" w:hAnsi="Times New Roman"/>
          <w:lang w:eastAsia="ru-RU"/>
        </w:rPr>
        <w:t xml:space="preserve">Конкурс по решению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112B07">
        <w:rPr>
          <w:rFonts w:ascii="Times New Roman" w:hAnsi="Times New Roman"/>
          <w:lang w:eastAsia="ru-RU"/>
        </w:rPr>
        <w:t xml:space="preserve"> </w:t>
      </w:r>
      <w:proofErr w:type="spellStart"/>
      <w:proofErr w:type="gramStart"/>
      <w:r w:rsidRPr="00112B07">
        <w:rPr>
          <w:rFonts w:ascii="Times New Roman" w:hAnsi="Times New Roman"/>
          <w:lang w:eastAsia="ru-RU"/>
        </w:rPr>
        <w:t>Концедент</w:t>
      </w:r>
      <w:proofErr w:type="spellEnd"/>
      <w:r w:rsidRPr="00112B07">
        <w:rPr>
          <w:rFonts w:ascii="Times New Roman" w:hAnsi="Times New Roman"/>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112B07">
        <w:rPr>
          <w:rFonts w:ascii="Times New Roman" w:hAnsi="Times New Roman"/>
          <w:lang w:eastAsia="ru-RU"/>
        </w:rPr>
        <w:t xml:space="preserve"> В случае</w:t>
      </w:r>
      <w:proofErr w:type="gramStart"/>
      <w:r w:rsidRPr="00112B07">
        <w:rPr>
          <w:rFonts w:ascii="Times New Roman" w:hAnsi="Times New Roman"/>
          <w:lang w:eastAsia="ru-RU"/>
        </w:rPr>
        <w:t>,</w:t>
      </w:r>
      <w:proofErr w:type="gramEnd"/>
      <w:r w:rsidRPr="00112B07">
        <w:rPr>
          <w:rFonts w:ascii="Times New Roman" w:hAnsi="Times New Roman"/>
          <w:lang w:eastAsia="ru-RU"/>
        </w:rPr>
        <w:t xml:space="preserve"> если по решению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AA20E0" w:rsidRPr="00112B07" w:rsidRDefault="00AA20E0" w:rsidP="00752F4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AA20E0" w:rsidRPr="00112B07" w:rsidRDefault="00AA20E0" w:rsidP="00562D14">
      <w:pPr>
        <w:pStyle w:val="1"/>
        <w:numPr>
          <w:ilvl w:val="0"/>
          <w:numId w:val="14"/>
        </w:numPr>
        <w:tabs>
          <w:tab w:val="left" w:pos="1134"/>
        </w:tabs>
        <w:spacing w:before="0" w:line="240" w:lineRule="auto"/>
        <w:ind w:left="0" w:firstLine="567"/>
        <w:jc w:val="center"/>
        <w:rPr>
          <w:rFonts w:ascii="Times New Roman" w:eastAsia="MS Mincho" w:hAnsi="Times New Roman" w:cs="Times New Roman"/>
          <w:sz w:val="24"/>
          <w:szCs w:val="24"/>
          <w:lang w:eastAsia="ja-JP"/>
        </w:rPr>
      </w:pPr>
      <w:bookmarkStart w:id="253" w:name="_Toc394565271"/>
      <w:bookmarkStart w:id="254" w:name="_Toc394996150"/>
      <w:bookmarkStart w:id="255" w:name="_Toc395172403"/>
      <w:r w:rsidRPr="00112B07">
        <w:rPr>
          <w:rFonts w:ascii="Times New Roman" w:eastAsia="MS Mincho" w:hAnsi="Times New Roman" w:cs="Times New Roman"/>
          <w:sz w:val="24"/>
          <w:szCs w:val="24"/>
          <w:lang w:eastAsia="ja-JP"/>
        </w:rPr>
        <w:t>Содержание и срок подписания протокола о результатах проведения конкурса</w:t>
      </w:r>
      <w:bookmarkEnd w:id="253"/>
      <w:bookmarkEnd w:id="254"/>
      <w:bookmarkEnd w:id="255"/>
    </w:p>
    <w:p w:rsidR="00AA20E0" w:rsidRPr="00112B07" w:rsidRDefault="00AA20E0" w:rsidP="00752F49">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sidR="00752F49">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AA20E0" w:rsidRPr="00112B07" w:rsidRDefault="00AA20E0" w:rsidP="00752F49">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AA20E0" w:rsidRPr="00112B07" w:rsidRDefault="00AA20E0" w:rsidP="00562D14">
      <w:pPr>
        <w:pStyle w:val="21"/>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AA20E0" w:rsidRPr="00112B07" w:rsidRDefault="00AA20E0" w:rsidP="00562D14">
      <w:pPr>
        <w:pStyle w:val="21"/>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AA20E0" w:rsidRPr="00112B07" w:rsidRDefault="00AA20E0" w:rsidP="00562D14">
      <w:pPr>
        <w:pStyle w:val="21"/>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конкурсную документацию и внесенные в нее изменения;</w:t>
      </w:r>
    </w:p>
    <w:p w:rsidR="00AA20E0" w:rsidRPr="00112B07" w:rsidRDefault="00AA20E0" w:rsidP="00562D14">
      <w:pPr>
        <w:pStyle w:val="21"/>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запросы участников Конкурса о разъяснении положений Конкурсной документации и соответствующие разъяснения </w:t>
      </w:r>
      <w:proofErr w:type="spellStart"/>
      <w:r w:rsidRPr="00112B07">
        <w:rPr>
          <w:rFonts w:ascii="Times New Roman" w:eastAsia="MS Mincho" w:hAnsi="Times New Roman"/>
          <w:lang w:eastAsia="ja-JP"/>
        </w:rPr>
        <w:t>Концедента</w:t>
      </w:r>
      <w:proofErr w:type="spellEnd"/>
      <w:r w:rsidRPr="00112B07">
        <w:rPr>
          <w:rFonts w:ascii="Times New Roman" w:eastAsia="MS Mincho" w:hAnsi="Times New Roman"/>
          <w:lang w:eastAsia="ja-JP"/>
        </w:rPr>
        <w:t xml:space="preserve"> или Конкурсной комиссии;</w:t>
      </w:r>
    </w:p>
    <w:p w:rsidR="00AA20E0" w:rsidRPr="00112B07" w:rsidRDefault="00AA20E0" w:rsidP="00562D14">
      <w:pPr>
        <w:pStyle w:val="21"/>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AA20E0" w:rsidRPr="00112B07" w:rsidRDefault="00AA20E0" w:rsidP="00562D14">
      <w:pPr>
        <w:pStyle w:val="21"/>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AA20E0" w:rsidRPr="00112B07" w:rsidRDefault="00AA20E0" w:rsidP="00562D14">
      <w:pPr>
        <w:pStyle w:val="21"/>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AA20E0" w:rsidRPr="00112B07" w:rsidRDefault="00AA20E0" w:rsidP="00562D14">
      <w:pPr>
        <w:pStyle w:val="21"/>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перечень Участников Конкурса, которым были направлены уведомления с предложением </w:t>
      </w:r>
      <w:proofErr w:type="gramStart"/>
      <w:r w:rsidRPr="00112B07">
        <w:rPr>
          <w:rFonts w:ascii="Times New Roman" w:eastAsia="MS Mincho" w:hAnsi="Times New Roman"/>
          <w:lang w:eastAsia="ja-JP"/>
        </w:rPr>
        <w:t>представить</w:t>
      </w:r>
      <w:proofErr w:type="gramEnd"/>
      <w:r w:rsidRPr="00112B07">
        <w:rPr>
          <w:rFonts w:ascii="Times New Roman" w:eastAsia="MS Mincho" w:hAnsi="Times New Roman"/>
          <w:lang w:eastAsia="ja-JP"/>
        </w:rPr>
        <w:t xml:space="preserve"> Конкурсные предложения;</w:t>
      </w:r>
    </w:p>
    <w:p w:rsidR="00AA20E0" w:rsidRPr="00112B07" w:rsidRDefault="00AA20E0" w:rsidP="00562D14">
      <w:pPr>
        <w:pStyle w:val="21"/>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AA20E0" w:rsidRPr="00112B07" w:rsidRDefault="00AA20E0" w:rsidP="00562D14">
      <w:pPr>
        <w:pStyle w:val="21"/>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6" w:name="_Toc177783420"/>
      <w:bookmarkStart w:id="257" w:name="_Toc178401098"/>
      <w:bookmarkStart w:id="258" w:name="_Toc215567651"/>
      <w:bookmarkStart w:id="259" w:name="_Toc347179713"/>
    </w:p>
    <w:p w:rsidR="00AA20E0" w:rsidRDefault="00AA20E0" w:rsidP="00752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12B07">
        <w:rPr>
          <w:rFonts w:ascii="Times New Roman" w:hAnsi="Times New Roman" w:cs="Times New Roman"/>
          <w:sz w:val="24"/>
          <w:szCs w:val="24"/>
        </w:rPr>
        <w:t xml:space="preserve">Протокол о результатах проведения Конкурса хранится у </w:t>
      </w:r>
      <w:proofErr w:type="spellStart"/>
      <w:r w:rsidRPr="00112B07">
        <w:rPr>
          <w:rFonts w:ascii="Times New Roman" w:hAnsi="Times New Roman" w:cs="Times New Roman"/>
          <w:sz w:val="24"/>
          <w:szCs w:val="24"/>
        </w:rPr>
        <w:t>Концедента</w:t>
      </w:r>
      <w:proofErr w:type="spellEnd"/>
      <w:r w:rsidRPr="00112B07">
        <w:rPr>
          <w:rFonts w:ascii="Times New Roman" w:hAnsi="Times New Roman" w:cs="Times New Roman"/>
          <w:sz w:val="24"/>
          <w:szCs w:val="24"/>
        </w:rPr>
        <w:t xml:space="preserve"> в течение срока действия Концессионного соглашения.</w:t>
      </w:r>
    </w:p>
    <w:p w:rsidR="00705888" w:rsidRPr="00112B07" w:rsidRDefault="00705888" w:rsidP="00752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AA20E0" w:rsidRPr="00112B07" w:rsidRDefault="00AA20E0" w:rsidP="00562D14">
      <w:pPr>
        <w:pStyle w:val="1"/>
        <w:numPr>
          <w:ilvl w:val="0"/>
          <w:numId w:val="14"/>
        </w:numPr>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60" w:name="_Toc394565272"/>
      <w:bookmarkStart w:id="261" w:name="_Toc394996151"/>
      <w:bookmarkStart w:id="262" w:name="_Toc395172404"/>
      <w:r w:rsidRPr="00112B07">
        <w:rPr>
          <w:rFonts w:ascii="Times New Roman" w:hAnsi="Times New Roman" w:cs="Times New Roman"/>
          <w:sz w:val="24"/>
          <w:szCs w:val="24"/>
          <w:lang w:eastAsia="ru-RU"/>
        </w:rPr>
        <w:t>Уведомление Участников Конкурса о результатах проведения Конкурса</w:t>
      </w:r>
      <w:bookmarkEnd w:id="256"/>
      <w:bookmarkEnd w:id="257"/>
      <w:bookmarkEnd w:id="258"/>
      <w:bookmarkEnd w:id="259"/>
      <w:bookmarkEnd w:id="260"/>
      <w:bookmarkEnd w:id="261"/>
      <w:bookmarkEnd w:id="262"/>
      <w:r w:rsidRPr="00112B07">
        <w:rPr>
          <w:rFonts w:ascii="Times New Roman" w:hAnsi="Times New Roman" w:cs="Times New Roman"/>
          <w:sz w:val="24"/>
          <w:szCs w:val="24"/>
          <w:lang w:eastAsia="ru-RU"/>
        </w:rPr>
        <w:t xml:space="preserve"> </w:t>
      </w:r>
    </w:p>
    <w:p w:rsidR="00705888" w:rsidRDefault="00705888" w:rsidP="00752F4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AA20E0" w:rsidRPr="00112B07" w:rsidRDefault="00AA20E0" w:rsidP="00752F4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lastRenderedPageBreak/>
        <w:t>В течение 1</w:t>
      </w:r>
      <w:r w:rsidRPr="00112B07">
        <w:rPr>
          <w:rFonts w:ascii="Times New Roman" w:eastAsia="MS Mincho" w:hAnsi="Times New Roman"/>
          <w:lang w:eastAsia="ja-JP"/>
        </w:rPr>
        <w:t xml:space="preserve">5 рабочих дней со дня подписания протокола о результатах проведения Конкурса или принятия </w:t>
      </w:r>
      <w:proofErr w:type="spellStart"/>
      <w:r w:rsidRPr="00112B07">
        <w:rPr>
          <w:rFonts w:ascii="Times New Roman" w:eastAsia="MS Mincho" w:hAnsi="Times New Roman"/>
          <w:lang w:eastAsia="ja-JP"/>
        </w:rPr>
        <w:t>Концедентом</w:t>
      </w:r>
      <w:proofErr w:type="spellEnd"/>
      <w:r w:rsidRPr="00112B07">
        <w:rPr>
          <w:rFonts w:ascii="Times New Roman" w:eastAsia="MS Mincho" w:hAnsi="Times New Roman"/>
          <w:lang w:eastAsia="ja-JP"/>
        </w:rPr>
        <w:t xml:space="preserve">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AA20E0" w:rsidRPr="00112B07" w:rsidRDefault="00AA20E0" w:rsidP="00752F4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w:t>
      </w:r>
      <w:proofErr w:type="gramStart"/>
      <w:r w:rsidRPr="00112B07">
        <w:rPr>
          <w:rFonts w:ascii="Times New Roman" w:eastAsia="MS Mincho" w:hAnsi="Times New Roman"/>
          <w:lang w:eastAsia="ja-JP"/>
        </w:rPr>
        <w:t>с даты поступления</w:t>
      </w:r>
      <w:proofErr w:type="gramEnd"/>
      <w:r w:rsidRPr="00112B07">
        <w:rPr>
          <w:rFonts w:ascii="Times New Roman" w:eastAsia="MS Mincho" w:hAnsi="Times New Roman"/>
          <w:lang w:eastAsia="ja-JP"/>
        </w:rPr>
        <w:t xml:space="preserve"> такого запроса обязана представить Участнику Конкурса в письменной форме или в форме электронного документа соответствующие разъяснения.</w:t>
      </w:r>
    </w:p>
    <w:p w:rsidR="00AA20E0" w:rsidRPr="00112B07" w:rsidRDefault="00AA20E0" w:rsidP="00752F4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AA20E0" w:rsidRPr="00112B07" w:rsidRDefault="00AA20E0" w:rsidP="00562D14">
      <w:pPr>
        <w:pStyle w:val="1"/>
        <w:numPr>
          <w:ilvl w:val="0"/>
          <w:numId w:val="14"/>
        </w:numPr>
        <w:tabs>
          <w:tab w:val="left" w:pos="1134"/>
        </w:tabs>
        <w:spacing w:before="0" w:line="240" w:lineRule="auto"/>
        <w:ind w:left="0" w:firstLine="709"/>
        <w:jc w:val="center"/>
        <w:rPr>
          <w:rFonts w:ascii="Times New Roman" w:eastAsia="MS Mincho" w:hAnsi="Times New Roman" w:cs="Times New Roman"/>
          <w:sz w:val="24"/>
          <w:szCs w:val="24"/>
          <w:lang w:eastAsia="ja-JP"/>
        </w:rPr>
      </w:pPr>
      <w:bookmarkStart w:id="263" w:name="_Toc394565273"/>
      <w:bookmarkStart w:id="264" w:name="_Toc394996152"/>
      <w:bookmarkStart w:id="265" w:name="_Toc395172405"/>
      <w:r w:rsidRPr="00112B07">
        <w:rPr>
          <w:rFonts w:ascii="Times New Roman" w:eastAsia="MS Mincho" w:hAnsi="Times New Roman" w:cs="Times New Roman"/>
          <w:sz w:val="24"/>
          <w:szCs w:val="24"/>
          <w:lang w:eastAsia="ja-JP"/>
        </w:rPr>
        <w:t>Опубликование и размещение сообщения о результатах проведения Конкурса</w:t>
      </w:r>
      <w:bookmarkEnd w:id="263"/>
      <w:bookmarkEnd w:id="264"/>
      <w:bookmarkEnd w:id="265"/>
    </w:p>
    <w:p w:rsidR="00AA20E0" w:rsidRPr="00112B07" w:rsidRDefault="00AA20E0" w:rsidP="00752F49">
      <w:pPr>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proofErr w:type="gramStart"/>
      <w:r w:rsidRPr="00112B07">
        <w:rPr>
          <w:rFonts w:ascii="Times New Roman" w:hAnsi="Times New Roman" w:cs="Times New Roman"/>
          <w:bCs/>
          <w:sz w:val="24"/>
          <w:szCs w:val="24"/>
        </w:rPr>
        <w:t xml:space="preserve">В течение 15 рабочих дней со дня подписания протокола о результатах проведения Конкурса или принятия </w:t>
      </w:r>
      <w:proofErr w:type="spellStart"/>
      <w:r w:rsidRPr="00112B07">
        <w:rPr>
          <w:rFonts w:ascii="Times New Roman" w:hAnsi="Times New Roman" w:cs="Times New Roman"/>
          <w:bCs/>
          <w:sz w:val="24"/>
          <w:szCs w:val="24"/>
        </w:rPr>
        <w:t>Концедентом</w:t>
      </w:r>
      <w:proofErr w:type="spellEnd"/>
      <w:r w:rsidRPr="00112B07">
        <w:rPr>
          <w:rFonts w:ascii="Times New Roman" w:hAnsi="Times New Roman" w:cs="Times New Roman"/>
          <w:bCs/>
          <w:sz w:val="24"/>
          <w:szCs w:val="24"/>
        </w:rPr>
        <w:t xml:space="preserve"> решения об объявлении Конкурса несостоявшимся </w:t>
      </w:r>
      <w:r w:rsidRPr="00112B07">
        <w:rPr>
          <w:rFonts w:ascii="Times New Roman" w:eastAsia="MS Mincho" w:hAnsi="Times New Roman" w:cs="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cs="Times New Roman"/>
          <w:sz w:val="24"/>
          <w:szCs w:val="24"/>
        </w:rPr>
        <w:t xml:space="preserve">или фамилии, имени, отчества (для индивидуального предпринимателя) победителя Конкурса или решение </w:t>
      </w:r>
      <w:r w:rsidR="008523DA">
        <w:rPr>
          <w:rFonts w:ascii="Times New Roman" w:hAnsi="Times New Roman" w:cs="Times New Roman"/>
          <w:sz w:val="24"/>
          <w:szCs w:val="24"/>
        </w:rPr>
        <w:t xml:space="preserve">    </w:t>
      </w:r>
      <w:r w:rsidRPr="00112B07">
        <w:rPr>
          <w:rFonts w:ascii="Times New Roman" w:eastAsia="MS Mincho" w:hAnsi="Times New Roman" w:cs="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cs="Times New Roman"/>
          <w:sz w:val="24"/>
          <w:szCs w:val="24"/>
          <w:lang w:eastAsia="ru-RU"/>
        </w:rPr>
        <w:t xml:space="preserve">опубликовывается в официальном издании и размещается </w:t>
      </w:r>
      <w:r w:rsidRPr="00112B07">
        <w:rPr>
          <w:rFonts w:ascii="Times New Roman" w:hAnsi="Times New Roman" w:cs="Times New Roman"/>
          <w:sz w:val="24"/>
          <w:szCs w:val="24"/>
        </w:rPr>
        <w:t>на официальном</w:t>
      </w:r>
      <w:proofErr w:type="gramEnd"/>
      <w:r w:rsidRPr="00112B07">
        <w:rPr>
          <w:rFonts w:ascii="Times New Roman" w:hAnsi="Times New Roman" w:cs="Times New Roman"/>
          <w:sz w:val="24"/>
          <w:szCs w:val="24"/>
        </w:rPr>
        <w:t xml:space="preserve"> </w:t>
      </w:r>
      <w:proofErr w:type="gramStart"/>
      <w:r w:rsidRPr="00112B07">
        <w:rPr>
          <w:rFonts w:ascii="Times New Roman" w:hAnsi="Times New Roman" w:cs="Times New Roman"/>
          <w:sz w:val="24"/>
          <w:szCs w:val="24"/>
        </w:rPr>
        <w:t>сайте</w:t>
      </w:r>
      <w:proofErr w:type="gramEnd"/>
      <w:r w:rsidRPr="00112B07">
        <w:rPr>
          <w:rFonts w:ascii="Times New Roman" w:hAnsi="Times New Roman" w:cs="Times New Roman"/>
          <w:sz w:val="24"/>
          <w:szCs w:val="24"/>
        </w:rPr>
        <w:t xml:space="preserve"> Российской Федерации и официальном сайте </w:t>
      </w:r>
      <w:proofErr w:type="spellStart"/>
      <w:r w:rsidRPr="00112B07">
        <w:rPr>
          <w:rFonts w:ascii="Times New Roman" w:hAnsi="Times New Roman" w:cs="Times New Roman"/>
          <w:sz w:val="24"/>
          <w:szCs w:val="24"/>
        </w:rPr>
        <w:t>Концедента</w:t>
      </w:r>
      <w:proofErr w:type="spellEnd"/>
      <w:r w:rsidRPr="00112B07">
        <w:rPr>
          <w:rFonts w:ascii="Times New Roman" w:eastAsia="MS Mincho" w:hAnsi="Times New Roman" w:cs="Times New Roman"/>
          <w:sz w:val="24"/>
          <w:szCs w:val="24"/>
          <w:lang w:eastAsia="ja-JP"/>
        </w:rPr>
        <w:t>.</w:t>
      </w:r>
      <w:bookmarkStart w:id="266" w:name="_Toc347179714"/>
      <w:bookmarkStart w:id="267" w:name="_Toc177783421"/>
      <w:bookmarkStart w:id="268" w:name="_Toc178401099"/>
      <w:bookmarkStart w:id="269" w:name="_Toc215567652"/>
    </w:p>
    <w:p w:rsidR="00AA20E0" w:rsidRPr="00112B07" w:rsidRDefault="00AA20E0" w:rsidP="00752F49">
      <w:pPr>
        <w:pStyle w:val="a3"/>
        <w:tabs>
          <w:tab w:val="left" w:pos="1134"/>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ja-JP"/>
        </w:rPr>
      </w:pPr>
    </w:p>
    <w:p w:rsidR="00AA20E0" w:rsidRPr="00112B07" w:rsidRDefault="00AA20E0" w:rsidP="00562D14">
      <w:pPr>
        <w:pStyle w:val="1"/>
        <w:numPr>
          <w:ilvl w:val="0"/>
          <w:numId w:val="14"/>
        </w:numPr>
        <w:tabs>
          <w:tab w:val="left" w:pos="1134"/>
        </w:tabs>
        <w:spacing w:before="0" w:line="240" w:lineRule="auto"/>
        <w:ind w:left="0" w:firstLine="709"/>
        <w:jc w:val="center"/>
        <w:rPr>
          <w:rFonts w:ascii="Times New Roman" w:eastAsia="MS Mincho" w:hAnsi="Times New Roman" w:cs="Times New Roman"/>
          <w:sz w:val="24"/>
          <w:szCs w:val="24"/>
          <w:lang w:eastAsia="ja-JP"/>
        </w:rPr>
      </w:pPr>
      <w:bookmarkStart w:id="270" w:name="_Toc394565274"/>
      <w:bookmarkStart w:id="271" w:name="_Toc394996153"/>
      <w:bookmarkStart w:id="272" w:name="_Toc395172406"/>
      <w:bookmarkEnd w:id="266"/>
      <w:r w:rsidRPr="00112B07">
        <w:rPr>
          <w:rFonts w:ascii="Times New Roman" w:hAnsi="Times New Roman" w:cs="Times New Roman"/>
          <w:sz w:val="24"/>
          <w:szCs w:val="24"/>
          <w:lang w:eastAsia="ru-RU"/>
        </w:rPr>
        <w:t>Порядок</w:t>
      </w:r>
      <w:r>
        <w:rPr>
          <w:rFonts w:ascii="Times New Roman" w:hAnsi="Times New Roman" w:cs="Times New Roman"/>
          <w:sz w:val="24"/>
          <w:szCs w:val="24"/>
          <w:lang w:eastAsia="ru-RU"/>
        </w:rPr>
        <w:t xml:space="preserve"> и срок </w:t>
      </w:r>
      <w:r w:rsidRPr="00112B0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подписания </w:t>
      </w:r>
      <w:r w:rsidRPr="00112B07">
        <w:rPr>
          <w:rFonts w:ascii="Times New Roman" w:hAnsi="Times New Roman" w:cs="Times New Roman"/>
          <w:sz w:val="24"/>
          <w:szCs w:val="24"/>
          <w:lang w:eastAsia="ru-RU"/>
        </w:rPr>
        <w:t>Концессионного соглашения</w:t>
      </w:r>
      <w:bookmarkEnd w:id="270"/>
      <w:bookmarkEnd w:id="271"/>
      <w:bookmarkEnd w:id="272"/>
    </w:p>
    <w:p w:rsidR="00AA20E0" w:rsidRPr="00752F49" w:rsidRDefault="00752F49" w:rsidP="00752F49">
      <w:pPr>
        <w:tabs>
          <w:tab w:val="left" w:pos="0"/>
          <w:tab w:val="left" w:pos="1134"/>
        </w:tabs>
        <w:autoSpaceDE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23.1. </w:t>
      </w:r>
      <w:proofErr w:type="spellStart"/>
      <w:proofErr w:type="gramStart"/>
      <w:r w:rsidR="00AA20E0" w:rsidRPr="00752F49">
        <w:rPr>
          <w:rFonts w:ascii="Times New Roman" w:hAnsi="Times New Roman" w:cs="Times New Roman"/>
          <w:sz w:val="24"/>
          <w:szCs w:val="24"/>
          <w:lang w:eastAsia="ru-RU"/>
        </w:rPr>
        <w:t>Концедент</w:t>
      </w:r>
      <w:proofErr w:type="spellEnd"/>
      <w:r w:rsidR="00AA20E0" w:rsidRPr="00752F49">
        <w:rPr>
          <w:rFonts w:ascii="Times New Roman" w:hAnsi="Times New Roman" w:cs="Times New Roman"/>
          <w:sz w:val="24"/>
          <w:szCs w:val="24"/>
          <w:lang w:eastAsia="ru-RU"/>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roofErr w:type="gramEnd"/>
    </w:p>
    <w:p w:rsidR="00F94981" w:rsidRDefault="00AA20E0" w:rsidP="00F94981">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w:t>
      </w:r>
      <w:proofErr w:type="spellStart"/>
      <w:r w:rsidRPr="00112B07">
        <w:rPr>
          <w:rFonts w:ascii="Times New Roman" w:hAnsi="Times New Roman" w:cs="Times New Roman"/>
          <w:sz w:val="24"/>
          <w:szCs w:val="24"/>
          <w:lang w:eastAsia="ru-RU"/>
        </w:rPr>
        <w:t>Концеденту</w:t>
      </w:r>
      <w:proofErr w:type="spellEnd"/>
      <w:r w:rsidRPr="00112B07">
        <w:rPr>
          <w:rFonts w:ascii="Times New Roman" w:hAnsi="Times New Roman" w:cs="Times New Roman"/>
          <w:sz w:val="24"/>
          <w:szCs w:val="24"/>
          <w:lang w:eastAsia="ru-RU"/>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принимает решение об отказе в заключени</w:t>
      </w:r>
      <w:proofErr w:type="gramStart"/>
      <w:r w:rsidRPr="00112B07">
        <w:rPr>
          <w:rFonts w:ascii="Times New Roman" w:hAnsi="Times New Roman" w:cs="Times New Roman"/>
          <w:sz w:val="24"/>
          <w:szCs w:val="24"/>
          <w:lang w:eastAsia="ru-RU"/>
        </w:rPr>
        <w:t>и</w:t>
      </w:r>
      <w:proofErr w:type="gramEnd"/>
      <w:r w:rsidRPr="00112B07">
        <w:rPr>
          <w:rFonts w:ascii="Times New Roman" w:hAnsi="Times New Roman" w:cs="Times New Roman"/>
          <w:sz w:val="24"/>
          <w:szCs w:val="24"/>
          <w:lang w:eastAsia="ru-RU"/>
        </w:rPr>
        <w:t xml:space="preserve"> Концессионног</w:t>
      </w:r>
      <w:r w:rsidR="00F94981">
        <w:rPr>
          <w:rFonts w:ascii="Times New Roman" w:hAnsi="Times New Roman" w:cs="Times New Roman"/>
          <w:sz w:val="24"/>
          <w:szCs w:val="24"/>
          <w:lang w:eastAsia="ru-RU"/>
        </w:rPr>
        <w:t>о соглашения с указанным лицом.</w:t>
      </w:r>
    </w:p>
    <w:p w:rsidR="00AA20E0" w:rsidRPr="00F94981" w:rsidRDefault="008523DA" w:rsidP="00F94981">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23.2. </w:t>
      </w:r>
      <w:r w:rsidR="00AA20E0" w:rsidRPr="00F94981">
        <w:rPr>
          <w:rFonts w:ascii="Times New Roman" w:hAnsi="Times New Roman" w:cs="Times New Roman"/>
          <w:sz w:val="24"/>
          <w:szCs w:val="24"/>
          <w:lang w:eastAsia="ru-RU"/>
        </w:rPr>
        <w:t xml:space="preserve">В случае отказа или уклонения победителя Конкурса от подписания в установленный срок Концессионного соглашения </w:t>
      </w:r>
      <w:proofErr w:type="spellStart"/>
      <w:r w:rsidR="00AA20E0" w:rsidRPr="00F94981">
        <w:rPr>
          <w:rFonts w:ascii="Times New Roman" w:hAnsi="Times New Roman" w:cs="Times New Roman"/>
          <w:sz w:val="24"/>
          <w:szCs w:val="24"/>
          <w:lang w:eastAsia="ru-RU"/>
        </w:rPr>
        <w:t>концедент</w:t>
      </w:r>
      <w:proofErr w:type="spellEnd"/>
      <w:r w:rsidR="00AA20E0" w:rsidRPr="00F94981">
        <w:rPr>
          <w:rFonts w:ascii="Times New Roman" w:hAnsi="Times New Roman" w:cs="Times New Roman"/>
          <w:sz w:val="24"/>
          <w:szCs w:val="24"/>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F94981" w:rsidRDefault="00AA20E0" w:rsidP="00F94981">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proofErr w:type="spellStart"/>
      <w:proofErr w:type="gram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roofErr w:type="gramEnd"/>
      <w:r w:rsidRPr="00112B07">
        <w:rPr>
          <w:rFonts w:ascii="Times New Roman" w:hAnsi="Times New Roman" w:cs="Times New Roman"/>
          <w:sz w:val="24"/>
          <w:szCs w:val="24"/>
          <w:lang w:eastAsia="ru-RU"/>
        </w:rPr>
        <w:t xml:space="preserve"> Концессионное соглашение должно быть подписано </w:t>
      </w:r>
      <w:r w:rsidRPr="00112B07">
        <w:rPr>
          <w:rFonts w:ascii="Times New Roman" w:hAnsi="Times New Roman" w:cs="Times New Roman"/>
          <w:sz w:val="24"/>
          <w:szCs w:val="24"/>
          <w:lang w:eastAsia="ru-RU"/>
        </w:rPr>
        <w:lastRenderedPageBreak/>
        <w:t>не позднее чем через десять рабочих дней со дня направления такому Участнику Конкурса про</w:t>
      </w:r>
      <w:r w:rsidR="00F94981">
        <w:rPr>
          <w:rFonts w:ascii="Times New Roman" w:hAnsi="Times New Roman" w:cs="Times New Roman"/>
          <w:sz w:val="24"/>
          <w:szCs w:val="24"/>
          <w:lang w:eastAsia="ru-RU"/>
        </w:rPr>
        <w:t>екта Концессионного соглашения.</w:t>
      </w:r>
    </w:p>
    <w:p w:rsidR="00F94981" w:rsidRDefault="008523DA" w:rsidP="00F94981">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23.3. </w:t>
      </w:r>
      <w:r w:rsidR="00AA20E0" w:rsidRPr="00F94981">
        <w:rPr>
          <w:rFonts w:ascii="Times New Roman" w:hAnsi="Times New Roman" w:cs="Times New Roman"/>
          <w:sz w:val="24"/>
          <w:szCs w:val="24"/>
          <w:lang w:eastAsia="ru-RU"/>
        </w:rPr>
        <w:t>В случае</w:t>
      </w:r>
      <w:r w:rsidR="00F94981">
        <w:rPr>
          <w:rFonts w:ascii="Times New Roman" w:hAnsi="Times New Roman" w:cs="Times New Roman"/>
          <w:sz w:val="24"/>
          <w:szCs w:val="24"/>
          <w:lang w:eastAsia="ru-RU"/>
        </w:rPr>
        <w:t>,</w:t>
      </w:r>
      <w:r w:rsidR="00AA20E0" w:rsidRPr="00F94981">
        <w:rPr>
          <w:rFonts w:ascii="Times New Roman" w:hAnsi="Times New Roman" w:cs="Times New Roman"/>
          <w:sz w:val="24"/>
          <w:szCs w:val="24"/>
          <w:lang w:eastAsia="ru-RU"/>
        </w:rPr>
        <w:t xml:space="preserve"> если по истечении установленного срока подписания Концессионного соглашения Участник Конкурса, которому в соответствии </w:t>
      </w:r>
      <w:proofErr w:type="spellStart"/>
      <w:r w:rsidR="00AA20E0" w:rsidRPr="00F94981">
        <w:rPr>
          <w:rFonts w:ascii="Times New Roman" w:hAnsi="Times New Roman" w:cs="Times New Roman"/>
          <w:sz w:val="24"/>
          <w:szCs w:val="24"/>
          <w:lang w:eastAsia="ru-RU"/>
        </w:rPr>
        <w:t>Концедент</w:t>
      </w:r>
      <w:proofErr w:type="spellEnd"/>
      <w:r w:rsidR="00AA20E0" w:rsidRPr="00F94981">
        <w:rPr>
          <w:rFonts w:ascii="Times New Roman" w:hAnsi="Times New Roman" w:cs="Times New Roman"/>
          <w:sz w:val="24"/>
          <w:szCs w:val="24"/>
          <w:lang w:eastAsia="ru-RU"/>
        </w:rPr>
        <w:t xml:space="preserve"> предложил заключить Концессионное соглашение, не представил </w:t>
      </w:r>
      <w:proofErr w:type="spellStart"/>
      <w:r w:rsidR="00AA20E0" w:rsidRPr="00F94981">
        <w:rPr>
          <w:rFonts w:ascii="Times New Roman" w:hAnsi="Times New Roman" w:cs="Times New Roman"/>
          <w:sz w:val="24"/>
          <w:szCs w:val="24"/>
          <w:lang w:eastAsia="ru-RU"/>
        </w:rPr>
        <w:t>Концеденту</w:t>
      </w:r>
      <w:proofErr w:type="spellEnd"/>
      <w:r w:rsidR="00AA20E0" w:rsidRPr="00F94981">
        <w:rPr>
          <w:rFonts w:ascii="Times New Roman" w:hAnsi="Times New Roman" w:cs="Times New Roman"/>
          <w:sz w:val="24"/>
          <w:szCs w:val="24"/>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00AA20E0" w:rsidRPr="00F94981">
        <w:rPr>
          <w:rFonts w:ascii="Times New Roman" w:hAnsi="Times New Roman" w:cs="Times New Roman"/>
          <w:sz w:val="24"/>
          <w:szCs w:val="24"/>
          <w:lang w:eastAsia="ru-RU"/>
        </w:rPr>
        <w:t>Концедент</w:t>
      </w:r>
      <w:proofErr w:type="spellEnd"/>
      <w:r w:rsidR="00AA20E0" w:rsidRPr="00F94981">
        <w:rPr>
          <w:rFonts w:ascii="Times New Roman" w:hAnsi="Times New Roman" w:cs="Times New Roman"/>
          <w:sz w:val="24"/>
          <w:szCs w:val="24"/>
          <w:lang w:eastAsia="ru-RU"/>
        </w:rPr>
        <w:t xml:space="preserve"> принимает решение об отказе в заключени</w:t>
      </w:r>
      <w:proofErr w:type="gramStart"/>
      <w:r w:rsidR="00AA20E0" w:rsidRPr="00F94981">
        <w:rPr>
          <w:rFonts w:ascii="Times New Roman" w:hAnsi="Times New Roman" w:cs="Times New Roman"/>
          <w:sz w:val="24"/>
          <w:szCs w:val="24"/>
          <w:lang w:eastAsia="ru-RU"/>
        </w:rPr>
        <w:t>и</w:t>
      </w:r>
      <w:proofErr w:type="gramEnd"/>
      <w:r w:rsidR="00AA20E0" w:rsidRPr="00F94981">
        <w:rPr>
          <w:rFonts w:ascii="Times New Roman" w:hAnsi="Times New Roman" w:cs="Times New Roman"/>
          <w:sz w:val="24"/>
          <w:szCs w:val="24"/>
          <w:lang w:eastAsia="ru-RU"/>
        </w:rPr>
        <w:t xml:space="preserve"> Концессионного соглашения с таким Участником Конкурса и об объявлении Конкурса несостоявшимся.</w:t>
      </w:r>
    </w:p>
    <w:p w:rsidR="00F94981" w:rsidRDefault="008523DA" w:rsidP="00F94981">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23.4. </w:t>
      </w:r>
      <w:proofErr w:type="gramStart"/>
      <w:r w:rsidR="00AA20E0" w:rsidRPr="00F94981">
        <w:rPr>
          <w:rFonts w:ascii="Times New Roman" w:hAnsi="Times New Roman" w:cs="Times New Roman"/>
          <w:sz w:val="24"/>
          <w:szCs w:val="24"/>
          <w:lang w:eastAsia="ru-RU"/>
        </w:rPr>
        <w:t>В случае заключения концессионного соглашения в соответствии с пунктом 25.1 Конкурсной документации не позднее</w:t>
      </w:r>
      <w:r>
        <w:rPr>
          <w:rFonts w:ascii="Times New Roman" w:hAnsi="Times New Roman" w:cs="Times New Roman"/>
          <w:sz w:val="24"/>
          <w:szCs w:val="24"/>
          <w:lang w:eastAsia="ru-RU"/>
        </w:rPr>
        <w:t>,</w:t>
      </w:r>
      <w:r w:rsidR="00AA20E0" w:rsidRPr="00F94981">
        <w:rPr>
          <w:rFonts w:ascii="Times New Roman" w:hAnsi="Times New Roman" w:cs="Times New Roman"/>
          <w:sz w:val="24"/>
          <w:szCs w:val="24"/>
          <w:lang w:eastAsia="ru-RU"/>
        </w:rPr>
        <w:t xml:space="preserve"> чем через пять рабочих дней со дня принятия </w:t>
      </w:r>
      <w:proofErr w:type="spellStart"/>
      <w:r w:rsidR="00AA20E0" w:rsidRPr="00F94981">
        <w:rPr>
          <w:rFonts w:ascii="Times New Roman" w:hAnsi="Times New Roman" w:cs="Times New Roman"/>
          <w:sz w:val="24"/>
          <w:szCs w:val="24"/>
          <w:lang w:eastAsia="ru-RU"/>
        </w:rPr>
        <w:t>Концедентом</w:t>
      </w:r>
      <w:proofErr w:type="spellEnd"/>
      <w:r w:rsidR="00AA20E0" w:rsidRPr="00F94981">
        <w:rPr>
          <w:rFonts w:ascii="Times New Roman" w:hAnsi="Times New Roman" w:cs="Times New Roman"/>
          <w:sz w:val="24"/>
          <w:szCs w:val="24"/>
          <w:lang w:eastAsia="ru-RU"/>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00AA20E0" w:rsidRPr="00F94981">
        <w:rPr>
          <w:rFonts w:ascii="Times New Roman" w:hAnsi="Times New Roman" w:cs="Times New Roman"/>
          <w:sz w:val="24"/>
          <w:szCs w:val="24"/>
          <w:lang w:eastAsia="ru-RU"/>
        </w:rPr>
        <w:t>Концедент</w:t>
      </w:r>
      <w:proofErr w:type="spellEnd"/>
      <w:r w:rsidR="00AA20E0" w:rsidRPr="00F94981">
        <w:rPr>
          <w:rFonts w:ascii="Times New Roman" w:hAnsi="Times New Roman" w:cs="Times New Roman"/>
          <w:sz w:val="24"/>
          <w:szCs w:val="24"/>
          <w:lang w:eastAsia="ru-RU"/>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00AA20E0" w:rsidRPr="00F94981">
        <w:rPr>
          <w:rFonts w:ascii="Times New Roman" w:hAnsi="Times New Roman" w:cs="Times New Roman"/>
          <w:sz w:val="24"/>
          <w:szCs w:val="24"/>
          <w:lang w:eastAsia="ru-RU"/>
        </w:rPr>
        <w:t xml:space="preserve"> иные предусмотренные Законом о концессионных соглашениях, другими федеральными законами условия.</w:t>
      </w:r>
    </w:p>
    <w:p w:rsidR="00F94981" w:rsidRDefault="008523DA" w:rsidP="00F94981">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23.5. </w:t>
      </w:r>
      <w:proofErr w:type="gramStart"/>
      <w:r w:rsidR="00AA20E0" w:rsidRPr="00F94981">
        <w:rPr>
          <w:rFonts w:ascii="Times New Roman" w:hAnsi="Times New Roman" w:cs="Times New Roman"/>
          <w:sz w:val="24"/>
          <w:szCs w:val="24"/>
          <w:lang w:eastAsia="ru-RU"/>
        </w:rPr>
        <w:t>В случае заключения Концессионного соглашения в соответствии с пунктом 25.2 Конкурсной документации не позднее</w:t>
      </w:r>
      <w:r>
        <w:rPr>
          <w:rFonts w:ascii="Times New Roman" w:hAnsi="Times New Roman" w:cs="Times New Roman"/>
          <w:sz w:val="24"/>
          <w:szCs w:val="24"/>
          <w:lang w:eastAsia="ru-RU"/>
        </w:rPr>
        <w:t>,</w:t>
      </w:r>
      <w:r w:rsidR="00AA20E0" w:rsidRPr="00F94981">
        <w:rPr>
          <w:rFonts w:ascii="Times New Roman" w:hAnsi="Times New Roman" w:cs="Times New Roman"/>
          <w:sz w:val="24"/>
          <w:szCs w:val="24"/>
          <w:lang w:eastAsia="ru-RU"/>
        </w:rPr>
        <w:t xml:space="preserve"> чем через пять рабочих дней со дня принятия </w:t>
      </w:r>
      <w:proofErr w:type="spellStart"/>
      <w:r w:rsidR="00AA20E0" w:rsidRPr="00F94981">
        <w:rPr>
          <w:rFonts w:ascii="Times New Roman" w:hAnsi="Times New Roman" w:cs="Times New Roman"/>
          <w:sz w:val="24"/>
          <w:szCs w:val="24"/>
          <w:lang w:eastAsia="ru-RU"/>
        </w:rPr>
        <w:t>Концедентом</w:t>
      </w:r>
      <w:proofErr w:type="spellEnd"/>
      <w:r w:rsidR="00AA20E0" w:rsidRPr="00F94981">
        <w:rPr>
          <w:rFonts w:ascii="Times New Roman" w:hAnsi="Times New Roman" w:cs="Times New Roman"/>
          <w:sz w:val="24"/>
          <w:szCs w:val="24"/>
          <w:lang w:eastAsia="ru-RU"/>
        </w:rPr>
        <w:t xml:space="preserve"> решения о заключении Концессионного соглашения с единственным Участником Конкурса </w:t>
      </w:r>
      <w:proofErr w:type="spellStart"/>
      <w:r w:rsidR="00AA20E0" w:rsidRPr="00F94981">
        <w:rPr>
          <w:rFonts w:ascii="Times New Roman" w:hAnsi="Times New Roman" w:cs="Times New Roman"/>
          <w:sz w:val="24"/>
          <w:szCs w:val="24"/>
          <w:lang w:eastAsia="ru-RU"/>
        </w:rPr>
        <w:t>Концедент</w:t>
      </w:r>
      <w:proofErr w:type="spellEnd"/>
      <w:r w:rsidR="00AA20E0" w:rsidRPr="00F94981">
        <w:rPr>
          <w:rFonts w:ascii="Times New Roman" w:hAnsi="Times New Roman" w:cs="Times New Roman"/>
          <w:sz w:val="24"/>
          <w:szCs w:val="24"/>
          <w:lang w:eastAsia="ru-RU"/>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roofErr w:type="gramEnd"/>
      <w:r w:rsidR="00AA20E0" w:rsidRPr="00F94981">
        <w:rPr>
          <w:rFonts w:ascii="Times New Roman" w:hAnsi="Times New Roman" w:cs="Times New Roman"/>
          <w:sz w:val="24"/>
          <w:szCs w:val="24"/>
          <w:lang w:eastAsia="ru-RU"/>
        </w:rPr>
        <w:t>, а также иные предусмотренные Законом о концессионных соглашениях, другими федеральными законами условия.</w:t>
      </w:r>
    </w:p>
    <w:p w:rsidR="00AA20E0" w:rsidRPr="00F94981" w:rsidRDefault="008523DA" w:rsidP="00F94981">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23.6. </w:t>
      </w:r>
      <w:r w:rsidR="00AA20E0" w:rsidRPr="00F94981">
        <w:rPr>
          <w:rFonts w:ascii="Times New Roman" w:hAnsi="Times New Roman" w:cs="Times New Roman"/>
          <w:sz w:val="24"/>
          <w:szCs w:val="24"/>
          <w:lang w:eastAsia="ru-RU"/>
        </w:rPr>
        <w:t>В случаях, предусмотренных пунктами 23.4 и 23.5 Конкурсной документации, Концессионное соглашение должно быть подписано не позднее</w:t>
      </w:r>
      <w:r w:rsidR="00F94981">
        <w:rPr>
          <w:rFonts w:ascii="Times New Roman" w:hAnsi="Times New Roman" w:cs="Times New Roman"/>
          <w:sz w:val="24"/>
          <w:szCs w:val="24"/>
          <w:lang w:eastAsia="ru-RU"/>
        </w:rPr>
        <w:t>,</w:t>
      </w:r>
      <w:r w:rsidR="00AA20E0" w:rsidRPr="00F94981">
        <w:rPr>
          <w:rFonts w:ascii="Times New Roman" w:hAnsi="Times New Roman" w:cs="Times New Roman"/>
          <w:sz w:val="24"/>
          <w:szCs w:val="24"/>
          <w:lang w:eastAsia="ru-RU"/>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cs="Times New Roman"/>
          <w:sz w:val="24"/>
          <w:szCs w:val="24"/>
          <w:lang w:eastAsia="ru-RU"/>
        </w:rPr>
        <w:t>,</w:t>
      </w:r>
      <w:r w:rsidR="00AA20E0" w:rsidRPr="00F94981">
        <w:rPr>
          <w:rFonts w:ascii="Times New Roman" w:hAnsi="Times New Roman" w:cs="Times New Roman"/>
          <w:sz w:val="24"/>
          <w:szCs w:val="24"/>
          <w:lang w:eastAsia="ru-RU"/>
        </w:rPr>
        <w:t xml:space="preserve"> если до установленного дня подписания Концессионного соглашения такой Заявитель или такой Участник Конкурса не представил </w:t>
      </w:r>
      <w:proofErr w:type="spellStart"/>
      <w:r w:rsidR="00AA20E0" w:rsidRPr="00F94981">
        <w:rPr>
          <w:rFonts w:ascii="Times New Roman" w:hAnsi="Times New Roman" w:cs="Times New Roman"/>
          <w:sz w:val="24"/>
          <w:szCs w:val="24"/>
          <w:lang w:eastAsia="ru-RU"/>
        </w:rPr>
        <w:t>Концеденту</w:t>
      </w:r>
      <w:proofErr w:type="spellEnd"/>
      <w:r w:rsidR="00AA20E0" w:rsidRPr="00F94981">
        <w:rPr>
          <w:rFonts w:ascii="Times New Roman" w:hAnsi="Times New Roman" w:cs="Times New Roman"/>
          <w:sz w:val="24"/>
          <w:szCs w:val="24"/>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00AA20E0" w:rsidRPr="00F94981">
        <w:rPr>
          <w:rFonts w:ascii="Times New Roman" w:hAnsi="Times New Roman" w:cs="Times New Roman"/>
          <w:sz w:val="24"/>
          <w:szCs w:val="24"/>
          <w:lang w:eastAsia="ru-RU"/>
        </w:rPr>
        <w:t>Концедент</w:t>
      </w:r>
      <w:proofErr w:type="spellEnd"/>
      <w:r w:rsidR="00AA20E0" w:rsidRPr="00F94981">
        <w:rPr>
          <w:rFonts w:ascii="Times New Roman" w:hAnsi="Times New Roman" w:cs="Times New Roman"/>
          <w:sz w:val="24"/>
          <w:szCs w:val="24"/>
          <w:lang w:eastAsia="ru-RU"/>
        </w:rPr>
        <w:t xml:space="preserve"> принимает решение об отказе в заключени</w:t>
      </w:r>
      <w:proofErr w:type="gramStart"/>
      <w:r w:rsidR="00AA20E0" w:rsidRPr="00F94981">
        <w:rPr>
          <w:rFonts w:ascii="Times New Roman" w:hAnsi="Times New Roman" w:cs="Times New Roman"/>
          <w:sz w:val="24"/>
          <w:szCs w:val="24"/>
          <w:lang w:eastAsia="ru-RU"/>
        </w:rPr>
        <w:t>и</w:t>
      </w:r>
      <w:proofErr w:type="gramEnd"/>
      <w:r w:rsidR="00AA20E0" w:rsidRPr="00F94981">
        <w:rPr>
          <w:rFonts w:ascii="Times New Roman" w:hAnsi="Times New Roman" w:cs="Times New Roman"/>
          <w:sz w:val="24"/>
          <w:szCs w:val="24"/>
          <w:lang w:eastAsia="ru-RU"/>
        </w:rPr>
        <w:t xml:space="preserve"> Концессионного соглашения с таким Заявителем или таким Участником Конкурса.</w:t>
      </w:r>
    </w:p>
    <w:p w:rsidR="00AA20E0" w:rsidRPr="00112B07" w:rsidRDefault="00AA20E0" w:rsidP="00AA20E0">
      <w:pPr>
        <w:tabs>
          <w:tab w:val="left" w:pos="1134"/>
        </w:tabs>
        <w:autoSpaceDE w:val="0"/>
        <w:autoSpaceDN w:val="0"/>
        <w:adjustRightInd w:val="0"/>
        <w:spacing w:after="0" w:line="240" w:lineRule="auto"/>
        <w:ind w:firstLine="567"/>
        <w:jc w:val="both"/>
        <w:rPr>
          <w:rFonts w:ascii="Times New Roman" w:eastAsia="MS Mincho" w:hAnsi="Times New Roman" w:cs="Times New Roman"/>
          <w:b/>
          <w:sz w:val="24"/>
          <w:szCs w:val="24"/>
          <w:lang w:eastAsia="ja-JP"/>
        </w:rPr>
      </w:pPr>
    </w:p>
    <w:p w:rsidR="00AA20E0" w:rsidRPr="00F94981" w:rsidRDefault="00AA20E0" w:rsidP="00562D14">
      <w:pPr>
        <w:pStyle w:val="1"/>
        <w:numPr>
          <w:ilvl w:val="0"/>
          <w:numId w:val="14"/>
        </w:numPr>
        <w:spacing w:before="0" w:line="240" w:lineRule="auto"/>
        <w:ind w:left="0" w:firstLine="567"/>
        <w:jc w:val="center"/>
        <w:rPr>
          <w:rFonts w:ascii="Times New Roman" w:eastAsia="MS Mincho" w:hAnsi="Times New Roman" w:cs="Times New Roman"/>
          <w:sz w:val="24"/>
          <w:szCs w:val="24"/>
          <w:lang w:eastAsia="ja-JP"/>
        </w:rPr>
      </w:pPr>
      <w:bookmarkStart w:id="273" w:name="_Toc394565275"/>
      <w:bookmarkStart w:id="274" w:name="_Toc394996154"/>
      <w:bookmarkStart w:id="275" w:name="_Toc395172407"/>
      <w:r w:rsidRPr="00112B07">
        <w:rPr>
          <w:rFonts w:ascii="Times New Roman" w:hAnsi="Times New Roman" w:cs="Times New Roman"/>
          <w:sz w:val="24"/>
          <w:szCs w:val="24"/>
        </w:rPr>
        <w:t xml:space="preserve">Требования к победителю Конкурса о представлении документов, подтверждающих обеспечение исполнения обязательств Концессионера </w:t>
      </w:r>
      <w:r w:rsidR="00F94981">
        <w:rPr>
          <w:rFonts w:ascii="Times New Roman" w:eastAsia="MS Mincho" w:hAnsi="Times New Roman" w:cs="Times New Roman"/>
          <w:sz w:val="24"/>
          <w:szCs w:val="24"/>
          <w:lang w:eastAsia="ja-JP"/>
        </w:rPr>
        <w:t xml:space="preserve">                         </w:t>
      </w:r>
      <w:r w:rsidRPr="00F94981">
        <w:rPr>
          <w:rFonts w:ascii="Times New Roman" w:hAnsi="Times New Roman" w:cs="Times New Roman"/>
          <w:sz w:val="24"/>
          <w:szCs w:val="24"/>
        </w:rPr>
        <w:t>по концессионному соглашению</w:t>
      </w:r>
      <w:bookmarkEnd w:id="273"/>
      <w:bookmarkEnd w:id="274"/>
      <w:bookmarkEnd w:id="275"/>
    </w:p>
    <w:p w:rsidR="00AA20E0" w:rsidRPr="00112B07" w:rsidRDefault="00AA20E0" w:rsidP="00AA20E0">
      <w:pPr>
        <w:pStyle w:val="Standard"/>
        <w:tabs>
          <w:tab w:val="left" w:pos="0"/>
        </w:tabs>
        <w:autoSpaceDE w:val="0"/>
        <w:ind w:firstLine="567"/>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sidR="00F94981">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AA20E0" w:rsidRPr="00112B07" w:rsidRDefault="00AA20E0" w:rsidP="00AA20E0">
      <w:pPr>
        <w:pStyle w:val="Standard"/>
        <w:tabs>
          <w:tab w:val="left" w:pos="1134"/>
        </w:tabs>
        <w:autoSpaceDE w:val="0"/>
        <w:ind w:firstLine="567"/>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AA20E0" w:rsidRPr="00112B07" w:rsidRDefault="00AA20E0" w:rsidP="00AA20E0">
      <w:pPr>
        <w:tabs>
          <w:tab w:val="left" w:pos="1134"/>
        </w:tabs>
        <w:autoSpaceDE w:val="0"/>
        <w:spacing w:after="0" w:line="240" w:lineRule="auto"/>
        <w:ind w:firstLine="567"/>
        <w:jc w:val="both"/>
        <w:rPr>
          <w:rFonts w:ascii="Times New Roman" w:hAnsi="Times New Roman" w:cs="Times New Roman"/>
          <w:sz w:val="24"/>
          <w:szCs w:val="24"/>
        </w:rPr>
      </w:pPr>
      <w:r w:rsidRPr="00112B07">
        <w:rPr>
          <w:rStyle w:val="16"/>
          <w:rFonts w:ascii="Times New Roman" w:hAnsi="Times New Roman" w:cs="Times New Roman"/>
          <w:sz w:val="24"/>
          <w:szCs w:val="24"/>
        </w:rPr>
        <w:t>Концессионер обязан предоставить обеспечение исполнения обязательств по соглашению.</w:t>
      </w:r>
    </w:p>
    <w:p w:rsidR="00AA20E0" w:rsidRPr="00FB6A8B" w:rsidRDefault="00AA20E0" w:rsidP="00AA20E0">
      <w:pPr>
        <w:tabs>
          <w:tab w:val="left" w:pos="1134"/>
        </w:tabs>
        <w:autoSpaceDE w:val="0"/>
        <w:spacing w:after="0" w:line="240" w:lineRule="auto"/>
        <w:ind w:firstLine="567"/>
        <w:jc w:val="both"/>
        <w:rPr>
          <w:rStyle w:val="16"/>
          <w:rFonts w:ascii="Times New Roman" w:hAnsi="Times New Roman" w:cs="Times New Roman"/>
          <w:sz w:val="24"/>
          <w:szCs w:val="24"/>
        </w:rPr>
      </w:pPr>
      <w:r w:rsidRPr="009B0DE3">
        <w:rPr>
          <w:sz w:val="24"/>
          <w:szCs w:val="24"/>
        </w:rPr>
        <w:t xml:space="preserve">Концессионер предоставляет обеспечение исполнения обязательств по Концессионному </w:t>
      </w:r>
      <w:r w:rsidRPr="00FB6A8B">
        <w:rPr>
          <w:sz w:val="24"/>
          <w:szCs w:val="24"/>
        </w:rPr>
        <w:t xml:space="preserve">соглашению в виде безотзывной и непередаваемой банковской гарантии в размере не менее 500 000,00 рублей. </w:t>
      </w:r>
    </w:p>
    <w:p w:rsidR="00AA20E0" w:rsidRPr="00112B07" w:rsidRDefault="00AA20E0" w:rsidP="008523DA">
      <w:pPr>
        <w:tabs>
          <w:tab w:val="left" w:pos="1134"/>
        </w:tabs>
        <w:autoSpaceDE w:val="0"/>
        <w:spacing w:after="0" w:line="240" w:lineRule="auto"/>
        <w:ind w:firstLine="709"/>
        <w:jc w:val="both"/>
        <w:rPr>
          <w:rFonts w:ascii="Times New Roman" w:hAnsi="Times New Roman" w:cs="Times New Roman"/>
          <w:sz w:val="24"/>
          <w:szCs w:val="24"/>
        </w:rPr>
      </w:pPr>
      <w:r w:rsidRPr="00112B07">
        <w:rPr>
          <w:rFonts w:ascii="Times New Roman" w:hAnsi="Times New Roman" w:cs="Times New Roman"/>
          <w:sz w:val="24"/>
          <w:szCs w:val="24"/>
        </w:rPr>
        <w:lastRenderedPageBreak/>
        <w:t xml:space="preserve">Требования к концессионеру относительно способов обеспечения исполнения обязательств установлены постановлением Правительства Российской Федерации </w:t>
      </w:r>
      <w:r w:rsidR="008523DA">
        <w:rPr>
          <w:rFonts w:ascii="Times New Roman" w:hAnsi="Times New Roman" w:cs="Times New Roman"/>
          <w:sz w:val="24"/>
          <w:szCs w:val="24"/>
        </w:rPr>
        <w:t xml:space="preserve">                 </w:t>
      </w:r>
      <w:r w:rsidRPr="00112B07">
        <w:rPr>
          <w:rFonts w:ascii="Times New Roman" w:hAnsi="Times New Roman" w:cs="Times New Roman"/>
          <w:sz w:val="24"/>
          <w:szCs w:val="24"/>
        </w:rPr>
        <w:t>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AA20E0" w:rsidRPr="00112B07" w:rsidRDefault="00AA20E0" w:rsidP="008523DA">
      <w:pPr>
        <w:tabs>
          <w:tab w:val="left" w:pos="1134"/>
        </w:tabs>
        <w:autoSpaceDE w:val="0"/>
        <w:autoSpaceDN w:val="0"/>
        <w:adjustRightInd w:val="0"/>
        <w:spacing w:after="0" w:line="240" w:lineRule="auto"/>
        <w:ind w:firstLine="709"/>
        <w:jc w:val="both"/>
        <w:rPr>
          <w:rFonts w:ascii="Times New Roman" w:eastAsia="MS Mincho" w:hAnsi="Times New Roman" w:cs="Times New Roman"/>
          <w:b/>
          <w:sz w:val="24"/>
          <w:szCs w:val="24"/>
          <w:lang w:eastAsia="ja-JP"/>
        </w:rPr>
      </w:pPr>
      <w:r w:rsidRPr="00112B07">
        <w:rPr>
          <w:rFonts w:ascii="Times New Roman" w:hAnsi="Times New Roman" w:cs="Times New Roman"/>
          <w:sz w:val="24"/>
          <w:szCs w:val="24"/>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w:t>
      </w:r>
      <w:proofErr w:type="spellStart"/>
      <w:r w:rsidRPr="00112B07">
        <w:rPr>
          <w:rFonts w:ascii="Times New Roman" w:hAnsi="Times New Roman" w:cs="Times New Roman"/>
          <w:sz w:val="24"/>
          <w:szCs w:val="24"/>
        </w:rPr>
        <w:t>Концедента</w:t>
      </w:r>
      <w:proofErr w:type="spellEnd"/>
      <w:r w:rsidRPr="00112B07">
        <w:rPr>
          <w:rFonts w:ascii="Times New Roman" w:hAnsi="Times New Roman" w:cs="Times New Roman"/>
          <w:sz w:val="24"/>
          <w:szCs w:val="24"/>
        </w:rPr>
        <w:t xml:space="preserve">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AA20E0" w:rsidRPr="00112B07" w:rsidRDefault="00AA20E0" w:rsidP="008523DA">
      <w:pPr>
        <w:tabs>
          <w:tab w:val="left" w:pos="1134"/>
        </w:tabs>
        <w:autoSpaceDE w:val="0"/>
        <w:autoSpaceDN w:val="0"/>
        <w:adjustRightInd w:val="0"/>
        <w:spacing w:after="0" w:line="240" w:lineRule="auto"/>
        <w:ind w:firstLine="709"/>
        <w:jc w:val="both"/>
        <w:rPr>
          <w:rFonts w:ascii="Times New Roman" w:eastAsia="MS Mincho" w:hAnsi="Times New Roman" w:cs="Times New Roman"/>
          <w:b/>
          <w:sz w:val="24"/>
          <w:szCs w:val="24"/>
          <w:lang w:eastAsia="ja-JP"/>
        </w:rPr>
      </w:pPr>
    </w:p>
    <w:p w:rsidR="00AA20E0" w:rsidRPr="00112B07" w:rsidRDefault="00AA20E0" w:rsidP="00562D14">
      <w:pPr>
        <w:pStyle w:val="1"/>
        <w:numPr>
          <w:ilvl w:val="0"/>
          <w:numId w:val="14"/>
        </w:numPr>
        <w:tabs>
          <w:tab w:val="left" w:pos="1134"/>
        </w:tabs>
        <w:spacing w:before="0" w:line="240" w:lineRule="auto"/>
        <w:ind w:left="0" w:firstLine="567"/>
        <w:jc w:val="center"/>
        <w:rPr>
          <w:rFonts w:ascii="Times New Roman" w:eastAsia="MS Mincho" w:hAnsi="Times New Roman" w:cs="Times New Roman"/>
          <w:sz w:val="24"/>
          <w:szCs w:val="24"/>
          <w:lang w:eastAsia="ja-JP"/>
        </w:rPr>
      </w:pPr>
      <w:bookmarkStart w:id="276" w:name="_Toc394565276"/>
      <w:bookmarkStart w:id="277" w:name="_Toc394996155"/>
      <w:bookmarkStart w:id="278" w:name="_Toc395172408"/>
      <w:r w:rsidRPr="00112B07">
        <w:rPr>
          <w:rFonts w:ascii="Times New Roman" w:hAnsi="Times New Roman" w:cs="Times New Roman"/>
          <w:sz w:val="24"/>
          <w:szCs w:val="24"/>
        </w:rPr>
        <w:t xml:space="preserve">Признание Конкурса </w:t>
      </w:r>
      <w:proofErr w:type="gramStart"/>
      <w:r w:rsidRPr="00112B07">
        <w:rPr>
          <w:rFonts w:ascii="Times New Roman" w:hAnsi="Times New Roman" w:cs="Times New Roman"/>
          <w:sz w:val="24"/>
          <w:szCs w:val="24"/>
        </w:rPr>
        <w:t>несостоявшимся</w:t>
      </w:r>
      <w:bookmarkEnd w:id="276"/>
      <w:bookmarkEnd w:id="277"/>
      <w:bookmarkEnd w:id="278"/>
      <w:proofErr w:type="gramEnd"/>
    </w:p>
    <w:p w:rsidR="00AA20E0" w:rsidRPr="00112B07" w:rsidRDefault="00AA20E0" w:rsidP="008523DA">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В случае</w:t>
      </w:r>
      <w:proofErr w:type="gramStart"/>
      <w:r w:rsidRPr="00112B07">
        <w:rPr>
          <w:rFonts w:cs="Times New Roman"/>
          <w:lang w:val="ru-RU"/>
        </w:rPr>
        <w:t>,</w:t>
      </w:r>
      <w:proofErr w:type="gramEnd"/>
      <w:r w:rsidRPr="00112B07">
        <w:rPr>
          <w:rFonts w:cs="Times New Roman"/>
          <w:lang w:val="ru-RU"/>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112B07">
        <w:rPr>
          <w:rFonts w:cs="Times New Roman"/>
          <w:lang w:val="ru-RU"/>
        </w:rPr>
        <w:t>Концедента</w:t>
      </w:r>
      <w:proofErr w:type="spellEnd"/>
      <w:r w:rsidRPr="00112B07">
        <w:rPr>
          <w:rFonts w:cs="Times New Roman"/>
          <w:lang w:val="ru-RU"/>
        </w:rPr>
        <w:t>, принимаемому на следующий день после истечения этого срока, объявляется несостоявшимся.</w:t>
      </w:r>
    </w:p>
    <w:p w:rsidR="00AA20E0" w:rsidRPr="00112B07" w:rsidRDefault="00AA20E0" w:rsidP="008523DA">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вскрывает конверт с единственной представленной Заявкой на участие в Конкурсе и рассматривает эту заявку в порядке, установленном Конкурсной документацией.</w:t>
      </w:r>
    </w:p>
    <w:p w:rsidR="00AA20E0" w:rsidRPr="00112B07" w:rsidRDefault="00AA20E0" w:rsidP="008523DA">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В случае</w:t>
      </w:r>
      <w:proofErr w:type="gramStart"/>
      <w:r w:rsidRPr="00112B07">
        <w:rPr>
          <w:rFonts w:ascii="Times New Roman" w:hAnsi="Times New Roman" w:cs="Times New Roman"/>
          <w:sz w:val="24"/>
          <w:szCs w:val="24"/>
          <w:lang w:eastAsia="ru-RU"/>
        </w:rPr>
        <w:t>,</w:t>
      </w:r>
      <w:proofErr w:type="gramEnd"/>
      <w:r w:rsidRPr="00112B07">
        <w:rPr>
          <w:rFonts w:ascii="Times New Roman" w:hAnsi="Times New Roman" w:cs="Times New Roman"/>
          <w:sz w:val="24"/>
          <w:szCs w:val="24"/>
          <w:lang w:eastAsia="ru-RU"/>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112B07">
        <w:rPr>
          <w:rFonts w:ascii="Times New Roman" w:hAnsi="Times New Roman" w:cs="Times New Roman"/>
          <w:sz w:val="24"/>
          <w:szCs w:val="24"/>
          <w:lang w:eastAsia="ru-RU"/>
        </w:rPr>
        <w:t>Концедента</w:t>
      </w:r>
      <w:proofErr w:type="spellEnd"/>
      <w:r w:rsidRPr="00112B07">
        <w:rPr>
          <w:rFonts w:ascii="Times New Roman" w:hAnsi="Times New Roman" w:cs="Times New Roman"/>
          <w:sz w:val="24"/>
          <w:szCs w:val="24"/>
          <w:lang w:eastAsia="ru-RU"/>
        </w:rPr>
        <w:t xml:space="preserve">. Срок рассмотрения </w:t>
      </w:r>
      <w:proofErr w:type="spellStart"/>
      <w:r w:rsidRPr="00112B07">
        <w:rPr>
          <w:rFonts w:ascii="Times New Roman" w:hAnsi="Times New Roman" w:cs="Times New Roman"/>
          <w:sz w:val="24"/>
          <w:szCs w:val="24"/>
          <w:lang w:eastAsia="ru-RU"/>
        </w:rPr>
        <w:t>Концедентом</w:t>
      </w:r>
      <w:proofErr w:type="spellEnd"/>
      <w:r w:rsidRPr="00112B07">
        <w:rPr>
          <w:rFonts w:ascii="Times New Roman" w:hAnsi="Times New Roman" w:cs="Times New Roman"/>
          <w:sz w:val="24"/>
          <w:szCs w:val="24"/>
          <w:lang w:eastAsia="ru-RU"/>
        </w:rPr>
        <w:t xml:space="preserve"> представленного </w:t>
      </w:r>
      <w:r w:rsidR="008523DA">
        <w:rPr>
          <w:rFonts w:ascii="Times New Roman" w:hAnsi="Times New Roman" w:cs="Times New Roman"/>
          <w:sz w:val="24"/>
          <w:szCs w:val="24"/>
          <w:lang w:eastAsia="ru-RU"/>
        </w:rPr>
        <w:t xml:space="preserve">таким Заявителем предложения –              </w:t>
      </w:r>
      <w:r w:rsidRPr="00112B07">
        <w:rPr>
          <w:rFonts w:ascii="Times New Roman" w:hAnsi="Times New Roman" w:cs="Times New Roman"/>
          <w:sz w:val="24"/>
          <w:szCs w:val="24"/>
          <w:lang w:eastAsia="ru-RU"/>
        </w:rPr>
        <w:t>не более</w:t>
      </w:r>
      <w:proofErr w:type="gramStart"/>
      <w:r w:rsidR="008523DA">
        <w:rPr>
          <w:rFonts w:ascii="Times New Roman" w:hAnsi="Times New Roman" w:cs="Times New Roman"/>
          <w:sz w:val="24"/>
          <w:szCs w:val="24"/>
          <w:lang w:eastAsia="ru-RU"/>
        </w:rPr>
        <w:t>,</w:t>
      </w:r>
      <w:proofErr w:type="gramEnd"/>
      <w:r w:rsidRPr="00112B07">
        <w:rPr>
          <w:rFonts w:ascii="Times New Roman" w:hAnsi="Times New Roman" w:cs="Times New Roman"/>
          <w:sz w:val="24"/>
          <w:szCs w:val="24"/>
          <w:lang w:eastAsia="ru-RU"/>
        </w:rPr>
        <w:t xml:space="preserve"> чем десять рабочих дней со дня представления таким Заявителем предложения.</w:t>
      </w:r>
    </w:p>
    <w:p w:rsidR="00AA20E0" w:rsidRPr="00112B07" w:rsidRDefault="00AA20E0" w:rsidP="008523DA">
      <w:pPr>
        <w:tabs>
          <w:tab w:val="left" w:pos="1134"/>
        </w:tabs>
        <w:autoSpaceDE w:val="0"/>
        <w:adjustRightInd w:val="0"/>
        <w:spacing w:after="0" w:line="240" w:lineRule="auto"/>
        <w:ind w:firstLine="709"/>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По результатам рассмотрения представленного З</w:t>
      </w:r>
      <w:r>
        <w:rPr>
          <w:rFonts w:ascii="Times New Roman" w:hAnsi="Times New Roman" w:cs="Times New Roman"/>
          <w:sz w:val="24"/>
          <w:szCs w:val="24"/>
          <w:lang w:eastAsia="ru-RU"/>
        </w:rPr>
        <w:t xml:space="preserve">аявителем предложения </w:t>
      </w:r>
      <w:proofErr w:type="spellStart"/>
      <w:r>
        <w:rPr>
          <w:rFonts w:ascii="Times New Roman" w:hAnsi="Times New Roman" w:cs="Times New Roman"/>
          <w:sz w:val="24"/>
          <w:szCs w:val="24"/>
          <w:lang w:eastAsia="ru-RU"/>
        </w:rPr>
        <w:t>К</w:t>
      </w:r>
      <w:r w:rsidRPr="00112B07">
        <w:rPr>
          <w:rFonts w:ascii="Times New Roman" w:hAnsi="Times New Roman" w:cs="Times New Roman"/>
          <w:sz w:val="24"/>
          <w:szCs w:val="24"/>
          <w:lang w:eastAsia="ru-RU"/>
        </w:rPr>
        <w:t>онцедент</w:t>
      </w:r>
      <w:proofErr w:type="spellEnd"/>
      <w:r w:rsidRPr="00112B07">
        <w:rPr>
          <w:rFonts w:ascii="Times New Roman" w:hAnsi="Times New Roman" w:cs="Times New Roman"/>
          <w:sz w:val="24"/>
          <w:szCs w:val="24"/>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AA20E0" w:rsidRPr="00112B07" w:rsidRDefault="00AA20E0" w:rsidP="008523DA">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r>
      <w:proofErr w:type="gramStart"/>
      <w:r w:rsidRPr="00112B07">
        <w:rPr>
          <w:rFonts w:cs="Times New Roman"/>
          <w:lang w:val="ru-RU"/>
        </w:rPr>
        <w:t xml:space="preserve">Конкурс по решению </w:t>
      </w:r>
      <w:proofErr w:type="spellStart"/>
      <w:r w:rsidRPr="00112B07">
        <w:rPr>
          <w:rFonts w:cs="Times New Roman"/>
          <w:lang w:val="ru-RU"/>
        </w:rPr>
        <w:t>Концедента</w:t>
      </w:r>
      <w:proofErr w:type="spellEnd"/>
      <w:r w:rsidRPr="00112B07">
        <w:rPr>
          <w:rFonts w:cs="Times New Roman"/>
          <w:lang w:val="ru-RU"/>
        </w:rPr>
        <w:t xml:space="preserve"> объя</w:t>
      </w:r>
      <w:r w:rsidR="008523DA">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gramEnd"/>
    </w:p>
    <w:p w:rsidR="00AA20E0" w:rsidRPr="00112B07" w:rsidRDefault="00AA20E0" w:rsidP="008523DA">
      <w:pPr>
        <w:pStyle w:val="Standard"/>
        <w:tabs>
          <w:tab w:val="left" w:pos="1134"/>
        </w:tabs>
        <w:autoSpaceDE w:val="0"/>
        <w:ind w:firstLine="709"/>
        <w:jc w:val="both"/>
        <w:rPr>
          <w:rFonts w:cs="Times New Roman"/>
          <w:lang w:val="ru-RU"/>
        </w:rPr>
      </w:pPr>
      <w:proofErr w:type="spellStart"/>
      <w:proofErr w:type="gramStart"/>
      <w:r w:rsidRPr="00112B07">
        <w:rPr>
          <w:rFonts w:cs="Times New Roman"/>
          <w:lang w:val="ru-RU"/>
        </w:rPr>
        <w:t>Концедент</w:t>
      </w:r>
      <w:proofErr w:type="spellEnd"/>
      <w:r w:rsidRPr="00112B07">
        <w:rPr>
          <w:rFonts w:cs="Times New Roman"/>
          <w:lang w:val="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sidR="008523DA">
        <w:rPr>
          <w:rFonts w:cs="Times New Roman"/>
          <w:lang w:val="ru-RU"/>
        </w:rPr>
        <w:t xml:space="preserve">                            </w:t>
      </w:r>
      <w:r w:rsidRPr="00112B07">
        <w:rPr>
          <w:rFonts w:cs="Times New Roman"/>
          <w:lang w:val="ru-RU"/>
        </w:rPr>
        <w:t>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AA20E0" w:rsidRPr="004A3280" w:rsidRDefault="00AA20E0" w:rsidP="008523DA">
      <w:pPr>
        <w:pStyle w:val="Standard"/>
        <w:tabs>
          <w:tab w:val="left" w:pos="1134"/>
        </w:tabs>
        <w:autoSpaceDE w:val="0"/>
        <w:ind w:firstLine="709"/>
        <w:jc w:val="both"/>
        <w:rPr>
          <w:rFonts w:cs="Times New Roman"/>
          <w:lang w:val="ru-RU"/>
        </w:rPr>
      </w:pPr>
      <w:r w:rsidRPr="00112B07">
        <w:rPr>
          <w:rFonts w:cs="Times New Roman"/>
          <w:lang w:val="ru-RU"/>
        </w:rPr>
        <w:t>В случае</w:t>
      </w:r>
      <w:proofErr w:type="gramStart"/>
      <w:r w:rsidRPr="00112B07">
        <w:rPr>
          <w:rFonts w:cs="Times New Roman"/>
          <w:lang w:val="ru-RU"/>
        </w:rPr>
        <w:t>,</w:t>
      </w:r>
      <w:proofErr w:type="gramEnd"/>
      <w:r w:rsidRPr="00112B07">
        <w:rPr>
          <w:rFonts w:cs="Times New Roman"/>
          <w:lang w:val="ru-RU"/>
        </w:rPr>
        <w:t xml:space="preserve"> если по решению </w:t>
      </w:r>
      <w:proofErr w:type="spellStart"/>
      <w:r w:rsidRPr="00112B07">
        <w:rPr>
          <w:rFonts w:cs="Times New Roman"/>
          <w:lang w:val="ru-RU"/>
        </w:rPr>
        <w:t>Концедента</w:t>
      </w:r>
      <w:proofErr w:type="spellEnd"/>
      <w:r w:rsidRPr="00112B07">
        <w:rPr>
          <w:rFonts w:cs="Times New Roman"/>
          <w:lang w:val="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112B07">
        <w:rPr>
          <w:rFonts w:cs="Times New Roman"/>
          <w:lang w:val="ru-RU"/>
        </w:rPr>
        <w:t>Концедентом</w:t>
      </w:r>
      <w:proofErr w:type="spellEnd"/>
      <w:r w:rsidRPr="00112B07">
        <w:rPr>
          <w:rFonts w:cs="Times New Roman"/>
          <w:lang w:val="ru-RU"/>
        </w:rPr>
        <w:t xml:space="preserve"> не принято решение о заключении с этим Участником Конкурса Концессионного соглашения, решение о заключении </w:t>
      </w:r>
      <w:r w:rsidRPr="00112B07">
        <w:rPr>
          <w:rFonts w:cs="Times New Roman"/>
          <w:lang w:val="ru-RU"/>
        </w:rPr>
        <w:lastRenderedPageBreak/>
        <w:t xml:space="preserve">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AA20E0" w:rsidRPr="004A3280" w:rsidRDefault="00AA20E0" w:rsidP="00AA20E0">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
    <w:p w:rsidR="00AA20E0" w:rsidRPr="004A3280" w:rsidRDefault="00AA20E0" w:rsidP="00562D14">
      <w:pPr>
        <w:pStyle w:val="1"/>
        <w:numPr>
          <w:ilvl w:val="0"/>
          <w:numId w:val="14"/>
        </w:numPr>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79" w:name="_Toc394996156"/>
      <w:bookmarkStart w:id="280" w:name="_Toc395172409"/>
      <w:bookmarkEnd w:id="267"/>
      <w:bookmarkEnd w:id="268"/>
      <w:bookmarkEnd w:id="269"/>
      <w:r w:rsidRPr="004A3280">
        <w:rPr>
          <w:rFonts w:ascii="Times New Roman" w:eastAsia="MS Mincho" w:hAnsi="Times New Roman" w:cs="Times New Roman"/>
          <w:sz w:val="24"/>
          <w:szCs w:val="24"/>
          <w:lang w:eastAsia="ja-JP"/>
        </w:rPr>
        <w:t>Перечень образцов и форм документов, представляемых заявителем</w:t>
      </w:r>
      <w:bookmarkEnd w:id="279"/>
      <w:bookmarkEnd w:id="280"/>
    </w:p>
    <w:p w:rsidR="00AA20E0" w:rsidRPr="00B51C2D" w:rsidRDefault="00E335D1" w:rsidP="008523DA">
      <w:pPr>
        <w:spacing w:after="0" w:line="240" w:lineRule="auto"/>
        <w:ind w:firstLine="567"/>
        <w:jc w:val="both"/>
        <w:rPr>
          <w:rFonts w:eastAsia="MS Mincho"/>
          <w:sz w:val="24"/>
          <w:szCs w:val="24"/>
          <w:lang w:eastAsia="ja-JP"/>
        </w:rPr>
      </w:pPr>
      <w:hyperlink w:anchor="прил5" w:history="1">
        <w:bookmarkStart w:id="281" w:name="_Toc394565277"/>
        <w:bookmarkStart w:id="282" w:name="_Toc394996157"/>
        <w:r w:rsidR="00AA20E0" w:rsidRPr="00B51C2D">
          <w:rPr>
            <w:rStyle w:val="a5"/>
            <w:color w:val="auto"/>
            <w:sz w:val="24"/>
            <w:szCs w:val="24"/>
            <w:u w:val="none"/>
          </w:rPr>
          <w:t>Форма</w:t>
        </w:r>
      </w:hyperlink>
      <w:r w:rsidR="00AA20E0" w:rsidRPr="00B51C2D">
        <w:rPr>
          <w:rStyle w:val="a5"/>
          <w:color w:val="auto"/>
          <w:sz w:val="24"/>
          <w:szCs w:val="24"/>
          <w:u w:val="none"/>
        </w:rPr>
        <w:t xml:space="preserve"> №</w:t>
      </w:r>
      <w:r w:rsidR="008523DA" w:rsidRPr="00B51C2D">
        <w:rPr>
          <w:rStyle w:val="a5"/>
          <w:color w:val="auto"/>
          <w:sz w:val="24"/>
          <w:szCs w:val="24"/>
          <w:u w:val="none"/>
        </w:rPr>
        <w:t xml:space="preserve"> </w:t>
      </w:r>
      <w:r w:rsidR="00AA20E0" w:rsidRPr="00B51C2D">
        <w:rPr>
          <w:rStyle w:val="a5"/>
          <w:color w:val="auto"/>
          <w:sz w:val="24"/>
          <w:szCs w:val="24"/>
          <w:u w:val="none"/>
        </w:rPr>
        <w:t xml:space="preserve">1 – </w:t>
      </w:r>
      <w:r w:rsidR="00B51C2D">
        <w:rPr>
          <w:rStyle w:val="a5"/>
          <w:color w:val="auto"/>
          <w:sz w:val="24"/>
          <w:szCs w:val="24"/>
          <w:u w:val="none"/>
        </w:rPr>
        <w:t>о</w:t>
      </w:r>
      <w:r w:rsidR="00AA20E0" w:rsidRPr="00B51C2D">
        <w:rPr>
          <w:rStyle w:val="a5"/>
          <w:color w:val="auto"/>
          <w:sz w:val="24"/>
          <w:szCs w:val="24"/>
          <w:u w:val="none"/>
        </w:rPr>
        <w:t xml:space="preserve">бразец </w:t>
      </w:r>
      <w:r w:rsidR="00AA20E0" w:rsidRPr="00B51C2D">
        <w:rPr>
          <w:sz w:val="24"/>
          <w:szCs w:val="24"/>
        </w:rPr>
        <w:t>Заявки на участие в открытом конкурсе.</w:t>
      </w:r>
      <w:bookmarkEnd w:id="281"/>
      <w:bookmarkEnd w:id="282"/>
    </w:p>
    <w:p w:rsidR="00AA20E0" w:rsidRPr="00B51C2D" w:rsidRDefault="00AA20E0" w:rsidP="008523DA">
      <w:pPr>
        <w:spacing w:after="0" w:line="240" w:lineRule="auto"/>
        <w:ind w:firstLine="567"/>
        <w:jc w:val="both"/>
        <w:rPr>
          <w:rFonts w:eastAsia="MS Mincho"/>
          <w:sz w:val="24"/>
          <w:szCs w:val="24"/>
          <w:lang w:eastAsia="ja-JP"/>
        </w:rPr>
      </w:pPr>
      <w:bookmarkStart w:id="283" w:name="_Toc394565278"/>
      <w:bookmarkStart w:id="284" w:name="_Toc394996158"/>
      <w:r w:rsidRPr="00B51C2D">
        <w:rPr>
          <w:sz w:val="24"/>
          <w:szCs w:val="24"/>
        </w:rPr>
        <w:t>Форма №</w:t>
      </w:r>
      <w:r w:rsidR="008523DA" w:rsidRPr="00B51C2D">
        <w:rPr>
          <w:sz w:val="24"/>
          <w:szCs w:val="24"/>
        </w:rPr>
        <w:t xml:space="preserve"> </w:t>
      </w:r>
      <w:r w:rsidRPr="00B51C2D">
        <w:rPr>
          <w:sz w:val="24"/>
          <w:szCs w:val="24"/>
        </w:rPr>
        <w:t xml:space="preserve">2 – </w:t>
      </w:r>
      <w:r w:rsidR="00B51C2D">
        <w:rPr>
          <w:sz w:val="24"/>
          <w:szCs w:val="24"/>
        </w:rPr>
        <w:t>а</w:t>
      </w:r>
      <w:r w:rsidRPr="00B51C2D">
        <w:rPr>
          <w:sz w:val="24"/>
          <w:szCs w:val="24"/>
        </w:rPr>
        <w:t xml:space="preserve">нкета участника открытого конкурса: </w:t>
      </w:r>
      <w:r w:rsidR="008523DA" w:rsidRPr="00B51C2D">
        <w:rPr>
          <w:sz w:val="24"/>
          <w:szCs w:val="24"/>
        </w:rPr>
        <w:t>ф</w:t>
      </w:r>
      <w:r w:rsidRPr="00B51C2D">
        <w:rPr>
          <w:sz w:val="24"/>
          <w:szCs w:val="24"/>
        </w:rPr>
        <w:t xml:space="preserve">орма № 2.1 – </w:t>
      </w:r>
      <w:r w:rsidR="008523DA" w:rsidRPr="00B51C2D">
        <w:rPr>
          <w:sz w:val="24"/>
          <w:szCs w:val="24"/>
        </w:rPr>
        <w:t xml:space="preserve">                              </w:t>
      </w:r>
      <w:r w:rsidRPr="00B51C2D">
        <w:rPr>
          <w:sz w:val="24"/>
          <w:szCs w:val="24"/>
        </w:rPr>
        <w:t xml:space="preserve">для юридического лица; </w:t>
      </w:r>
      <w:r w:rsidR="008523DA" w:rsidRPr="00B51C2D">
        <w:rPr>
          <w:sz w:val="24"/>
          <w:szCs w:val="24"/>
        </w:rPr>
        <w:t>ф</w:t>
      </w:r>
      <w:r w:rsidRPr="00B51C2D">
        <w:rPr>
          <w:sz w:val="24"/>
          <w:szCs w:val="24"/>
        </w:rPr>
        <w:t>орма № 2.2 – для индивидуального предпринимателя.</w:t>
      </w:r>
      <w:bookmarkEnd w:id="283"/>
      <w:bookmarkEnd w:id="284"/>
    </w:p>
    <w:p w:rsidR="00AA20E0" w:rsidRPr="00B51C2D" w:rsidRDefault="00AA20E0" w:rsidP="008523DA">
      <w:pPr>
        <w:spacing w:after="0" w:line="240" w:lineRule="auto"/>
        <w:ind w:firstLine="567"/>
        <w:jc w:val="both"/>
        <w:rPr>
          <w:sz w:val="24"/>
          <w:szCs w:val="24"/>
        </w:rPr>
      </w:pPr>
      <w:bookmarkStart w:id="285" w:name="_Toc394565281"/>
      <w:bookmarkStart w:id="286" w:name="_Toc394996159"/>
      <w:r w:rsidRPr="00B51C2D">
        <w:rPr>
          <w:sz w:val="24"/>
          <w:szCs w:val="24"/>
        </w:rPr>
        <w:t>Форма №</w:t>
      </w:r>
      <w:r w:rsidR="008523DA" w:rsidRPr="00B51C2D">
        <w:rPr>
          <w:sz w:val="24"/>
          <w:szCs w:val="24"/>
        </w:rPr>
        <w:t xml:space="preserve"> </w:t>
      </w:r>
      <w:r w:rsidRPr="00B51C2D">
        <w:rPr>
          <w:sz w:val="24"/>
          <w:szCs w:val="24"/>
        </w:rPr>
        <w:t xml:space="preserve">3 – </w:t>
      </w:r>
      <w:r w:rsidR="00B51C2D">
        <w:rPr>
          <w:sz w:val="24"/>
          <w:szCs w:val="24"/>
        </w:rPr>
        <w:t>п</w:t>
      </w:r>
      <w:r w:rsidRPr="00B51C2D">
        <w:rPr>
          <w:sz w:val="24"/>
          <w:szCs w:val="24"/>
        </w:rPr>
        <w:t>одтверждение соответствия заявителя требованиям, установленным конкурсной документацией.</w:t>
      </w:r>
      <w:bookmarkStart w:id="287" w:name="_Toc394565280"/>
      <w:bookmarkEnd w:id="285"/>
      <w:bookmarkEnd w:id="286"/>
    </w:p>
    <w:p w:rsidR="00AA20E0" w:rsidRPr="00B51C2D" w:rsidRDefault="00AA20E0" w:rsidP="008523DA">
      <w:pPr>
        <w:spacing w:after="0" w:line="240" w:lineRule="auto"/>
        <w:ind w:firstLine="567"/>
        <w:jc w:val="both"/>
        <w:rPr>
          <w:sz w:val="24"/>
          <w:szCs w:val="24"/>
        </w:rPr>
      </w:pPr>
      <w:bookmarkStart w:id="288" w:name="_Toc394996160"/>
      <w:r w:rsidRPr="00B51C2D">
        <w:rPr>
          <w:sz w:val="24"/>
          <w:szCs w:val="24"/>
        </w:rPr>
        <w:t>Форма №</w:t>
      </w:r>
      <w:r w:rsidR="008523DA" w:rsidRPr="00B51C2D">
        <w:rPr>
          <w:sz w:val="24"/>
          <w:szCs w:val="24"/>
        </w:rPr>
        <w:t xml:space="preserve"> </w:t>
      </w:r>
      <w:r w:rsidRPr="00B51C2D">
        <w:rPr>
          <w:sz w:val="24"/>
          <w:szCs w:val="24"/>
        </w:rPr>
        <w:t xml:space="preserve">4 – </w:t>
      </w:r>
      <w:r w:rsidR="00B51C2D">
        <w:rPr>
          <w:sz w:val="24"/>
          <w:szCs w:val="24"/>
        </w:rPr>
        <w:t>о</w:t>
      </w:r>
      <w:r w:rsidRPr="00B51C2D">
        <w:rPr>
          <w:sz w:val="24"/>
          <w:szCs w:val="24"/>
        </w:rPr>
        <w:t>пись документов и материалов для участия в предварительном отборе.</w:t>
      </w:r>
      <w:bookmarkEnd w:id="287"/>
      <w:bookmarkEnd w:id="288"/>
    </w:p>
    <w:p w:rsidR="00AA20E0" w:rsidRPr="00B51C2D" w:rsidRDefault="00AA20E0" w:rsidP="008523DA">
      <w:pPr>
        <w:spacing w:after="0" w:line="240" w:lineRule="auto"/>
        <w:ind w:firstLine="567"/>
        <w:jc w:val="both"/>
        <w:rPr>
          <w:rFonts w:eastAsia="MS Mincho"/>
          <w:sz w:val="24"/>
          <w:szCs w:val="24"/>
          <w:lang w:eastAsia="ja-JP"/>
        </w:rPr>
      </w:pPr>
      <w:bookmarkStart w:id="289" w:name="_Toc394565282"/>
      <w:bookmarkStart w:id="290" w:name="_Toc394996161"/>
      <w:r w:rsidRPr="00B51C2D">
        <w:rPr>
          <w:sz w:val="24"/>
          <w:szCs w:val="24"/>
        </w:rPr>
        <w:t>Форма №</w:t>
      </w:r>
      <w:r w:rsidR="008523DA" w:rsidRPr="00B51C2D">
        <w:rPr>
          <w:sz w:val="24"/>
          <w:szCs w:val="24"/>
        </w:rPr>
        <w:t xml:space="preserve"> </w:t>
      </w:r>
      <w:r w:rsidRPr="00B51C2D">
        <w:rPr>
          <w:sz w:val="24"/>
          <w:szCs w:val="24"/>
        </w:rPr>
        <w:t>5 – Конкурсное предложение.</w:t>
      </w:r>
      <w:bookmarkEnd w:id="289"/>
      <w:bookmarkEnd w:id="290"/>
    </w:p>
    <w:p w:rsidR="00AA20E0" w:rsidRPr="00B51C2D" w:rsidRDefault="00AA20E0" w:rsidP="008523DA">
      <w:pPr>
        <w:spacing w:after="0" w:line="240" w:lineRule="auto"/>
        <w:ind w:firstLine="567"/>
        <w:jc w:val="both"/>
        <w:rPr>
          <w:rFonts w:eastAsia="MS Mincho"/>
          <w:sz w:val="24"/>
          <w:szCs w:val="24"/>
          <w:lang w:eastAsia="ja-JP"/>
        </w:rPr>
      </w:pPr>
      <w:bookmarkStart w:id="291" w:name="_Toc394565283"/>
      <w:bookmarkStart w:id="292" w:name="_Toc394996162"/>
      <w:r w:rsidRPr="00B51C2D">
        <w:rPr>
          <w:sz w:val="24"/>
          <w:szCs w:val="24"/>
        </w:rPr>
        <w:t>Форма №</w:t>
      </w:r>
      <w:r w:rsidR="008523DA" w:rsidRPr="00B51C2D">
        <w:rPr>
          <w:sz w:val="24"/>
          <w:szCs w:val="24"/>
        </w:rPr>
        <w:t xml:space="preserve"> </w:t>
      </w:r>
      <w:r w:rsidRPr="00B51C2D">
        <w:rPr>
          <w:sz w:val="24"/>
          <w:szCs w:val="24"/>
        </w:rPr>
        <w:t xml:space="preserve">6 – </w:t>
      </w:r>
      <w:r w:rsidR="00B51C2D">
        <w:rPr>
          <w:sz w:val="24"/>
          <w:szCs w:val="24"/>
        </w:rPr>
        <w:t>о</w:t>
      </w:r>
      <w:r w:rsidRPr="00B51C2D">
        <w:rPr>
          <w:sz w:val="24"/>
          <w:szCs w:val="24"/>
        </w:rPr>
        <w:t>пись документов и материалов для участия в конкурсе.</w:t>
      </w:r>
      <w:bookmarkEnd w:id="291"/>
      <w:bookmarkEnd w:id="292"/>
    </w:p>
    <w:p w:rsidR="00AA20E0" w:rsidRPr="00B51C2D" w:rsidRDefault="00AA20E0" w:rsidP="008523DA">
      <w:pPr>
        <w:spacing w:after="0" w:line="240" w:lineRule="auto"/>
        <w:ind w:firstLine="567"/>
        <w:jc w:val="both"/>
        <w:rPr>
          <w:rFonts w:eastAsia="MS Mincho"/>
          <w:sz w:val="24"/>
          <w:szCs w:val="24"/>
          <w:lang w:eastAsia="ja-JP"/>
        </w:rPr>
      </w:pPr>
      <w:bookmarkStart w:id="293" w:name="_Toc394565284"/>
      <w:bookmarkStart w:id="294" w:name="_Toc394996163"/>
      <w:r w:rsidRPr="00B51C2D">
        <w:rPr>
          <w:sz w:val="24"/>
          <w:szCs w:val="24"/>
        </w:rPr>
        <w:t>Форма №</w:t>
      </w:r>
      <w:r w:rsidR="008523DA" w:rsidRPr="00B51C2D">
        <w:rPr>
          <w:sz w:val="24"/>
          <w:szCs w:val="24"/>
        </w:rPr>
        <w:t xml:space="preserve"> </w:t>
      </w:r>
      <w:r w:rsidRPr="00B51C2D">
        <w:rPr>
          <w:sz w:val="24"/>
          <w:szCs w:val="24"/>
        </w:rPr>
        <w:t xml:space="preserve">7 – </w:t>
      </w:r>
      <w:r w:rsidR="00B51C2D">
        <w:rPr>
          <w:sz w:val="24"/>
          <w:szCs w:val="24"/>
        </w:rPr>
        <w:t>с</w:t>
      </w:r>
      <w:r w:rsidRPr="00B51C2D">
        <w:rPr>
          <w:sz w:val="24"/>
          <w:szCs w:val="24"/>
        </w:rPr>
        <w:t xml:space="preserve">опроводительное письмо </w:t>
      </w:r>
      <w:r w:rsidRPr="00B51C2D">
        <w:rPr>
          <w:rFonts w:eastAsia="MS Mincho"/>
          <w:sz w:val="24"/>
          <w:szCs w:val="24"/>
          <w:lang w:eastAsia="ja-JP"/>
        </w:rPr>
        <w:t>к Конкурсному предложению.</w:t>
      </w:r>
      <w:bookmarkEnd w:id="293"/>
      <w:bookmarkEnd w:id="294"/>
    </w:p>
    <w:p w:rsidR="008523DA" w:rsidRPr="00B51C2D" w:rsidRDefault="008523DA" w:rsidP="008523DA">
      <w:pPr>
        <w:spacing w:after="0" w:line="240" w:lineRule="auto"/>
        <w:ind w:firstLine="567"/>
        <w:jc w:val="both"/>
        <w:rPr>
          <w:rFonts w:eastAsia="MS Mincho"/>
          <w:sz w:val="24"/>
          <w:szCs w:val="24"/>
          <w:lang w:eastAsia="ja-JP"/>
        </w:rPr>
      </w:pPr>
    </w:p>
    <w:p w:rsidR="00AA20E0" w:rsidRPr="004A3280" w:rsidRDefault="00AA20E0" w:rsidP="00562D14">
      <w:pPr>
        <w:pStyle w:val="1"/>
        <w:numPr>
          <w:ilvl w:val="0"/>
          <w:numId w:val="14"/>
        </w:numPr>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95" w:name="_Toc394565285"/>
      <w:bookmarkStart w:id="296" w:name="_Toc394996164"/>
      <w:bookmarkStart w:id="297" w:name="_Toc395172410"/>
      <w:r w:rsidRPr="004A3280">
        <w:rPr>
          <w:rFonts w:ascii="Times New Roman" w:hAnsi="Times New Roman" w:cs="Times New Roman"/>
          <w:sz w:val="24"/>
          <w:szCs w:val="24"/>
        </w:rPr>
        <w:t>Перечень приложений к конкурсной документации:</w:t>
      </w:r>
      <w:bookmarkEnd w:id="295"/>
      <w:bookmarkEnd w:id="296"/>
      <w:bookmarkEnd w:id="297"/>
    </w:p>
    <w:p w:rsidR="00AA20E0" w:rsidRPr="00B51C2D" w:rsidRDefault="00AA20E0" w:rsidP="00AA20E0">
      <w:pPr>
        <w:spacing w:after="0" w:line="240" w:lineRule="auto"/>
        <w:ind w:firstLine="567"/>
        <w:jc w:val="both"/>
        <w:rPr>
          <w:sz w:val="24"/>
          <w:szCs w:val="24"/>
        </w:rPr>
      </w:pPr>
      <w:bookmarkStart w:id="298" w:name="_Toc394565286"/>
      <w:bookmarkStart w:id="299" w:name="_Toc394996165"/>
      <w:r w:rsidRPr="00B51C2D">
        <w:rPr>
          <w:sz w:val="24"/>
          <w:szCs w:val="24"/>
        </w:rPr>
        <w:t>При</w:t>
      </w:r>
      <w:r w:rsidR="00B51C2D" w:rsidRPr="00B51C2D">
        <w:rPr>
          <w:sz w:val="24"/>
          <w:szCs w:val="24"/>
        </w:rPr>
        <w:t xml:space="preserve">ложение 1 – </w:t>
      </w:r>
      <w:r w:rsidR="00B51C2D">
        <w:rPr>
          <w:sz w:val="24"/>
          <w:szCs w:val="24"/>
        </w:rPr>
        <w:t>п</w:t>
      </w:r>
      <w:r w:rsidRPr="00B51C2D">
        <w:rPr>
          <w:sz w:val="24"/>
          <w:szCs w:val="24"/>
        </w:rPr>
        <w:t xml:space="preserve">еречень </w:t>
      </w:r>
      <w:bookmarkStart w:id="300" w:name="_Toc394996166"/>
      <w:bookmarkStart w:id="301" w:name="_Toc394565287"/>
      <w:bookmarkEnd w:id="298"/>
      <w:bookmarkEnd w:id="299"/>
      <w:r w:rsidRPr="00B51C2D">
        <w:rPr>
          <w:sz w:val="24"/>
          <w:szCs w:val="24"/>
        </w:rPr>
        <w:t xml:space="preserve">объектов концессионного соглашения, находящихся </w:t>
      </w:r>
      <w:r w:rsidR="00E54C6E">
        <w:rPr>
          <w:sz w:val="24"/>
          <w:szCs w:val="24"/>
        </w:rPr>
        <w:t xml:space="preserve">               </w:t>
      </w:r>
      <w:r w:rsidRPr="00B51C2D">
        <w:rPr>
          <w:sz w:val="24"/>
          <w:szCs w:val="24"/>
        </w:rPr>
        <w:t>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AA20E0" w:rsidRPr="00B51C2D" w:rsidRDefault="00AA20E0" w:rsidP="00B51C2D">
      <w:pPr>
        <w:spacing w:after="0" w:line="240" w:lineRule="auto"/>
        <w:ind w:firstLine="567"/>
        <w:jc w:val="both"/>
        <w:rPr>
          <w:rFonts w:eastAsia="MS Mincho"/>
          <w:sz w:val="24"/>
          <w:szCs w:val="24"/>
          <w:lang w:eastAsia="ja-JP"/>
        </w:rPr>
      </w:pPr>
      <w:bookmarkStart w:id="302" w:name="_Toc394996168"/>
      <w:bookmarkStart w:id="303" w:name="_Toc394565288"/>
      <w:bookmarkEnd w:id="300"/>
      <w:bookmarkEnd w:id="301"/>
      <w:r w:rsidRPr="00B51C2D">
        <w:rPr>
          <w:rFonts w:eastAsia="MS Mincho"/>
          <w:sz w:val="24"/>
          <w:szCs w:val="24"/>
          <w:lang w:eastAsia="ja-JP"/>
        </w:rPr>
        <w:t>Приложение 2</w:t>
      </w:r>
      <w:r w:rsidR="00B51C2D">
        <w:rPr>
          <w:rFonts w:eastAsia="MS Mincho"/>
          <w:sz w:val="24"/>
          <w:szCs w:val="24"/>
          <w:lang w:eastAsia="ja-JP"/>
        </w:rPr>
        <w:t xml:space="preserve"> – з</w:t>
      </w:r>
      <w:r w:rsidRPr="00B51C2D">
        <w:rPr>
          <w:sz w:val="24"/>
          <w:szCs w:val="24"/>
        </w:rPr>
        <w:t xml:space="preserve">адание и основные мероприятия, определенные в соответствии со </w:t>
      </w:r>
      <w:hyperlink r:id="rId12" w:history="1">
        <w:r w:rsidRPr="00B51C2D">
          <w:rPr>
            <w:sz w:val="24"/>
            <w:szCs w:val="24"/>
          </w:rPr>
          <w:t>статьей 22</w:t>
        </w:r>
      </w:hyperlink>
      <w:r w:rsidRPr="00B51C2D">
        <w:rPr>
          <w:sz w:val="24"/>
          <w:szCs w:val="24"/>
        </w:rPr>
        <w:t xml:space="preserve"> закона о концессионных соглашениях, с описанием основных характеристик таких мероприятий.</w:t>
      </w:r>
      <w:bookmarkEnd w:id="302"/>
    </w:p>
    <w:p w:rsidR="00AA20E0" w:rsidRPr="00B51C2D" w:rsidRDefault="00AA20E0" w:rsidP="00B51C2D">
      <w:pPr>
        <w:spacing w:after="0" w:line="240" w:lineRule="auto"/>
        <w:ind w:firstLine="567"/>
        <w:jc w:val="both"/>
        <w:rPr>
          <w:sz w:val="24"/>
          <w:szCs w:val="24"/>
        </w:rPr>
      </w:pPr>
      <w:bookmarkStart w:id="304" w:name="_Toc394996169"/>
      <w:bookmarkStart w:id="305" w:name="_Toc394565290"/>
      <w:r w:rsidRPr="00B51C2D">
        <w:rPr>
          <w:sz w:val="24"/>
          <w:szCs w:val="24"/>
        </w:rPr>
        <w:t>Приложение 3</w:t>
      </w:r>
      <w:r w:rsidR="00B51C2D">
        <w:rPr>
          <w:sz w:val="24"/>
          <w:szCs w:val="24"/>
        </w:rPr>
        <w:t xml:space="preserve"> – с</w:t>
      </w:r>
      <w:r w:rsidRPr="00B51C2D">
        <w:rPr>
          <w:sz w:val="24"/>
          <w:szCs w:val="24"/>
        </w:rPr>
        <w:t xml:space="preserve">ведения о ценах, значениях и параметрах, в соответствии </w:t>
      </w:r>
      <w:r w:rsidR="00B51C2D">
        <w:rPr>
          <w:sz w:val="24"/>
          <w:szCs w:val="24"/>
        </w:rPr>
        <w:t xml:space="preserve">                         </w:t>
      </w:r>
      <w:r w:rsidRPr="00B51C2D">
        <w:rPr>
          <w:sz w:val="24"/>
          <w:szCs w:val="24"/>
        </w:rPr>
        <w:t>с пунктами 4, 5, 7, 8, 9, 10, 11 части 1.2 статьи 23 Закона о концессионных соглашениях.</w:t>
      </w:r>
      <w:bookmarkEnd w:id="304"/>
    </w:p>
    <w:p w:rsidR="00AA20E0" w:rsidRPr="00B51C2D" w:rsidRDefault="00AA20E0" w:rsidP="00B51C2D">
      <w:pPr>
        <w:spacing w:after="0" w:line="240" w:lineRule="auto"/>
        <w:ind w:firstLine="567"/>
        <w:jc w:val="both"/>
        <w:rPr>
          <w:sz w:val="24"/>
          <w:szCs w:val="24"/>
        </w:rPr>
      </w:pPr>
      <w:bookmarkStart w:id="306" w:name="_Toc394996170"/>
      <w:r w:rsidRPr="00B51C2D">
        <w:rPr>
          <w:sz w:val="24"/>
          <w:szCs w:val="24"/>
        </w:rPr>
        <w:t>Приложение 4</w:t>
      </w:r>
      <w:r w:rsidR="00B51C2D">
        <w:rPr>
          <w:sz w:val="24"/>
          <w:szCs w:val="24"/>
        </w:rPr>
        <w:t xml:space="preserve"> – м</w:t>
      </w:r>
      <w:r w:rsidRPr="00B51C2D">
        <w:rPr>
          <w:sz w:val="24"/>
          <w:szCs w:val="24"/>
        </w:rPr>
        <w:t>инимально допустимые плановые значения показателей деятельности Концессионера.</w:t>
      </w:r>
      <w:bookmarkEnd w:id="305"/>
      <w:bookmarkEnd w:id="306"/>
    </w:p>
    <w:p w:rsidR="00AA20E0" w:rsidRPr="00B51C2D" w:rsidRDefault="00AA20E0" w:rsidP="00B51C2D">
      <w:pPr>
        <w:spacing w:after="0" w:line="240" w:lineRule="auto"/>
        <w:ind w:firstLine="567"/>
        <w:jc w:val="both"/>
        <w:rPr>
          <w:rFonts w:eastAsia="MS Mincho"/>
          <w:sz w:val="24"/>
          <w:szCs w:val="24"/>
        </w:rPr>
      </w:pPr>
      <w:bookmarkStart w:id="307" w:name="_Toc394565292"/>
      <w:bookmarkStart w:id="308" w:name="_Toc394996173"/>
      <w:bookmarkEnd w:id="303"/>
      <w:r w:rsidRPr="00B51C2D">
        <w:rPr>
          <w:rFonts w:eastAsia="MS Mincho"/>
          <w:sz w:val="24"/>
          <w:szCs w:val="24"/>
        </w:rPr>
        <w:t>Приложение 5</w:t>
      </w:r>
      <w:r w:rsidR="00B51C2D">
        <w:rPr>
          <w:rFonts w:eastAsia="MS Mincho"/>
          <w:sz w:val="24"/>
          <w:szCs w:val="24"/>
        </w:rPr>
        <w:t xml:space="preserve"> – к</w:t>
      </w:r>
      <w:r w:rsidRPr="00B51C2D">
        <w:rPr>
          <w:rFonts w:eastAsia="MS Mincho"/>
          <w:sz w:val="24"/>
          <w:szCs w:val="24"/>
        </w:rPr>
        <w:t>ритерии конкурса.</w:t>
      </w:r>
      <w:bookmarkEnd w:id="307"/>
      <w:bookmarkEnd w:id="308"/>
    </w:p>
    <w:p w:rsidR="00AA20E0" w:rsidRPr="00B51C2D" w:rsidRDefault="00AA20E0" w:rsidP="00B51C2D">
      <w:pPr>
        <w:spacing w:after="0" w:line="240" w:lineRule="auto"/>
        <w:ind w:firstLine="567"/>
        <w:jc w:val="both"/>
        <w:rPr>
          <w:sz w:val="24"/>
          <w:szCs w:val="24"/>
        </w:rPr>
      </w:pPr>
      <w:bookmarkStart w:id="309" w:name="_Toc394996174"/>
      <w:bookmarkStart w:id="310" w:name="_Toc394999213"/>
      <w:r w:rsidRPr="00B51C2D">
        <w:rPr>
          <w:sz w:val="24"/>
          <w:szCs w:val="24"/>
        </w:rPr>
        <w:t>Приложение 6</w:t>
      </w:r>
      <w:r w:rsidR="00B51C2D">
        <w:rPr>
          <w:sz w:val="24"/>
          <w:szCs w:val="24"/>
        </w:rPr>
        <w:t xml:space="preserve"> – </w:t>
      </w:r>
      <w:r w:rsidRPr="00B51C2D">
        <w:rPr>
          <w:sz w:val="24"/>
          <w:szCs w:val="24"/>
        </w:rPr>
        <w:t>Концессионное соглашение.</w:t>
      </w:r>
      <w:bookmarkEnd w:id="309"/>
      <w:bookmarkEnd w:id="310"/>
    </w:p>
    <w:p w:rsidR="00AA20E0" w:rsidRPr="00B51C2D" w:rsidRDefault="00AA20E0" w:rsidP="00B51C2D">
      <w:pPr>
        <w:spacing w:after="0" w:line="240" w:lineRule="auto"/>
        <w:ind w:firstLine="567"/>
        <w:jc w:val="both"/>
        <w:rPr>
          <w:sz w:val="24"/>
          <w:szCs w:val="24"/>
        </w:rPr>
      </w:pPr>
      <w:bookmarkStart w:id="311" w:name="_Toc394996175"/>
      <w:r w:rsidRPr="00B51C2D">
        <w:rPr>
          <w:sz w:val="24"/>
          <w:szCs w:val="24"/>
        </w:rPr>
        <w:t xml:space="preserve">Приложение </w:t>
      </w:r>
      <w:r w:rsidR="00B51C2D">
        <w:rPr>
          <w:sz w:val="24"/>
          <w:szCs w:val="24"/>
        </w:rPr>
        <w:t>7 – к</w:t>
      </w:r>
      <w:r w:rsidRPr="00B51C2D">
        <w:rPr>
          <w:sz w:val="24"/>
          <w:szCs w:val="24"/>
        </w:rPr>
        <w:t xml:space="preserve">опии отчетов о техническом обследовании передаваемого </w:t>
      </w:r>
      <w:proofErr w:type="spellStart"/>
      <w:r w:rsidR="00B51C2D">
        <w:rPr>
          <w:sz w:val="24"/>
          <w:szCs w:val="24"/>
        </w:rPr>
        <w:t>К</w:t>
      </w:r>
      <w:r w:rsidRPr="00B51C2D">
        <w:rPr>
          <w:sz w:val="24"/>
          <w:szCs w:val="24"/>
        </w:rPr>
        <w:t>онцедентом</w:t>
      </w:r>
      <w:proofErr w:type="spellEnd"/>
      <w:r w:rsidRPr="00B51C2D">
        <w:rPr>
          <w:sz w:val="24"/>
          <w:szCs w:val="24"/>
        </w:rPr>
        <w:t xml:space="preserve"> концессионеру по концессионному соглашению имущества.</w:t>
      </w:r>
      <w:bookmarkEnd w:id="311"/>
    </w:p>
    <w:p w:rsidR="00AA20E0" w:rsidRPr="00B51C2D" w:rsidRDefault="00AA20E0" w:rsidP="00B51C2D">
      <w:pPr>
        <w:spacing w:after="0" w:line="240" w:lineRule="auto"/>
        <w:ind w:firstLine="567"/>
        <w:jc w:val="both"/>
        <w:rPr>
          <w:sz w:val="24"/>
          <w:szCs w:val="24"/>
        </w:rPr>
      </w:pPr>
      <w:r w:rsidRPr="00B51C2D">
        <w:rPr>
          <w:sz w:val="24"/>
          <w:szCs w:val="24"/>
        </w:rPr>
        <w:t>Приложение 8</w:t>
      </w:r>
      <w:r w:rsidR="00B51C2D">
        <w:rPr>
          <w:sz w:val="24"/>
          <w:szCs w:val="24"/>
        </w:rPr>
        <w:t xml:space="preserve"> – к</w:t>
      </w:r>
      <w:r w:rsidRPr="00B51C2D">
        <w:rPr>
          <w:sz w:val="24"/>
          <w:szCs w:val="24"/>
        </w:rPr>
        <w:t>опии годовой бухгалтерской (финансовой) отчетности организации, осуществлявшей эксплуатацию передаваемого имущества.</w:t>
      </w:r>
    </w:p>
    <w:p w:rsidR="00AA20E0" w:rsidRPr="00B51C2D" w:rsidRDefault="00AA20E0" w:rsidP="00B51C2D">
      <w:pPr>
        <w:tabs>
          <w:tab w:val="left" w:pos="0"/>
          <w:tab w:val="left" w:pos="993"/>
          <w:tab w:val="left" w:pos="1134"/>
        </w:tabs>
        <w:spacing w:after="0" w:line="240" w:lineRule="auto"/>
        <w:ind w:firstLine="567"/>
        <w:jc w:val="both"/>
        <w:rPr>
          <w:rFonts w:ascii="Times New Roman" w:hAnsi="Times New Roman" w:cs="Times New Roman"/>
          <w:sz w:val="24"/>
          <w:szCs w:val="24"/>
        </w:rPr>
      </w:pPr>
      <w:r w:rsidRPr="00B51C2D">
        <w:rPr>
          <w:sz w:val="24"/>
          <w:szCs w:val="24"/>
        </w:rPr>
        <w:t>Приложение 9</w:t>
      </w:r>
      <w:r w:rsidR="00B51C2D">
        <w:rPr>
          <w:sz w:val="24"/>
          <w:szCs w:val="24"/>
        </w:rPr>
        <w:t xml:space="preserve"> – д</w:t>
      </w:r>
      <w:r w:rsidRPr="00B51C2D">
        <w:rPr>
          <w:rStyle w:val="20"/>
          <w:rFonts w:eastAsiaTheme="minorHAnsi"/>
          <w:b w:val="0"/>
        </w:rPr>
        <w:t>олгосрочные параметры регулирования деятельности Концессионера</w:t>
      </w:r>
      <w:r w:rsidRPr="00B51C2D">
        <w:rPr>
          <w:rFonts w:ascii="Times New Roman" w:hAnsi="Times New Roman" w:cs="Times New Roman"/>
          <w:sz w:val="24"/>
          <w:szCs w:val="24"/>
        </w:rPr>
        <w:t xml:space="preserve"> </w:t>
      </w:r>
      <w:r w:rsidR="00B51C2D">
        <w:rPr>
          <w:rFonts w:ascii="Times New Roman" w:hAnsi="Times New Roman" w:cs="Times New Roman"/>
          <w:sz w:val="24"/>
          <w:szCs w:val="24"/>
        </w:rPr>
        <w:t>(долгосрочные параметры</w:t>
      </w:r>
      <w:r w:rsidRPr="00B51C2D">
        <w:rPr>
          <w:rFonts w:ascii="Times New Roman" w:hAnsi="Times New Roman" w:cs="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w:t>
      </w:r>
      <w:r w:rsidR="00B51C2D" w:rsidRPr="00B51C2D">
        <w:rPr>
          <w:rFonts w:ascii="Times New Roman" w:hAnsi="Times New Roman" w:cs="Times New Roman"/>
          <w:sz w:val="24"/>
          <w:szCs w:val="24"/>
        </w:rPr>
        <w:t>дерации в сфере теплоснабжения).</w:t>
      </w:r>
    </w:p>
    <w:p w:rsidR="009C2D01" w:rsidRPr="00B51C2D" w:rsidRDefault="009C2D01" w:rsidP="00B51C2D">
      <w:pPr>
        <w:pStyle w:val="af0"/>
        <w:spacing w:before="0" w:line="240" w:lineRule="auto"/>
        <w:jc w:val="both"/>
        <w:rPr>
          <w:b w:val="0"/>
          <w:sz w:val="24"/>
          <w:szCs w:val="24"/>
        </w:rPr>
      </w:pPr>
    </w:p>
    <w:p w:rsidR="007C28BA" w:rsidRDefault="007C28BA" w:rsidP="00FA2F5C">
      <w:pPr>
        <w:pStyle w:val="a3"/>
        <w:tabs>
          <w:tab w:val="left" w:pos="0"/>
          <w:tab w:val="left" w:pos="993"/>
          <w:tab w:val="left" w:pos="1134"/>
        </w:tabs>
        <w:spacing w:after="0" w:line="240" w:lineRule="auto"/>
        <w:ind w:left="0" w:firstLine="567"/>
        <w:jc w:val="both"/>
        <w:rPr>
          <w:sz w:val="24"/>
          <w:szCs w:val="24"/>
        </w:rPr>
      </w:pPr>
    </w:p>
    <w:p w:rsidR="007C28BA" w:rsidRDefault="007C28BA" w:rsidP="00FA2F5C">
      <w:pPr>
        <w:pStyle w:val="a3"/>
        <w:tabs>
          <w:tab w:val="left" w:pos="0"/>
          <w:tab w:val="left" w:pos="993"/>
          <w:tab w:val="left" w:pos="1134"/>
        </w:tabs>
        <w:spacing w:after="0" w:line="240" w:lineRule="auto"/>
        <w:ind w:left="0" w:firstLine="567"/>
        <w:jc w:val="both"/>
        <w:rPr>
          <w:sz w:val="24"/>
          <w:szCs w:val="24"/>
        </w:rPr>
      </w:pPr>
    </w:p>
    <w:p w:rsidR="00F2178C" w:rsidRDefault="00F2178C">
      <w:pPr>
        <w:rPr>
          <w:sz w:val="24"/>
          <w:szCs w:val="24"/>
        </w:rPr>
      </w:pPr>
      <w:r>
        <w:rPr>
          <w:sz w:val="24"/>
          <w:szCs w:val="24"/>
        </w:rPr>
        <w:br w:type="page"/>
      </w:r>
    </w:p>
    <w:p w:rsidR="00F2178C" w:rsidRPr="005F4D35" w:rsidRDefault="00F2178C" w:rsidP="00B5185F">
      <w:pPr>
        <w:spacing w:after="0" w:line="240" w:lineRule="auto"/>
        <w:ind w:firstLine="567"/>
        <w:jc w:val="center"/>
        <w:rPr>
          <w:sz w:val="24"/>
          <w:szCs w:val="24"/>
        </w:rPr>
      </w:pPr>
      <w:r w:rsidRPr="005F4D35">
        <w:rPr>
          <w:sz w:val="24"/>
          <w:szCs w:val="24"/>
        </w:rPr>
        <w:lastRenderedPageBreak/>
        <w:t>Форма</w:t>
      </w:r>
      <w:r w:rsidR="00950CD7" w:rsidRPr="005F4D35">
        <w:rPr>
          <w:sz w:val="24"/>
          <w:szCs w:val="24"/>
        </w:rPr>
        <w:t xml:space="preserve"> № 1</w:t>
      </w:r>
      <w:r w:rsidR="00B51C2D">
        <w:rPr>
          <w:sz w:val="24"/>
          <w:szCs w:val="24"/>
        </w:rPr>
        <w:t xml:space="preserve"> – о</w:t>
      </w:r>
      <w:r w:rsidRPr="005F4D35">
        <w:rPr>
          <w:sz w:val="24"/>
          <w:szCs w:val="24"/>
        </w:rPr>
        <w:t>бразец заявки на участие в открытом конкурсе</w:t>
      </w:r>
      <w:r w:rsidR="009336F8">
        <w:rPr>
          <w:sz w:val="24"/>
          <w:szCs w:val="24"/>
        </w:rPr>
        <w:t>.</w:t>
      </w:r>
    </w:p>
    <w:p w:rsidR="00B5185F" w:rsidRDefault="00B5185F" w:rsidP="00B5185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78C" w:rsidRPr="005F4D35" w:rsidRDefault="00F2178C" w:rsidP="00B518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Дата, исх. номер. </w:t>
      </w:r>
      <w:r w:rsidR="005F4D35" w:rsidRPr="005F4D35">
        <w:rPr>
          <w:rFonts w:ascii="Times New Roman" w:eastAsia="Times New Roman" w:hAnsi="Times New Roman" w:cs="Times New Roman"/>
          <w:color w:val="000000"/>
          <w:sz w:val="24"/>
          <w:szCs w:val="24"/>
          <w:lang w:eastAsia="ru-RU"/>
        </w:rPr>
        <w:tab/>
      </w:r>
      <w:r w:rsidR="005F4D35" w:rsidRPr="005F4D35">
        <w:rPr>
          <w:rFonts w:ascii="Times New Roman" w:eastAsia="Times New Roman" w:hAnsi="Times New Roman" w:cs="Times New Roman"/>
          <w:color w:val="000000"/>
          <w:sz w:val="24"/>
          <w:szCs w:val="24"/>
          <w:lang w:eastAsia="ru-RU"/>
        </w:rPr>
        <w:tab/>
      </w:r>
      <w:r w:rsidR="005F4D35" w:rsidRPr="005F4D35">
        <w:rPr>
          <w:rFonts w:ascii="Times New Roman" w:eastAsia="Times New Roman" w:hAnsi="Times New Roman" w:cs="Times New Roman"/>
          <w:color w:val="000000"/>
          <w:sz w:val="24"/>
          <w:szCs w:val="24"/>
          <w:lang w:eastAsia="ru-RU"/>
        </w:rPr>
        <w:tab/>
      </w:r>
      <w:r w:rsidR="005F4D35" w:rsidRPr="005F4D35">
        <w:rPr>
          <w:rFonts w:ascii="Times New Roman" w:eastAsia="Times New Roman" w:hAnsi="Times New Roman" w:cs="Times New Roman"/>
          <w:color w:val="000000"/>
          <w:sz w:val="24"/>
          <w:szCs w:val="24"/>
          <w:lang w:eastAsia="ru-RU"/>
        </w:rPr>
        <w:tab/>
      </w:r>
      <w:r w:rsidR="005F4D35" w:rsidRPr="005F4D35">
        <w:rPr>
          <w:rFonts w:ascii="Times New Roman" w:eastAsia="Times New Roman" w:hAnsi="Times New Roman" w:cs="Times New Roman"/>
          <w:color w:val="000000"/>
          <w:sz w:val="24"/>
          <w:szCs w:val="24"/>
          <w:lang w:eastAsia="ru-RU"/>
        </w:rPr>
        <w:tab/>
      </w:r>
      <w:r w:rsidR="009336F8">
        <w:rPr>
          <w:rFonts w:ascii="Times New Roman" w:eastAsia="Times New Roman" w:hAnsi="Times New Roman" w:cs="Times New Roman"/>
          <w:color w:val="000000"/>
          <w:sz w:val="24"/>
          <w:szCs w:val="24"/>
          <w:lang w:eastAsia="ru-RU"/>
        </w:rPr>
        <w:tab/>
      </w:r>
      <w:r w:rsidR="00562D14">
        <w:rPr>
          <w:rFonts w:ascii="Times New Roman" w:eastAsia="Times New Roman" w:hAnsi="Times New Roman" w:cs="Times New Roman"/>
          <w:color w:val="000000"/>
          <w:sz w:val="24"/>
          <w:szCs w:val="24"/>
          <w:lang w:eastAsia="ru-RU"/>
        </w:rPr>
        <w:t xml:space="preserve">   </w:t>
      </w:r>
      <w:r w:rsidR="00B51C2D">
        <w:rPr>
          <w:rFonts w:ascii="Times New Roman" w:eastAsia="Times New Roman" w:hAnsi="Times New Roman" w:cs="Times New Roman"/>
          <w:color w:val="000000"/>
          <w:sz w:val="24"/>
          <w:szCs w:val="24"/>
          <w:lang w:eastAsia="ru-RU"/>
        </w:rPr>
        <w:tab/>
      </w:r>
      <w:r w:rsidRPr="005F4D35">
        <w:rPr>
          <w:rFonts w:ascii="Times New Roman" w:eastAsia="Times New Roman" w:hAnsi="Times New Roman" w:cs="Times New Roman"/>
          <w:color w:val="000000"/>
          <w:sz w:val="24"/>
          <w:szCs w:val="24"/>
          <w:lang w:eastAsia="ru-RU"/>
        </w:rPr>
        <w:t>В Конкурсную комиссию</w:t>
      </w:r>
    </w:p>
    <w:p w:rsidR="005F4D35" w:rsidRPr="005F4D35" w:rsidRDefault="005F4D35" w:rsidP="00B51C2D">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p>
    <w:p w:rsidR="00F2178C" w:rsidRPr="005F4D35" w:rsidRDefault="00F2178C" w:rsidP="005F4D35">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ЗАЯВКА НА УЧАСТИЕ В ОТКРЫТОМ КОНКУРСЕ</w:t>
      </w:r>
    </w:p>
    <w:p w:rsidR="00F2178C" w:rsidRPr="005F4D35" w:rsidRDefault="00F2178C" w:rsidP="005F4D35">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на право заключения концессионного соглашения в отношении объектов теплоснабжения</w:t>
      </w:r>
      <w:r w:rsidR="005F4D35" w:rsidRPr="005F4D35">
        <w:rPr>
          <w:rFonts w:ascii="Times New Roman" w:eastAsia="Times New Roman" w:hAnsi="Times New Roman" w:cs="Times New Roman"/>
          <w:color w:val="000000"/>
          <w:sz w:val="24"/>
          <w:szCs w:val="24"/>
          <w:lang w:eastAsia="ru-RU"/>
        </w:rPr>
        <w:t xml:space="preserve">, </w:t>
      </w:r>
      <w:r w:rsidR="005F4D35" w:rsidRPr="005F4D35">
        <w:rPr>
          <w:rFonts w:ascii="Times New Roman" w:hAnsi="Times New Roman" w:cs="Times New Roman"/>
          <w:sz w:val="24"/>
          <w:szCs w:val="24"/>
        </w:rPr>
        <w:t>находящихся в собственности муниципального образования Ханты-Мансийский район</w:t>
      </w:r>
    </w:p>
    <w:p w:rsidR="00B51C2D" w:rsidRDefault="00B51C2D" w:rsidP="00E54C6E">
      <w:pPr>
        <w:pStyle w:val="a3"/>
        <w:shd w:val="clear" w:color="auto" w:fill="FFFFFF"/>
        <w:tabs>
          <w:tab w:val="left" w:pos="0"/>
        </w:tabs>
        <w:spacing w:after="0" w:line="240" w:lineRule="auto"/>
        <w:ind w:left="426"/>
        <w:jc w:val="both"/>
        <w:rPr>
          <w:rFonts w:ascii="Times New Roman" w:eastAsia="Times New Roman" w:hAnsi="Times New Roman" w:cs="Times New Roman"/>
          <w:color w:val="000000"/>
          <w:sz w:val="24"/>
          <w:szCs w:val="24"/>
          <w:lang w:eastAsia="ru-RU"/>
        </w:rPr>
      </w:pPr>
    </w:p>
    <w:p w:rsidR="00E54C6E" w:rsidRPr="00E54C6E" w:rsidRDefault="00E54C6E" w:rsidP="00562D14">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B5185F" w:rsidRPr="00E54C6E">
        <w:rPr>
          <w:rFonts w:ascii="Times New Roman" w:eastAsia="Times New Roman" w:hAnsi="Times New Roman" w:cs="Times New Roman"/>
          <w:color w:val="000000"/>
          <w:sz w:val="24"/>
          <w:szCs w:val="24"/>
          <w:lang w:eastAsia="ru-RU"/>
        </w:rPr>
        <w:t>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E54C6E" w:rsidRDefault="00E54C6E" w:rsidP="00E54C6E">
      <w:pPr>
        <w:pStyle w:val="a3"/>
        <w:shd w:val="clear" w:color="auto" w:fill="FFFFFF"/>
        <w:tabs>
          <w:tab w:val="left" w:pos="0"/>
        </w:tabs>
        <w:spacing w:after="0" w:line="240" w:lineRule="auto"/>
        <w:ind w:left="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w:t>
      </w:r>
      <w:r w:rsidRPr="00E54C6E">
        <w:rPr>
          <w:rFonts w:ascii="Times New Roman" w:eastAsia="Times New Roman" w:hAnsi="Times New Roman" w:cs="Times New Roman"/>
          <w:color w:val="000000"/>
          <w:sz w:val="24"/>
          <w:szCs w:val="24"/>
          <w:lang w:eastAsia="ru-RU"/>
        </w:rPr>
        <w:t xml:space="preserve"> </w:t>
      </w:r>
    </w:p>
    <w:p w:rsidR="000448E6" w:rsidRPr="00E54C6E" w:rsidRDefault="00B5185F" w:rsidP="00E54C6E">
      <w:pPr>
        <w:pStyle w:val="a3"/>
        <w:shd w:val="clear" w:color="auto" w:fill="FFFFFF"/>
        <w:tabs>
          <w:tab w:val="left" w:pos="0"/>
        </w:tabs>
        <w:spacing w:after="0" w:line="240" w:lineRule="auto"/>
        <w:ind w:left="426"/>
        <w:jc w:val="center"/>
        <w:rPr>
          <w:rFonts w:ascii="Times New Roman" w:eastAsia="Times New Roman" w:hAnsi="Times New Roman" w:cs="Times New Roman"/>
          <w:color w:val="000000"/>
          <w:sz w:val="16"/>
          <w:szCs w:val="24"/>
          <w:lang w:eastAsia="ru-RU"/>
        </w:rPr>
      </w:pPr>
      <w:proofErr w:type="gramStart"/>
      <w:r w:rsidRPr="00E54C6E">
        <w:rPr>
          <w:rFonts w:ascii="Times New Roman" w:eastAsia="Times New Roman" w:hAnsi="Times New Roman" w:cs="Times New Roman"/>
          <w:color w:val="000000"/>
          <w:sz w:val="16"/>
          <w:szCs w:val="24"/>
          <w:lang w:eastAsia="ru-RU"/>
        </w:rPr>
        <w:t xml:space="preserve">(наименование заявителя </w:t>
      </w:r>
      <w:r w:rsidR="000448E6" w:rsidRPr="00E54C6E">
        <w:rPr>
          <w:rFonts w:ascii="Times New Roman" w:eastAsia="Times New Roman" w:hAnsi="Times New Roman" w:cs="Times New Roman"/>
          <w:color w:val="000000"/>
          <w:sz w:val="16"/>
          <w:szCs w:val="24"/>
          <w:lang w:eastAsia="ru-RU"/>
        </w:rPr>
        <w:t>открытого конкурса с указанием организационно-правовой формы, место нахождения, почтового адреса – для юридического лиц: фамилия, имя, отчество, паспортные данные, сведения о месте жительства – для индивидуального предпринимателя</w:t>
      </w:r>
      <w:r w:rsidRPr="00E54C6E">
        <w:rPr>
          <w:rFonts w:ascii="Times New Roman" w:eastAsia="Times New Roman" w:hAnsi="Times New Roman" w:cs="Times New Roman"/>
          <w:color w:val="000000"/>
          <w:sz w:val="16"/>
          <w:szCs w:val="24"/>
          <w:lang w:eastAsia="ru-RU"/>
        </w:rPr>
        <w:t>)</w:t>
      </w:r>
      <w:proofErr w:type="gramEnd"/>
    </w:p>
    <w:p w:rsidR="00AA317D" w:rsidRDefault="00AA317D" w:rsidP="00E54C6E">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p>
    <w:p w:rsidR="00562D14" w:rsidRDefault="00B5185F" w:rsidP="00562D14">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0448E6">
        <w:rPr>
          <w:rFonts w:ascii="Times New Roman" w:eastAsia="Times New Roman" w:hAnsi="Times New Roman" w:cs="Times New Roman"/>
          <w:color w:val="000000"/>
          <w:sz w:val="24"/>
          <w:szCs w:val="24"/>
          <w:lang w:eastAsia="ru-RU"/>
        </w:rPr>
        <w:t>сообщает о согласии участвовать в открытом конкурсе на условиях,</w:t>
      </w:r>
      <w:r w:rsidR="000448E6">
        <w:rPr>
          <w:rFonts w:ascii="Times New Roman" w:eastAsia="Times New Roman" w:hAnsi="Times New Roman" w:cs="Times New Roman"/>
          <w:color w:val="000000"/>
          <w:sz w:val="24"/>
          <w:szCs w:val="24"/>
          <w:lang w:eastAsia="ru-RU"/>
        </w:rPr>
        <w:t xml:space="preserve"> </w:t>
      </w:r>
      <w:r w:rsidRPr="000448E6">
        <w:rPr>
          <w:rFonts w:ascii="Times New Roman" w:eastAsia="Times New Roman" w:hAnsi="Times New Roman" w:cs="Times New Roman"/>
          <w:color w:val="000000"/>
          <w:sz w:val="24"/>
          <w:szCs w:val="24"/>
          <w:lang w:eastAsia="ru-RU"/>
        </w:rPr>
        <w:t>установленных в конкурсной документации, и направляет настоящую заявку на участие в открытом конкурсе.</w:t>
      </w:r>
    </w:p>
    <w:p w:rsidR="00F2178C" w:rsidRPr="005F4D35" w:rsidRDefault="00562D14" w:rsidP="00562D14">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1. </w:t>
      </w:r>
      <w:r w:rsidR="00F2178C" w:rsidRPr="005F4D35">
        <w:rPr>
          <w:rFonts w:ascii="Times New Roman" w:eastAsia="Times New Roman" w:hAnsi="Times New Roman" w:cs="Times New Roman"/>
          <w:color w:val="000000"/>
          <w:sz w:val="24"/>
          <w:szCs w:val="24"/>
          <w:lang w:eastAsia="ru-RU"/>
        </w:rPr>
        <w:t>Мы ознакомлены с условиями, содержащимися в конкурсной</w:t>
      </w:r>
      <w:r w:rsidR="00B5185F">
        <w:rPr>
          <w:rFonts w:ascii="Times New Roman" w:eastAsia="Times New Roman" w:hAnsi="Times New Roman" w:cs="Times New Roman"/>
          <w:color w:val="000000"/>
          <w:sz w:val="24"/>
          <w:szCs w:val="24"/>
          <w:lang w:eastAsia="ru-RU"/>
        </w:rPr>
        <w:t xml:space="preserve"> </w:t>
      </w:r>
      <w:r w:rsidR="00F2178C" w:rsidRPr="005F4D35">
        <w:rPr>
          <w:rFonts w:ascii="Times New Roman" w:eastAsia="Times New Roman" w:hAnsi="Times New Roman" w:cs="Times New Roman"/>
          <w:color w:val="000000"/>
          <w:sz w:val="24"/>
          <w:szCs w:val="24"/>
          <w:lang w:eastAsia="ru-RU"/>
        </w:rPr>
        <w:t>документации, и гарантируем их выполнение в соответствии с требованиями</w:t>
      </w:r>
      <w:r w:rsidR="00B5185F">
        <w:rPr>
          <w:rFonts w:ascii="Times New Roman" w:eastAsia="Times New Roman" w:hAnsi="Times New Roman" w:cs="Times New Roman"/>
          <w:color w:val="000000"/>
          <w:sz w:val="24"/>
          <w:szCs w:val="24"/>
          <w:lang w:eastAsia="ru-RU"/>
        </w:rPr>
        <w:t xml:space="preserve"> </w:t>
      </w:r>
      <w:r w:rsidR="00F2178C" w:rsidRPr="005F4D35">
        <w:rPr>
          <w:rFonts w:ascii="Times New Roman" w:eastAsia="Times New Roman" w:hAnsi="Times New Roman" w:cs="Times New Roman"/>
          <w:color w:val="000000"/>
          <w:sz w:val="24"/>
          <w:szCs w:val="24"/>
          <w:lang w:eastAsia="ru-RU"/>
        </w:rPr>
        <w:t>конкурсной документации.</w:t>
      </w:r>
    </w:p>
    <w:p w:rsidR="00F2178C" w:rsidRPr="00562D14" w:rsidRDefault="00F2178C" w:rsidP="00562D14">
      <w:pPr>
        <w:pStyle w:val="a3"/>
        <w:numPr>
          <w:ilvl w:val="0"/>
          <w:numId w:val="18"/>
        </w:num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562D14">
        <w:rPr>
          <w:rFonts w:ascii="Times New Roman" w:eastAsia="Times New Roman" w:hAnsi="Times New Roman" w:cs="Times New Roman"/>
          <w:color w:val="000000"/>
          <w:sz w:val="24"/>
          <w:szCs w:val="24"/>
          <w:lang w:eastAsia="ru-RU"/>
        </w:rPr>
        <w:t>Нам разъяснено и понятно, что:</w:t>
      </w:r>
    </w:p>
    <w:p w:rsidR="0079605D" w:rsidRPr="00990343" w:rsidRDefault="0079605D" w:rsidP="00562D14">
      <w:pPr>
        <w:shd w:val="clear" w:color="auto" w:fill="FFFFFF"/>
        <w:tabs>
          <w:tab w:val="left" w:pos="0"/>
        </w:tabs>
        <w:spacing w:after="0" w:line="312" w:lineRule="atLeast"/>
        <w:ind w:firstLine="709"/>
        <w:jc w:val="both"/>
        <w:rPr>
          <w:rFonts w:ascii="Times New Roman" w:eastAsia="Times New Roman" w:hAnsi="Times New Roman" w:cs="Times New Roman"/>
          <w:sz w:val="24"/>
          <w:szCs w:val="24"/>
          <w:lang w:eastAsia="ru-RU"/>
        </w:rPr>
      </w:pPr>
      <w:r w:rsidRPr="00990343">
        <w:rPr>
          <w:rFonts w:eastAsia="Times New Roman CYR" w:cs="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w:t>
      </w:r>
      <w:r w:rsidR="00D71595">
        <w:rPr>
          <w:rFonts w:eastAsia="Times New Roman CYR" w:cs="Times New Roman"/>
          <w:sz w:val="24"/>
          <w:szCs w:val="24"/>
        </w:rPr>
        <w:t>набжения</w:t>
      </w:r>
      <w:r w:rsidRPr="00990343">
        <w:rPr>
          <w:rFonts w:cs="Times New Roman"/>
          <w:sz w:val="24"/>
          <w:szCs w:val="24"/>
        </w:rPr>
        <w:t>,</w:t>
      </w:r>
      <w:r w:rsidRPr="00990343">
        <w:rPr>
          <w:rFonts w:eastAsia="Times New Roman CYR" w:cs="Times New Roman"/>
          <w:sz w:val="24"/>
          <w:szCs w:val="24"/>
        </w:rPr>
        <w:t xml:space="preserve"> </w:t>
      </w:r>
      <w:r w:rsidRPr="00990343">
        <w:rPr>
          <w:rFonts w:cs="Times New Roman"/>
          <w:sz w:val="24"/>
          <w:szCs w:val="24"/>
        </w:rPr>
        <w:t>находящихся в собственности муниципального образования</w:t>
      </w:r>
      <w:r w:rsidR="00D71595">
        <w:rPr>
          <w:rFonts w:cs="Times New Roman"/>
          <w:sz w:val="24"/>
          <w:szCs w:val="24"/>
        </w:rPr>
        <w:t xml:space="preserve"> Ханты-Мансийский район</w:t>
      </w:r>
      <w:r w:rsidRPr="00990343">
        <w:rPr>
          <w:rFonts w:eastAsia="Times New Roman CYR" w:cs="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w:t>
      </w:r>
      <w:r w:rsidR="00D71595">
        <w:rPr>
          <w:rFonts w:eastAsia="Times New Roman CYR" w:cs="Times New Roman"/>
          <w:sz w:val="24"/>
          <w:szCs w:val="24"/>
        </w:rPr>
        <w:t>еплоснабжению</w:t>
      </w:r>
      <w:r w:rsidRPr="00990343">
        <w:rPr>
          <w:rFonts w:eastAsia="Times New Roman CYR" w:cs="Times New Roman"/>
          <w:sz w:val="24"/>
          <w:szCs w:val="24"/>
        </w:rPr>
        <w:t>, является для победителя Конкурса обязательным</w:t>
      </w:r>
      <w:r w:rsidR="00D71595">
        <w:rPr>
          <w:rFonts w:eastAsia="Times New Roman CYR" w:cs="Times New Roman"/>
          <w:sz w:val="24"/>
          <w:szCs w:val="24"/>
        </w:rPr>
        <w:t>;</w:t>
      </w:r>
    </w:p>
    <w:p w:rsidR="00F2178C" w:rsidRPr="005F4D35" w:rsidRDefault="00F2178C" w:rsidP="00562D14">
      <w:pPr>
        <w:shd w:val="clear" w:color="auto" w:fill="FFFFFF"/>
        <w:tabs>
          <w:tab w:val="left" w:pos="0"/>
        </w:tabs>
        <w:spacing w:after="0" w:line="312" w:lineRule="atLeast"/>
        <w:ind w:firstLine="709"/>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заключение концессионного соглашения в целях осуществления</w:t>
      </w:r>
      <w:r w:rsidR="00D71595">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деятельности по обеспечению бесперебойного и качественного предоставления</w:t>
      </w:r>
      <w:r w:rsidR="00D71595">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 xml:space="preserve">потребителям коммунальных услуг по </w:t>
      </w:r>
      <w:r w:rsidR="00126BCD">
        <w:rPr>
          <w:rFonts w:ascii="Times New Roman" w:eastAsia="Times New Roman" w:hAnsi="Times New Roman" w:cs="Times New Roman"/>
          <w:color w:val="000000"/>
          <w:sz w:val="24"/>
          <w:szCs w:val="24"/>
          <w:lang w:eastAsia="ru-RU"/>
        </w:rPr>
        <w:t>теплоснабжению</w:t>
      </w:r>
      <w:r w:rsidRPr="005F4D35">
        <w:rPr>
          <w:rFonts w:ascii="Times New Roman" w:eastAsia="Times New Roman" w:hAnsi="Times New Roman" w:cs="Times New Roman"/>
          <w:color w:val="000000"/>
          <w:sz w:val="24"/>
          <w:szCs w:val="24"/>
          <w:lang w:eastAsia="ru-RU"/>
        </w:rPr>
        <w:t xml:space="preserve">, является для победителя </w:t>
      </w:r>
      <w:r w:rsidR="00D71595">
        <w:rPr>
          <w:rFonts w:ascii="Times New Roman" w:eastAsia="Times New Roman" w:hAnsi="Times New Roman" w:cs="Times New Roman"/>
          <w:color w:val="000000"/>
          <w:sz w:val="24"/>
          <w:szCs w:val="24"/>
          <w:lang w:eastAsia="ru-RU"/>
        </w:rPr>
        <w:t>открытого конкурса обязательным;</w:t>
      </w:r>
    </w:p>
    <w:p w:rsidR="00F2178C" w:rsidRPr="005F4D35" w:rsidRDefault="00F2178C" w:rsidP="00562D14">
      <w:pPr>
        <w:shd w:val="clear" w:color="auto" w:fill="FFFFFF"/>
        <w:tabs>
          <w:tab w:val="left" w:pos="0"/>
        </w:tabs>
        <w:spacing w:after="0" w:line="306" w:lineRule="atLeast"/>
        <w:ind w:firstLine="692"/>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участник открытого конкурса, признанный конкурсной комиссией победителем открытого конкурса, не вправе отказаться от заключения</w:t>
      </w:r>
      <w:r w:rsidR="00126BCD">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концессионного соглашения в срок, установленный конкурсной документацией,</w:t>
      </w:r>
      <w:r w:rsidR="00126BCD">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и на условиях, предложенных им в настоящей заявке на участие в открытом</w:t>
      </w:r>
      <w:r w:rsidR="00126BCD">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конкурсе.</w:t>
      </w:r>
    </w:p>
    <w:p w:rsidR="00F2178C" w:rsidRPr="005F4D35" w:rsidRDefault="00562D14" w:rsidP="00562D14">
      <w:pPr>
        <w:shd w:val="clear" w:color="auto" w:fill="FFFFFF"/>
        <w:tabs>
          <w:tab w:val="left" w:pos="0"/>
        </w:tabs>
        <w:spacing w:after="0" w:line="312"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F2178C" w:rsidRPr="005F4D35">
        <w:rPr>
          <w:rFonts w:ascii="Times New Roman" w:eastAsia="Times New Roman" w:hAnsi="Times New Roman" w:cs="Times New Roman"/>
          <w:color w:val="000000"/>
          <w:sz w:val="24"/>
          <w:szCs w:val="24"/>
          <w:lang w:eastAsia="ru-RU"/>
        </w:rPr>
        <w:t xml:space="preserve">Настоящим гарантируем достоверность </w:t>
      </w:r>
      <w:r w:rsidR="00760516">
        <w:rPr>
          <w:rFonts w:ascii="Times New Roman" w:eastAsia="Times New Roman" w:hAnsi="Times New Roman" w:cs="Times New Roman"/>
          <w:color w:val="000000"/>
          <w:sz w:val="24"/>
          <w:szCs w:val="24"/>
          <w:lang w:eastAsia="ru-RU"/>
        </w:rPr>
        <w:t xml:space="preserve">и полноту </w:t>
      </w:r>
      <w:r w:rsidR="00F2178C" w:rsidRPr="005F4D35">
        <w:rPr>
          <w:rFonts w:ascii="Times New Roman" w:eastAsia="Times New Roman" w:hAnsi="Times New Roman" w:cs="Times New Roman"/>
          <w:color w:val="000000"/>
          <w:sz w:val="24"/>
          <w:szCs w:val="24"/>
          <w:lang w:eastAsia="ru-RU"/>
        </w:rPr>
        <w:t>информации, представленной</w:t>
      </w:r>
      <w:r w:rsidR="00760516">
        <w:rPr>
          <w:rFonts w:ascii="Times New Roman" w:eastAsia="Times New Roman" w:hAnsi="Times New Roman" w:cs="Times New Roman"/>
          <w:color w:val="000000"/>
          <w:sz w:val="24"/>
          <w:szCs w:val="24"/>
          <w:lang w:eastAsia="ru-RU"/>
        </w:rPr>
        <w:t xml:space="preserve"> </w:t>
      </w:r>
      <w:r w:rsidR="00F2178C" w:rsidRPr="005F4D35">
        <w:rPr>
          <w:rFonts w:ascii="Times New Roman" w:eastAsia="Times New Roman" w:hAnsi="Times New Roman" w:cs="Times New Roman"/>
          <w:color w:val="000000"/>
          <w:sz w:val="24"/>
          <w:szCs w:val="24"/>
          <w:lang w:eastAsia="ru-RU"/>
        </w:rPr>
        <w:t>нами в заявке на участие в открытом конкурсе, и подтверждаем право</w:t>
      </w:r>
      <w:r w:rsidR="00760516">
        <w:rPr>
          <w:rFonts w:ascii="Times New Roman" w:eastAsia="Times New Roman" w:hAnsi="Times New Roman" w:cs="Times New Roman"/>
          <w:color w:val="000000"/>
          <w:sz w:val="24"/>
          <w:szCs w:val="24"/>
          <w:lang w:eastAsia="ru-RU"/>
        </w:rPr>
        <w:t xml:space="preserve"> </w:t>
      </w:r>
      <w:r w:rsidR="00F2178C" w:rsidRPr="005F4D35">
        <w:rPr>
          <w:rFonts w:ascii="Times New Roman" w:eastAsia="Times New Roman" w:hAnsi="Times New Roman" w:cs="Times New Roman"/>
          <w:color w:val="000000"/>
          <w:sz w:val="24"/>
          <w:szCs w:val="24"/>
          <w:lang w:eastAsia="ru-RU"/>
        </w:rPr>
        <w:t>конкурсной комиссии:</w:t>
      </w:r>
    </w:p>
    <w:p w:rsidR="00F2178C" w:rsidRPr="005F4D35" w:rsidRDefault="00F2178C" w:rsidP="00562D14">
      <w:pPr>
        <w:shd w:val="clear" w:color="auto" w:fill="FFFFFF"/>
        <w:spacing w:after="0" w:line="306" w:lineRule="atLeast"/>
        <w:ind w:firstLine="709"/>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запрашивать в уполномоченных органах власти и у упомянутых в нашей</w:t>
      </w:r>
      <w:r w:rsidR="00760516">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заявке юридических и физических лиц информацию, уточняющую</w:t>
      </w:r>
      <w:r w:rsidR="00760516">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представленные нами в ней сведения;</w:t>
      </w:r>
    </w:p>
    <w:p w:rsidR="00562D14" w:rsidRDefault="00F2178C" w:rsidP="00562D14">
      <w:pPr>
        <w:shd w:val="clear" w:color="auto" w:fill="FFFFFF"/>
        <w:spacing w:after="0" w:line="306" w:lineRule="atLeast"/>
        <w:ind w:firstLine="709"/>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затребовать у нас представления в срок, установленный в конкурсной</w:t>
      </w:r>
      <w:r w:rsidR="00760516">
        <w:rPr>
          <w:rFonts w:ascii="Times New Roman" w:eastAsia="Times New Roman" w:hAnsi="Times New Roman" w:cs="Times New Roman"/>
          <w:color w:val="000000"/>
          <w:sz w:val="24"/>
          <w:szCs w:val="24"/>
          <w:lang w:eastAsia="ru-RU"/>
        </w:rPr>
        <w:t xml:space="preserve"> д</w:t>
      </w:r>
      <w:r w:rsidRPr="005F4D35">
        <w:rPr>
          <w:rFonts w:ascii="Times New Roman" w:eastAsia="Times New Roman" w:hAnsi="Times New Roman" w:cs="Times New Roman"/>
          <w:color w:val="000000"/>
          <w:sz w:val="24"/>
          <w:szCs w:val="24"/>
          <w:lang w:eastAsia="ru-RU"/>
        </w:rPr>
        <w:t xml:space="preserve">окументации, </w:t>
      </w:r>
      <w:r w:rsidR="00562D14">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 xml:space="preserve">и </w:t>
      </w:r>
      <w:r w:rsidR="00562D14">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 xml:space="preserve">в </w:t>
      </w:r>
      <w:r w:rsidR="00562D14">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 xml:space="preserve">письменном </w:t>
      </w:r>
      <w:r w:rsidR="00562D14">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 xml:space="preserve">(устном) </w:t>
      </w:r>
      <w:r w:rsidR="00562D14">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 xml:space="preserve">виде </w:t>
      </w:r>
      <w:r w:rsidR="00562D14">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 xml:space="preserve">разъяснений </w:t>
      </w:r>
      <w:r w:rsidR="00562D14">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положений</w:t>
      </w:r>
      <w:r w:rsidR="00760516">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 xml:space="preserve">документов и </w:t>
      </w:r>
    </w:p>
    <w:p w:rsidR="00F2178C" w:rsidRPr="005F4D35" w:rsidRDefault="00F2178C" w:rsidP="00562D14">
      <w:pPr>
        <w:shd w:val="clear" w:color="auto" w:fill="FFFFFF"/>
        <w:spacing w:after="0" w:line="306" w:lineRule="atLeast"/>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материалов, содержащихся в составе нашей заявки на участие в</w:t>
      </w:r>
      <w:r w:rsidR="00760516">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открытом конкурсе.</w:t>
      </w:r>
      <w:r w:rsidR="00760516">
        <w:rPr>
          <w:rFonts w:ascii="Times New Roman" w:eastAsia="Times New Roman" w:hAnsi="Times New Roman" w:cs="Times New Roman"/>
          <w:color w:val="000000"/>
          <w:sz w:val="24"/>
          <w:szCs w:val="24"/>
          <w:lang w:eastAsia="ru-RU"/>
        </w:rPr>
        <w:t xml:space="preserve"> </w:t>
      </w:r>
    </w:p>
    <w:p w:rsidR="00562D14" w:rsidRDefault="00562D14" w:rsidP="00562D14">
      <w:pPr>
        <w:shd w:val="clear" w:color="auto" w:fill="FFFFFF"/>
        <w:spacing w:after="0" w:line="240" w:lineRule="auto"/>
        <w:ind w:firstLine="709"/>
        <w:jc w:val="both"/>
        <w:rPr>
          <w:rFonts w:eastAsia="Times New Roman" w:cstheme="minorHAnsi"/>
          <w:color w:val="000000"/>
          <w:sz w:val="24"/>
          <w:szCs w:val="24"/>
          <w:lang w:eastAsia="ru-RU"/>
        </w:rPr>
      </w:pPr>
      <w:r>
        <w:rPr>
          <w:rFonts w:eastAsia="Times New Roman" w:cstheme="minorHAnsi"/>
          <w:color w:val="000000"/>
          <w:sz w:val="24"/>
          <w:szCs w:val="24"/>
          <w:lang w:eastAsia="ru-RU"/>
        </w:rPr>
        <w:lastRenderedPageBreak/>
        <w:t>4</w:t>
      </w:r>
      <w:r w:rsidR="00F2178C" w:rsidRPr="000448E6">
        <w:rPr>
          <w:rFonts w:eastAsia="Times New Roman" w:cstheme="minorHAnsi"/>
          <w:color w:val="000000"/>
          <w:sz w:val="24"/>
          <w:szCs w:val="24"/>
          <w:lang w:eastAsia="ru-RU"/>
        </w:rPr>
        <w:t>. Сообщаем, что для оперативного уведомления нас по вопросам</w:t>
      </w:r>
      <w:r w:rsidR="00760516" w:rsidRPr="000448E6">
        <w:rPr>
          <w:rFonts w:eastAsia="Times New Roman" w:cstheme="minorHAnsi"/>
          <w:color w:val="000000"/>
          <w:sz w:val="24"/>
          <w:szCs w:val="24"/>
          <w:lang w:eastAsia="ru-RU"/>
        </w:rPr>
        <w:t xml:space="preserve"> </w:t>
      </w:r>
      <w:r w:rsidR="00F2178C" w:rsidRPr="000448E6">
        <w:rPr>
          <w:rFonts w:eastAsia="Times New Roman" w:cstheme="minorHAnsi"/>
          <w:color w:val="000000"/>
          <w:sz w:val="24"/>
          <w:szCs w:val="24"/>
          <w:lang w:eastAsia="ru-RU"/>
        </w:rPr>
        <w:t>организационного характера и взаимодействия с конкурсной комиссией нами</w:t>
      </w:r>
      <w:r w:rsidR="00760516" w:rsidRPr="000448E6">
        <w:rPr>
          <w:rFonts w:eastAsia="Times New Roman" w:cstheme="minorHAnsi"/>
          <w:color w:val="000000"/>
          <w:sz w:val="24"/>
          <w:szCs w:val="24"/>
          <w:lang w:eastAsia="ru-RU"/>
        </w:rPr>
        <w:t xml:space="preserve"> </w:t>
      </w:r>
      <w:proofErr w:type="gramStart"/>
      <w:r w:rsidR="00F2178C" w:rsidRPr="000448E6">
        <w:rPr>
          <w:rFonts w:eastAsia="Times New Roman" w:cstheme="minorHAnsi"/>
          <w:color w:val="000000"/>
          <w:sz w:val="24"/>
          <w:szCs w:val="24"/>
          <w:lang w:eastAsia="ru-RU"/>
        </w:rPr>
        <w:t>уполномочен</w:t>
      </w:r>
      <w:proofErr w:type="gramEnd"/>
      <w:r w:rsidR="00760516" w:rsidRPr="000448E6">
        <w:rPr>
          <w:rFonts w:eastAsia="Times New Roman" w:cstheme="minorHAnsi"/>
          <w:color w:val="000000"/>
          <w:sz w:val="24"/>
          <w:szCs w:val="24"/>
          <w:lang w:eastAsia="ru-RU"/>
        </w:rPr>
        <w:t>:</w:t>
      </w:r>
      <w:r>
        <w:rPr>
          <w:rFonts w:eastAsia="Times New Roman" w:cstheme="minorHAnsi"/>
          <w:color w:val="000000"/>
          <w:sz w:val="24"/>
          <w:szCs w:val="24"/>
          <w:lang w:eastAsia="ru-RU"/>
        </w:rPr>
        <w:t>_______________________________________________________________.</w:t>
      </w:r>
    </w:p>
    <w:p w:rsidR="00F2178C" w:rsidRPr="00562D14" w:rsidRDefault="00F2178C" w:rsidP="00562D14">
      <w:pPr>
        <w:shd w:val="clear" w:color="auto" w:fill="FFFFFF"/>
        <w:spacing w:after="0" w:line="240" w:lineRule="auto"/>
        <w:ind w:firstLine="709"/>
        <w:jc w:val="center"/>
        <w:rPr>
          <w:rFonts w:eastAsia="Times New Roman" w:cstheme="minorHAnsi"/>
          <w:color w:val="000000"/>
          <w:sz w:val="16"/>
          <w:szCs w:val="24"/>
          <w:lang w:eastAsia="ru-RU"/>
        </w:rPr>
      </w:pPr>
      <w:r w:rsidRPr="00562D14">
        <w:rPr>
          <w:rFonts w:eastAsia="Times New Roman" w:cstheme="minorHAnsi"/>
          <w:color w:val="000000"/>
          <w:sz w:val="16"/>
          <w:szCs w:val="24"/>
          <w:lang w:eastAsia="ru-RU"/>
        </w:rPr>
        <w:t>(контактная информация об уполномоченном лице)</w:t>
      </w:r>
    </w:p>
    <w:p w:rsidR="00562D14" w:rsidRDefault="00F2178C" w:rsidP="00562D14">
      <w:pPr>
        <w:shd w:val="clear" w:color="auto" w:fill="FFFFFF"/>
        <w:spacing w:after="0" w:line="240" w:lineRule="auto"/>
        <w:ind w:firstLine="714"/>
        <w:jc w:val="both"/>
        <w:rPr>
          <w:rFonts w:eastAsia="Times New Roman" w:cstheme="minorHAnsi"/>
          <w:color w:val="000000"/>
          <w:sz w:val="24"/>
          <w:szCs w:val="24"/>
          <w:lang w:eastAsia="ru-RU"/>
        </w:rPr>
      </w:pPr>
      <w:r w:rsidRPr="000448E6">
        <w:rPr>
          <w:rFonts w:eastAsia="Times New Roman" w:cstheme="minorHAnsi"/>
          <w:color w:val="000000"/>
          <w:sz w:val="24"/>
          <w:szCs w:val="24"/>
          <w:lang w:eastAsia="ru-RU"/>
        </w:rPr>
        <w:t>Все сведения о проведении открытого конкурса просим сообщать у</w:t>
      </w:r>
      <w:r w:rsidR="00562D14">
        <w:rPr>
          <w:rFonts w:eastAsia="Times New Roman" w:cstheme="minorHAnsi"/>
          <w:color w:val="000000"/>
          <w:sz w:val="24"/>
          <w:szCs w:val="24"/>
          <w:lang w:eastAsia="ru-RU"/>
        </w:rPr>
        <w:t>казанному уполномоченному лицу.</w:t>
      </w:r>
    </w:p>
    <w:p w:rsidR="00562D14" w:rsidRDefault="00562D14" w:rsidP="00562D14">
      <w:pPr>
        <w:shd w:val="clear" w:color="auto" w:fill="FFFFFF"/>
        <w:spacing w:after="0" w:line="240" w:lineRule="auto"/>
        <w:ind w:firstLine="714"/>
        <w:jc w:val="both"/>
        <w:rPr>
          <w:rFonts w:eastAsia="Times New Roman" w:cstheme="minorHAnsi"/>
          <w:color w:val="000000"/>
          <w:sz w:val="24"/>
          <w:szCs w:val="24"/>
          <w:lang w:eastAsia="ru-RU"/>
        </w:rPr>
      </w:pPr>
      <w:r>
        <w:rPr>
          <w:rFonts w:eastAsia="Times New Roman" w:cstheme="minorHAnsi"/>
          <w:color w:val="000000"/>
          <w:sz w:val="24"/>
          <w:szCs w:val="24"/>
          <w:lang w:eastAsia="ru-RU"/>
        </w:rPr>
        <w:t xml:space="preserve">5. </w:t>
      </w:r>
      <w:r w:rsidR="000448E6" w:rsidRPr="00562D14">
        <w:rPr>
          <w:rFonts w:eastAsia="Times New Roman" w:cstheme="minorHAnsi"/>
          <w:color w:val="000000"/>
          <w:sz w:val="24"/>
          <w:szCs w:val="24"/>
          <w:lang w:eastAsia="ru-RU"/>
        </w:rPr>
        <w:t>Адрес местонахождения и почтовый адрес</w:t>
      </w:r>
      <w:r w:rsidR="00760516" w:rsidRPr="00562D14">
        <w:rPr>
          <w:rFonts w:eastAsia="Times New Roman" w:cstheme="minorHAnsi"/>
          <w:color w:val="000000"/>
          <w:sz w:val="24"/>
          <w:szCs w:val="24"/>
          <w:lang w:eastAsia="ru-RU"/>
        </w:rPr>
        <w:t xml:space="preserve">, </w:t>
      </w:r>
      <w:r w:rsidR="00F2178C" w:rsidRPr="00562D14">
        <w:rPr>
          <w:rFonts w:eastAsia="Times New Roman" w:cstheme="minorHAnsi"/>
          <w:color w:val="000000"/>
          <w:sz w:val="24"/>
          <w:szCs w:val="24"/>
          <w:lang w:eastAsia="ru-RU"/>
        </w:rPr>
        <w:t>факс,</w:t>
      </w:r>
      <w:r w:rsidR="00760516" w:rsidRPr="00562D14">
        <w:rPr>
          <w:rFonts w:eastAsia="Times New Roman" w:cstheme="minorHAnsi"/>
          <w:color w:val="000000"/>
          <w:sz w:val="24"/>
          <w:szCs w:val="24"/>
          <w:lang w:eastAsia="ru-RU"/>
        </w:rPr>
        <w:t xml:space="preserve"> </w:t>
      </w:r>
      <w:r w:rsidR="000448E6" w:rsidRPr="00562D14">
        <w:rPr>
          <w:rFonts w:eastAsia="Times New Roman" w:cstheme="minorHAnsi"/>
          <w:color w:val="000000"/>
          <w:sz w:val="24"/>
          <w:szCs w:val="24"/>
          <w:lang w:eastAsia="ru-RU"/>
        </w:rPr>
        <w:t xml:space="preserve">адрес электронной почты, </w:t>
      </w:r>
      <w:r w:rsidR="00F2178C" w:rsidRPr="00562D14">
        <w:rPr>
          <w:rFonts w:eastAsia="Times New Roman" w:cstheme="minorHAnsi"/>
          <w:color w:val="000000"/>
          <w:sz w:val="24"/>
          <w:szCs w:val="24"/>
          <w:lang w:eastAsia="ru-RU"/>
        </w:rPr>
        <w:t>банковские</w:t>
      </w:r>
      <w:r w:rsidR="00760516" w:rsidRPr="00562D14">
        <w:rPr>
          <w:rFonts w:eastAsia="Times New Roman" w:cstheme="minorHAnsi"/>
          <w:color w:val="000000"/>
          <w:sz w:val="24"/>
          <w:szCs w:val="24"/>
          <w:lang w:eastAsia="ru-RU"/>
        </w:rPr>
        <w:t xml:space="preserve"> </w:t>
      </w:r>
      <w:r w:rsidR="00F2178C" w:rsidRPr="00562D14">
        <w:rPr>
          <w:rFonts w:eastAsia="Times New Roman" w:cstheme="minorHAnsi"/>
          <w:color w:val="000000"/>
          <w:sz w:val="24"/>
          <w:szCs w:val="24"/>
          <w:lang w:eastAsia="ru-RU"/>
        </w:rPr>
        <w:t>реквизиты:</w:t>
      </w:r>
      <w:r>
        <w:rPr>
          <w:rFonts w:eastAsia="Times New Roman" w:cstheme="minorHAnsi"/>
          <w:color w:val="000000"/>
          <w:sz w:val="24"/>
          <w:szCs w:val="24"/>
          <w:lang w:eastAsia="ru-RU"/>
        </w:rPr>
        <w:t xml:space="preserve"> _______________________________________________________.</w:t>
      </w:r>
    </w:p>
    <w:p w:rsidR="00562D14" w:rsidRDefault="00562D14" w:rsidP="00562D14">
      <w:pPr>
        <w:shd w:val="clear" w:color="auto" w:fill="FFFFFF"/>
        <w:spacing w:after="0" w:line="240" w:lineRule="auto"/>
        <w:ind w:firstLine="714"/>
        <w:jc w:val="both"/>
        <w:rPr>
          <w:rFonts w:eastAsia="Times New Roman" w:cstheme="minorHAnsi"/>
          <w:color w:val="000000"/>
          <w:sz w:val="24"/>
          <w:szCs w:val="24"/>
          <w:lang w:eastAsia="ru-RU"/>
        </w:rPr>
      </w:pPr>
      <w:r>
        <w:rPr>
          <w:rFonts w:eastAsia="Times New Roman" w:cstheme="minorHAnsi"/>
          <w:color w:val="000000"/>
          <w:sz w:val="24"/>
          <w:szCs w:val="24"/>
          <w:lang w:eastAsia="ru-RU"/>
        </w:rPr>
        <w:t xml:space="preserve">6. </w:t>
      </w:r>
      <w:r w:rsidR="00F2178C" w:rsidRPr="000448E6">
        <w:rPr>
          <w:rFonts w:eastAsia="Times New Roman" w:cstheme="minorHAnsi"/>
          <w:color w:val="000000"/>
          <w:sz w:val="24"/>
          <w:szCs w:val="24"/>
          <w:lang w:eastAsia="ru-RU"/>
        </w:rPr>
        <w:t>Корреспонденцию в наш адрес просим направлять по адресу:</w:t>
      </w:r>
      <w:r>
        <w:rPr>
          <w:rFonts w:eastAsia="Times New Roman" w:cstheme="minorHAnsi"/>
          <w:color w:val="000000"/>
          <w:sz w:val="24"/>
          <w:szCs w:val="24"/>
          <w:lang w:eastAsia="ru-RU"/>
        </w:rPr>
        <w:t xml:space="preserve"> </w:t>
      </w:r>
      <w:r>
        <w:rPr>
          <w:rFonts w:eastAsia="Times New Roman" w:cstheme="minorHAnsi"/>
          <w:color w:val="000000"/>
          <w:sz w:val="24"/>
          <w:szCs w:val="24"/>
          <w:lang w:eastAsia="ru-RU"/>
        </w:rPr>
        <w:softHyphen/>
      </w:r>
      <w:r>
        <w:rPr>
          <w:rFonts w:eastAsia="Times New Roman" w:cstheme="minorHAnsi"/>
          <w:color w:val="000000"/>
          <w:sz w:val="24"/>
          <w:szCs w:val="24"/>
          <w:lang w:eastAsia="ru-RU"/>
        </w:rPr>
        <w:softHyphen/>
      </w:r>
      <w:r>
        <w:rPr>
          <w:rFonts w:eastAsia="Times New Roman" w:cstheme="minorHAnsi"/>
          <w:color w:val="000000"/>
          <w:sz w:val="24"/>
          <w:szCs w:val="24"/>
          <w:lang w:eastAsia="ru-RU"/>
        </w:rPr>
        <w:softHyphen/>
      </w:r>
      <w:r>
        <w:rPr>
          <w:rFonts w:eastAsia="Times New Roman" w:cstheme="minorHAnsi"/>
          <w:color w:val="000000"/>
          <w:sz w:val="24"/>
          <w:szCs w:val="24"/>
          <w:lang w:eastAsia="ru-RU"/>
        </w:rPr>
        <w:softHyphen/>
      </w:r>
      <w:r>
        <w:rPr>
          <w:rFonts w:eastAsia="Times New Roman" w:cstheme="minorHAnsi"/>
          <w:color w:val="000000"/>
          <w:sz w:val="24"/>
          <w:szCs w:val="24"/>
          <w:lang w:eastAsia="ru-RU"/>
        </w:rPr>
        <w:softHyphen/>
      </w:r>
      <w:r>
        <w:rPr>
          <w:rFonts w:eastAsia="Times New Roman" w:cstheme="minorHAnsi"/>
          <w:color w:val="000000"/>
          <w:sz w:val="24"/>
          <w:szCs w:val="24"/>
          <w:lang w:eastAsia="ru-RU"/>
        </w:rPr>
        <w:softHyphen/>
      </w:r>
      <w:r>
        <w:rPr>
          <w:rFonts w:eastAsia="Times New Roman" w:cstheme="minorHAnsi"/>
          <w:color w:val="000000"/>
          <w:sz w:val="24"/>
          <w:szCs w:val="24"/>
          <w:lang w:eastAsia="ru-RU"/>
        </w:rPr>
        <w:softHyphen/>
      </w:r>
      <w:r>
        <w:rPr>
          <w:rFonts w:eastAsia="Times New Roman" w:cstheme="minorHAnsi"/>
          <w:color w:val="000000"/>
          <w:sz w:val="24"/>
          <w:szCs w:val="24"/>
          <w:lang w:eastAsia="ru-RU"/>
        </w:rPr>
        <w:softHyphen/>
      </w:r>
      <w:r>
        <w:rPr>
          <w:rFonts w:eastAsia="Times New Roman" w:cstheme="minorHAnsi"/>
          <w:color w:val="000000"/>
          <w:sz w:val="24"/>
          <w:szCs w:val="24"/>
          <w:lang w:eastAsia="ru-RU"/>
        </w:rPr>
        <w:softHyphen/>
      </w:r>
      <w:r>
        <w:rPr>
          <w:rFonts w:eastAsia="Times New Roman" w:cstheme="minorHAnsi"/>
          <w:color w:val="000000"/>
          <w:sz w:val="24"/>
          <w:szCs w:val="24"/>
          <w:lang w:eastAsia="ru-RU"/>
        </w:rPr>
        <w:softHyphen/>
      </w:r>
      <w:r>
        <w:rPr>
          <w:rFonts w:eastAsia="Times New Roman" w:cstheme="minorHAnsi"/>
          <w:color w:val="000000"/>
          <w:sz w:val="24"/>
          <w:szCs w:val="24"/>
          <w:lang w:eastAsia="ru-RU"/>
        </w:rPr>
        <w:softHyphen/>
        <w:t>______________.</w:t>
      </w:r>
    </w:p>
    <w:p w:rsidR="00F2178C" w:rsidRPr="000448E6" w:rsidRDefault="00562D14" w:rsidP="00562D14">
      <w:pPr>
        <w:shd w:val="clear" w:color="auto" w:fill="FFFFFF"/>
        <w:spacing w:after="0" w:line="240" w:lineRule="auto"/>
        <w:ind w:firstLine="714"/>
        <w:jc w:val="both"/>
        <w:rPr>
          <w:rFonts w:eastAsia="Times New Roman" w:cstheme="minorHAnsi"/>
          <w:color w:val="000000"/>
          <w:sz w:val="24"/>
          <w:szCs w:val="24"/>
          <w:lang w:eastAsia="ru-RU"/>
        </w:rPr>
      </w:pPr>
      <w:r>
        <w:rPr>
          <w:rFonts w:eastAsia="Times New Roman" w:cstheme="minorHAnsi"/>
          <w:color w:val="000000"/>
          <w:sz w:val="24"/>
          <w:szCs w:val="24"/>
          <w:lang w:eastAsia="ru-RU"/>
        </w:rPr>
        <w:t xml:space="preserve">6. </w:t>
      </w:r>
      <w:r w:rsidR="00F2178C" w:rsidRPr="000448E6">
        <w:rPr>
          <w:rFonts w:eastAsia="Times New Roman" w:cstheme="minorHAnsi"/>
          <w:color w:val="000000"/>
          <w:sz w:val="24"/>
          <w:szCs w:val="24"/>
          <w:lang w:eastAsia="ru-RU"/>
        </w:rPr>
        <w:t>К настоящей заявке на участие в открытом конкурсе прилагаются</w:t>
      </w:r>
      <w:r w:rsidR="000448E6" w:rsidRPr="000448E6">
        <w:rPr>
          <w:rFonts w:eastAsia="Times New Roman" w:cstheme="minorHAnsi"/>
          <w:color w:val="000000"/>
          <w:sz w:val="24"/>
          <w:szCs w:val="24"/>
          <w:lang w:eastAsia="ru-RU"/>
        </w:rPr>
        <w:t xml:space="preserve"> </w:t>
      </w:r>
      <w:r w:rsidR="00F2178C" w:rsidRPr="000448E6">
        <w:rPr>
          <w:rFonts w:eastAsia="Times New Roman" w:cstheme="minorHAnsi"/>
          <w:color w:val="000000"/>
          <w:sz w:val="24"/>
          <w:szCs w:val="24"/>
          <w:lang w:eastAsia="ru-RU"/>
        </w:rPr>
        <w:t xml:space="preserve">документы согласно описи на </w:t>
      </w:r>
      <w:r w:rsidR="000448E6" w:rsidRPr="000448E6">
        <w:rPr>
          <w:rFonts w:eastAsia="Times New Roman" w:cstheme="minorHAnsi"/>
          <w:color w:val="000000"/>
          <w:sz w:val="24"/>
          <w:szCs w:val="24"/>
          <w:lang w:eastAsia="ru-RU"/>
        </w:rPr>
        <w:t xml:space="preserve">_______ </w:t>
      </w:r>
      <w:r w:rsidR="00F2178C" w:rsidRPr="000448E6">
        <w:rPr>
          <w:rFonts w:eastAsia="Times New Roman" w:cstheme="minorHAnsi"/>
          <w:color w:val="000000"/>
          <w:sz w:val="24"/>
          <w:szCs w:val="24"/>
          <w:lang w:eastAsia="ru-RU"/>
        </w:rPr>
        <w:t>листах.</w:t>
      </w:r>
    </w:p>
    <w:p w:rsidR="00F2178C" w:rsidRDefault="00F2178C" w:rsidP="00562D14">
      <w:pPr>
        <w:shd w:val="clear" w:color="auto" w:fill="FFFFFF"/>
        <w:spacing w:after="0" w:line="240" w:lineRule="auto"/>
        <w:ind w:hanging="11"/>
        <w:jc w:val="both"/>
        <w:rPr>
          <w:rFonts w:eastAsia="Times New Roman" w:cstheme="minorHAnsi"/>
          <w:color w:val="000000"/>
          <w:sz w:val="24"/>
          <w:szCs w:val="24"/>
          <w:lang w:eastAsia="ru-RU"/>
        </w:rPr>
      </w:pPr>
    </w:p>
    <w:p w:rsidR="00562D14" w:rsidRDefault="00F2178C" w:rsidP="00562D14">
      <w:pPr>
        <w:shd w:val="clear" w:color="auto" w:fill="FFFFFF"/>
        <w:spacing w:after="0" w:line="240" w:lineRule="auto"/>
        <w:ind w:hanging="11"/>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Участник конкурса:</w:t>
      </w:r>
      <w:r w:rsidR="00D13ED5">
        <w:rPr>
          <w:rFonts w:ascii="Times New Roman" w:eastAsia="Times New Roman" w:hAnsi="Times New Roman" w:cs="Times New Roman"/>
          <w:color w:val="000000"/>
          <w:sz w:val="24"/>
          <w:szCs w:val="24"/>
          <w:lang w:eastAsia="ru-RU"/>
        </w:rPr>
        <w:t xml:space="preserve"> </w:t>
      </w:r>
    </w:p>
    <w:p w:rsidR="00F55F01" w:rsidRDefault="00D13ED5" w:rsidP="00562D14">
      <w:pPr>
        <w:shd w:val="clear" w:color="auto" w:fill="FFFFFF"/>
        <w:spacing w:after="0" w:line="240" w:lineRule="auto"/>
        <w:ind w:hanging="1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F2178C" w:rsidRPr="005F4D35" w:rsidRDefault="00D13ED5" w:rsidP="00562D14">
      <w:pPr>
        <w:shd w:val="clear" w:color="auto" w:fill="FFFFFF"/>
        <w:spacing w:after="0" w:line="240" w:lineRule="auto"/>
        <w:ind w:hanging="1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F2178C" w:rsidRPr="005F4D35">
        <w:rPr>
          <w:rFonts w:ascii="Times New Roman" w:eastAsia="Times New Roman" w:hAnsi="Times New Roman" w:cs="Times New Roman"/>
          <w:color w:val="000000"/>
          <w:sz w:val="24"/>
          <w:szCs w:val="24"/>
          <w:lang w:eastAsia="ru-RU"/>
        </w:rPr>
        <w:t>Руководитель ________________ (Ф.И.О.)</w:t>
      </w:r>
    </w:p>
    <w:p w:rsidR="00F2178C" w:rsidRPr="00562D14" w:rsidRDefault="00562D14" w:rsidP="00562D14">
      <w:pPr>
        <w:shd w:val="clear" w:color="auto" w:fill="FFFFFF"/>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00F2178C" w:rsidRPr="00562D14">
        <w:rPr>
          <w:rFonts w:ascii="Times New Roman" w:eastAsia="Times New Roman" w:hAnsi="Times New Roman" w:cs="Times New Roman"/>
          <w:color w:val="000000"/>
          <w:szCs w:val="24"/>
          <w:lang w:eastAsia="ru-RU"/>
        </w:rPr>
        <w:t>(подпись и печать)</w:t>
      </w:r>
    </w:p>
    <w:p w:rsidR="00D13ED5" w:rsidRDefault="00D13ED5" w:rsidP="00562D14">
      <w:pPr>
        <w:spacing w:after="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D13ED5" w:rsidRPr="00F55F01" w:rsidRDefault="00D13ED5" w:rsidP="00E54C6E">
      <w:pPr>
        <w:shd w:val="clear" w:color="auto" w:fill="FFFFFF"/>
        <w:spacing w:after="0" w:line="240" w:lineRule="auto"/>
        <w:ind w:firstLine="578"/>
        <w:jc w:val="center"/>
        <w:rPr>
          <w:rFonts w:ascii="Times New Roman" w:eastAsia="Times New Roman" w:hAnsi="Times New Roman" w:cs="Times New Roman"/>
          <w:sz w:val="24"/>
          <w:szCs w:val="24"/>
          <w:lang w:eastAsia="ru-RU"/>
        </w:rPr>
      </w:pPr>
      <w:r w:rsidRPr="00F55F01">
        <w:rPr>
          <w:rFonts w:ascii="Times New Roman" w:eastAsia="Times New Roman" w:hAnsi="Times New Roman" w:cs="Times New Roman"/>
          <w:sz w:val="24"/>
          <w:szCs w:val="24"/>
          <w:lang w:eastAsia="ru-RU"/>
        </w:rPr>
        <w:lastRenderedPageBreak/>
        <w:t xml:space="preserve">Форма № </w:t>
      </w:r>
      <w:r w:rsidR="003912A6" w:rsidRPr="00F55F01">
        <w:rPr>
          <w:rFonts w:ascii="Times New Roman" w:eastAsia="Times New Roman" w:hAnsi="Times New Roman" w:cs="Times New Roman"/>
          <w:sz w:val="24"/>
          <w:szCs w:val="24"/>
          <w:lang w:eastAsia="ru-RU"/>
        </w:rPr>
        <w:t>2.1</w:t>
      </w:r>
      <w:r w:rsidR="00781999">
        <w:rPr>
          <w:rFonts w:ascii="Times New Roman" w:eastAsia="Times New Roman" w:hAnsi="Times New Roman" w:cs="Times New Roman"/>
          <w:sz w:val="24"/>
          <w:szCs w:val="24"/>
          <w:lang w:eastAsia="ru-RU"/>
        </w:rPr>
        <w:t xml:space="preserve"> – а</w:t>
      </w:r>
      <w:r w:rsidRPr="00F55F01">
        <w:rPr>
          <w:rFonts w:ascii="Times New Roman" w:eastAsia="Times New Roman" w:hAnsi="Times New Roman" w:cs="Times New Roman"/>
          <w:sz w:val="24"/>
          <w:szCs w:val="24"/>
          <w:lang w:eastAsia="ru-RU"/>
        </w:rPr>
        <w:t>нкета участника</w:t>
      </w:r>
      <w:r w:rsidR="00006F6D" w:rsidRPr="00F55F01">
        <w:rPr>
          <w:rFonts w:ascii="Times New Roman" w:eastAsia="Times New Roman" w:hAnsi="Times New Roman" w:cs="Times New Roman"/>
          <w:sz w:val="24"/>
          <w:szCs w:val="24"/>
          <w:lang w:eastAsia="ru-RU"/>
        </w:rPr>
        <w:t xml:space="preserve"> </w:t>
      </w:r>
      <w:r w:rsidR="00E54C6E">
        <w:rPr>
          <w:rFonts w:ascii="Times New Roman" w:eastAsia="Times New Roman" w:hAnsi="Times New Roman" w:cs="Times New Roman"/>
          <w:sz w:val="24"/>
          <w:szCs w:val="24"/>
          <w:lang w:eastAsia="ru-RU"/>
        </w:rPr>
        <w:t xml:space="preserve">открытого конкурса – </w:t>
      </w:r>
      <w:r w:rsidRPr="00F55F01">
        <w:rPr>
          <w:rFonts w:ascii="Times New Roman" w:eastAsia="Times New Roman" w:hAnsi="Times New Roman" w:cs="Times New Roman"/>
          <w:sz w:val="24"/>
          <w:szCs w:val="24"/>
          <w:lang w:eastAsia="ru-RU"/>
        </w:rPr>
        <w:t>юридического лица</w:t>
      </w:r>
    </w:p>
    <w:p w:rsidR="00E54C6E" w:rsidRDefault="00E54C6E" w:rsidP="00E54C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13ED5" w:rsidRPr="00F55F01" w:rsidRDefault="00D13ED5" w:rsidP="00E54C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55F01">
        <w:rPr>
          <w:rFonts w:ascii="Times New Roman" w:eastAsia="Times New Roman" w:hAnsi="Times New Roman" w:cs="Times New Roman"/>
          <w:b/>
          <w:bCs/>
          <w:color w:val="000000"/>
          <w:sz w:val="24"/>
          <w:szCs w:val="24"/>
          <w:lang w:eastAsia="ru-RU"/>
        </w:rPr>
        <w:t>АНКЕТА УЧАСТНИКА ОТКРЫТОГО КОНКУРСА</w:t>
      </w:r>
    </w:p>
    <w:tbl>
      <w:tblPr>
        <w:tblStyle w:val="af8"/>
        <w:tblpPr w:leftFromText="180" w:rightFromText="180" w:vertAnchor="text" w:horzAnchor="margin" w:tblpY="162"/>
        <w:tblW w:w="9132" w:type="dxa"/>
        <w:tblLook w:val="04A0"/>
      </w:tblPr>
      <w:tblGrid>
        <w:gridCol w:w="1053"/>
        <w:gridCol w:w="4394"/>
        <w:gridCol w:w="3685"/>
      </w:tblGrid>
      <w:tr w:rsidR="00006F6D" w:rsidRPr="00F55F01" w:rsidTr="00E54C6E">
        <w:trPr>
          <w:trHeight w:val="562"/>
        </w:trPr>
        <w:tc>
          <w:tcPr>
            <w:tcW w:w="1053" w:type="dxa"/>
            <w:hideMark/>
          </w:tcPr>
          <w:p w:rsidR="00E54C6E" w:rsidRDefault="00006F6D" w:rsidP="00E54C6E">
            <w:pPr>
              <w:shd w:val="clear" w:color="auto" w:fill="FFFFFF"/>
              <w:ind w:left="51" w:right="40" w:hanging="11"/>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w:t>
            </w:r>
          </w:p>
          <w:p w:rsidR="00006F6D" w:rsidRPr="00F55F01" w:rsidRDefault="00006F6D" w:rsidP="00E54C6E">
            <w:pPr>
              <w:shd w:val="clear" w:color="auto" w:fill="FFFFFF"/>
              <w:ind w:left="51" w:right="40" w:hanging="11"/>
              <w:jc w:val="center"/>
              <w:rPr>
                <w:rFonts w:ascii="Times New Roman" w:eastAsia="Times New Roman" w:hAnsi="Times New Roman" w:cs="Times New Roman"/>
                <w:color w:val="000000"/>
                <w:sz w:val="24"/>
                <w:szCs w:val="24"/>
                <w:lang w:eastAsia="ru-RU"/>
              </w:rPr>
            </w:pPr>
            <w:proofErr w:type="gramStart"/>
            <w:r w:rsidRPr="00F55F01">
              <w:rPr>
                <w:rFonts w:ascii="Times New Roman" w:eastAsia="Times New Roman" w:hAnsi="Times New Roman" w:cs="Times New Roman"/>
                <w:color w:val="000000"/>
                <w:sz w:val="24"/>
                <w:szCs w:val="24"/>
                <w:lang w:eastAsia="ru-RU"/>
              </w:rPr>
              <w:t>п</w:t>
            </w:r>
            <w:proofErr w:type="gramEnd"/>
            <w:r w:rsidRPr="00F55F01">
              <w:rPr>
                <w:rFonts w:ascii="Times New Roman" w:eastAsia="Times New Roman" w:hAnsi="Times New Roman" w:cs="Times New Roman"/>
                <w:color w:val="000000"/>
                <w:sz w:val="24"/>
                <w:szCs w:val="24"/>
                <w:lang w:eastAsia="ru-RU"/>
              </w:rPr>
              <w:t>/п</w:t>
            </w:r>
          </w:p>
        </w:tc>
        <w:tc>
          <w:tcPr>
            <w:tcW w:w="4394" w:type="dxa"/>
            <w:hideMark/>
          </w:tcPr>
          <w:p w:rsidR="00006F6D" w:rsidRPr="00F55F01" w:rsidRDefault="00E54C6E" w:rsidP="00E54C6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6F6D" w:rsidRPr="00F55F01">
              <w:rPr>
                <w:rFonts w:ascii="Times New Roman" w:eastAsia="Times New Roman" w:hAnsi="Times New Roman" w:cs="Times New Roman"/>
                <w:color w:val="000000"/>
                <w:sz w:val="24"/>
                <w:szCs w:val="24"/>
                <w:lang w:eastAsia="ru-RU"/>
              </w:rPr>
              <w:t>Наименование</w:t>
            </w:r>
          </w:p>
        </w:tc>
        <w:tc>
          <w:tcPr>
            <w:tcW w:w="3685" w:type="dxa"/>
            <w:hideMark/>
          </w:tcPr>
          <w:p w:rsidR="00006F6D" w:rsidRPr="00F55F01" w:rsidRDefault="00006F6D" w:rsidP="00E54C6E">
            <w:pPr>
              <w:shd w:val="clear" w:color="auto" w:fill="FFFFFF"/>
              <w:ind w:left="505" w:right="522"/>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Данные участника открытого конкурса</w:t>
            </w:r>
          </w:p>
        </w:tc>
      </w:tr>
      <w:tr w:rsidR="00006F6D" w:rsidRPr="00F55F01" w:rsidTr="00E54C6E">
        <w:trPr>
          <w:trHeight w:val="117"/>
        </w:trPr>
        <w:tc>
          <w:tcPr>
            <w:tcW w:w="1053" w:type="dxa"/>
            <w:hideMark/>
          </w:tcPr>
          <w:p w:rsidR="00006F6D" w:rsidRPr="00F55F01" w:rsidRDefault="00006F6D" w:rsidP="00E54C6E">
            <w:pPr>
              <w:shd w:val="clear" w:color="auto" w:fill="FFFFFF"/>
              <w:ind w:left="130"/>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1.</w:t>
            </w:r>
          </w:p>
        </w:tc>
        <w:tc>
          <w:tcPr>
            <w:tcW w:w="4394" w:type="dxa"/>
            <w:hideMark/>
          </w:tcPr>
          <w:p w:rsidR="00006F6D" w:rsidRPr="00F55F01" w:rsidRDefault="00006F6D"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Организационно-правовая форма</w:t>
            </w:r>
          </w:p>
        </w:tc>
        <w:tc>
          <w:tcPr>
            <w:tcW w:w="3685" w:type="dxa"/>
            <w:hideMark/>
          </w:tcPr>
          <w:p w:rsidR="00006F6D" w:rsidRPr="00F55F01" w:rsidRDefault="00006F6D" w:rsidP="00E54C6E">
            <w:pPr>
              <w:shd w:val="clear" w:color="auto" w:fill="FFFFFF"/>
              <w:jc w:val="both"/>
              <w:rPr>
                <w:rFonts w:ascii="Times New Roman" w:eastAsia="Times New Roman" w:hAnsi="Times New Roman" w:cs="Times New Roman"/>
                <w:color w:val="000000"/>
                <w:sz w:val="24"/>
                <w:szCs w:val="24"/>
                <w:lang w:eastAsia="ru-RU"/>
              </w:rPr>
            </w:pPr>
          </w:p>
        </w:tc>
      </w:tr>
      <w:tr w:rsidR="00006F6D" w:rsidRPr="00F55F01" w:rsidTr="00E54C6E">
        <w:trPr>
          <w:trHeight w:val="249"/>
        </w:trPr>
        <w:tc>
          <w:tcPr>
            <w:tcW w:w="1053" w:type="dxa"/>
            <w:hideMark/>
          </w:tcPr>
          <w:p w:rsidR="00006F6D" w:rsidRPr="00F55F01" w:rsidRDefault="00006F6D" w:rsidP="00E54C6E">
            <w:pPr>
              <w:shd w:val="clear" w:color="auto" w:fill="FFFFFF"/>
              <w:ind w:left="102"/>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2.</w:t>
            </w:r>
          </w:p>
        </w:tc>
        <w:tc>
          <w:tcPr>
            <w:tcW w:w="4394" w:type="dxa"/>
            <w:hideMark/>
          </w:tcPr>
          <w:p w:rsidR="00006F6D" w:rsidRPr="00F55F01" w:rsidRDefault="00006F6D"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Фирменное наименование</w:t>
            </w:r>
          </w:p>
        </w:tc>
        <w:tc>
          <w:tcPr>
            <w:tcW w:w="3685" w:type="dxa"/>
            <w:hideMark/>
          </w:tcPr>
          <w:p w:rsidR="00006F6D" w:rsidRPr="00F55F01" w:rsidRDefault="00006F6D" w:rsidP="00E54C6E">
            <w:pPr>
              <w:shd w:val="clear" w:color="auto" w:fill="FFFFFF"/>
              <w:jc w:val="both"/>
              <w:rPr>
                <w:rFonts w:ascii="Times New Roman" w:eastAsia="Times New Roman" w:hAnsi="Times New Roman" w:cs="Times New Roman"/>
                <w:color w:val="000000"/>
                <w:sz w:val="24"/>
                <w:szCs w:val="24"/>
                <w:lang w:eastAsia="ru-RU"/>
              </w:rPr>
            </w:pPr>
          </w:p>
        </w:tc>
      </w:tr>
      <w:tr w:rsidR="00006F6D" w:rsidRPr="00F55F01" w:rsidTr="00E54C6E">
        <w:trPr>
          <w:trHeight w:val="253"/>
        </w:trPr>
        <w:tc>
          <w:tcPr>
            <w:tcW w:w="1053" w:type="dxa"/>
            <w:hideMark/>
          </w:tcPr>
          <w:p w:rsidR="00006F6D" w:rsidRPr="00F55F01" w:rsidRDefault="00006F6D" w:rsidP="00E54C6E">
            <w:pPr>
              <w:shd w:val="clear" w:color="auto" w:fill="FFFFFF"/>
              <w:ind w:left="108"/>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3.</w:t>
            </w:r>
          </w:p>
        </w:tc>
        <w:tc>
          <w:tcPr>
            <w:tcW w:w="4394" w:type="dxa"/>
            <w:hideMark/>
          </w:tcPr>
          <w:p w:rsidR="00006F6D" w:rsidRPr="00F55F01" w:rsidRDefault="00006F6D"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Адрес фактического местоположения</w:t>
            </w:r>
          </w:p>
        </w:tc>
        <w:tc>
          <w:tcPr>
            <w:tcW w:w="3685" w:type="dxa"/>
            <w:hideMark/>
          </w:tcPr>
          <w:p w:rsidR="00006F6D" w:rsidRPr="00F55F01" w:rsidRDefault="00006F6D" w:rsidP="00E54C6E">
            <w:pPr>
              <w:shd w:val="clear" w:color="auto" w:fill="FFFFFF"/>
              <w:jc w:val="both"/>
              <w:rPr>
                <w:rFonts w:ascii="Times New Roman" w:eastAsia="Times New Roman" w:hAnsi="Times New Roman" w:cs="Times New Roman"/>
                <w:color w:val="000000"/>
                <w:sz w:val="24"/>
                <w:szCs w:val="24"/>
                <w:lang w:eastAsia="ru-RU"/>
              </w:rPr>
            </w:pPr>
          </w:p>
        </w:tc>
      </w:tr>
      <w:tr w:rsidR="00006F6D" w:rsidRPr="00F55F01" w:rsidTr="00E54C6E">
        <w:trPr>
          <w:trHeight w:val="258"/>
        </w:trPr>
        <w:tc>
          <w:tcPr>
            <w:tcW w:w="1053" w:type="dxa"/>
            <w:hideMark/>
          </w:tcPr>
          <w:p w:rsidR="00006F6D" w:rsidRPr="00F55F01" w:rsidRDefault="00006F6D" w:rsidP="00E54C6E">
            <w:pPr>
              <w:shd w:val="clear" w:color="auto" w:fill="FFFFFF"/>
              <w:ind w:left="96"/>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4.</w:t>
            </w:r>
          </w:p>
        </w:tc>
        <w:tc>
          <w:tcPr>
            <w:tcW w:w="4394" w:type="dxa"/>
            <w:hideMark/>
          </w:tcPr>
          <w:p w:rsidR="00006F6D" w:rsidRPr="00F55F01" w:rsidRDefault="00006F6D"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Почтовый адрес</w:t>
            </w:r>
          </w:p>
        </w:tc>
        <w:tc>
          <w:tcPr>
            <w:tcW w:w="3685" w:type="dxa"/>
            <w:hideMark/>
          </w:tcPr>
          <w:p w:rsidR="00006F6D" w:rsidRPr="00F55F01" w:rsidRDefault="00006F6D" w:rsidP="00E54C6E">
            <w:pPr>
              <w:shd w:val="clear" w:color="auto" w:fill="FFFFFF"/>
              <w:jc w:val="both"/>
              <w:rPr>
                <w:rFonts w:ascii="Times New Roman" w:eastAsia="Times New Roman" w:hAnsi="Times New Roman" w:cs="Times New Roman"/>
                <w:color w:val="000000"/>
                <w:sz w:val="24"/>
                <w:szCs w:val="24"/>
                <w:lang w:eastAsia="ru-RU"/>
              </w:rPr>
            </w:pPr>
          </w:p>
        </w:tc>
      </w:tr>
      <w:tr w:rsidR="00006F6D" w:rsidRPr="00F55F01" w:rsidTr="00E54C6E">
        <w:trPr>
          <w:trHeight w:val="247"/>
        </w:trPr>
        <w:tc>
          <w:tcPr>
            <w:tcW w:w="1053" w:type="dxa"/>
            <w:hideMark/>
          </w:tcPr>
          <w:p w:rsidR="00006F6D" w:rsidRPr="00F55F01" w:rsidRDefault="00006F6D" w:rsidP="00E54C6E">
            <w:pPr>
              <w:shd w:val="clear" w:color="auto" w:fill="FFFFFF"/>
              <w:ind w:left="108"/>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5.</w:t>
            </w:r>
          </w:p>
        </w:tc>
        <w:tc>
          <w:tcPr>
            <w:tcW w:w="4394" w:type="dxa"/>
            <w:hideMark/>
          </w:tcPr>
          <w:p w:rsidR="00006F6D" w:rsidRPr="00F55F01" w:rsidRDefault="00006F6D"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Номер контактного телефона</w:t>
            </w:r>
          </w:p>
        </w:tc>
        <w:tc>
          <w:tcPr>
            <w:tcW w:w="3685" w:type="dxa"/>
            <w:hideMark/>
          </w:tcPr>
          <w:p w:rsidR="00006F6D" w:rsidRPr="00F55F01" w:rsidRDefault="00006F6D" w:rsidP="00E54C6E">
            <w:pPr>
              <w:shd w:val="clear" w:color="auto" w:fill="FFFFFF"/>
              <w:jc w:val="both"/>
              <w:rPr>
                <w:rFonts w:ascii="Times New Roman" w:eastAsia="Times New Roman" w:hAnsi="Times New Roman" w:cs="Times New Roman"/>
                <w:color w:val="000000"/>
                <w:sz w:val="24"/>
                <w:szCs w:val="24"/>
                <w:lang w:eastAsia="ru-RU"/>
              </w:rPr>
            </w:pPr>
          </w:p>
        </w:tc>
      </w:tr>
      <w:tr w:rsidR="00006F6D" w:rsidRPr="00F55F01" w:rsidTr="00E54C6E">
        <w:trPr>
          <w:trHeight w:val="1669"/>
        </w:trPr>
        <w:tc>
          <w:tcPr>
            <w:tcW w:w="1053" w:type="dxa"/>
            <w:hideMark/>
          </w:tcPr>
          <w:p w:rsidR="00006F6D" w:rsidRPr="00F55F01" w:rsidRDefault="00006F6D" w:rsidP="00E54C6E">
            <w:pPr>
              <w:shd w:val="clear" w:color="auto" w:fill="FFFFFF"/>
              <w:ind w:left="102"/>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6.</w:t>
            </w:r>
          </w:p>
        </w:tc>
        <w:tc>
          <w:tcPr>
            <w:tcW w:w="4394" w:type="dxa"/>
            <w:hideMark/>
          </w:tcPr>
          <w:p w:rsidR="00006F6D" w:rsidRPr="00F55F01" w:rsidRDefault="00006F6D" w:rsidP="00E54C6E">
            <w:pPr>
              <w:shd w:val="clear" w:color="auto" w:fill="FFFFFF"/>
              <w:ind w:right="1043"/>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Банковские реквизиты: наименование обслуживающего банка; расчетный счет; корреспондентский счет; БИК; ОКПО; ОКОНХ</w:t>
            </w:r>
          </w:p>
        </w:tc>
        <w:tc>
          <w:tcPr>
            <w:tcW w:w="3685" w:type="dxa"/>
            <w:hideMark/>
          </w:tcPr>
          <w:p w:rsidR="00006F6D" w:rsidRPr="00F55F01" w:rsidRDefault="00006F6D" w:rsidP="00E54C6E">
            <w:pPr>
              <w:shd w:val="clear" w:color="auto" w:fill="FFFFFF"/>
              <w:jc w:val="both"/>
              <w:rPr>
                <w:rFonts w:ascii="Times New Roman" w:eastAsia="Times New Roman" w:hAnsi="Times New Roman" w:cs="Times New Roman"/>
                <w:color w:val="000000"/>
                <w:sz w:val="24"/>
                <w:szCs w:val="24"/>
                <w:lang w:eastAsia="ru-RU"/>
              </w:rPr>
            </w:pPr>
          </w:p>
        </w:tc>
      </w:tr>
      <w:tr w:rsidR="003912A6" w:rsidRPr="00F55F01" w:rsidTr="00E54C6E">
        <w:trPr>
          <w:trHeight w:val="599"/>
        </w:trPr>
        <w:tc>
          <w:tcPr>
            <w:tcW w:w="1053" w:type="dxa"/>
            <w:hideMark/>
          </w:tcPr>
          <w:p w:rsidR="003912A6" w:rsidRPr="00F55F01" w:rsidRDefault="003912A6" w:rsidP="00E54C6E">
            <w:pPr>
              <w:shd w:val="clear" w:color="auto" w:fill="FFFFFF"/>
              <w:ind w:left="102"/>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7.</w:t>
            </w:r>
          </w:p>
        </w:tc>
        <w:tc>
          <w:tcPr>
            <w:tcW w:w="4394" w:type="dxa"/>
            <w:hideMark/>
          </w:tcPr>
          <w:p w:rsidR="003912A6" w:rsidRPr="00F55F01" w:rsidRDefault="003912A6" w:rsidP="00E54C6E">
            <w:pPr>
              <w:shd w:val="clear" w:color="auto" w:fill="FFFFFF"/>
              <w:ind w:right="624" w:hanging="6"/>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Регистрационные данные: дата и место регистрации юридического лица; орган регистрации</w:t>
            </w:r>
          </w:p>
        </w:tc>
        <w:tc>
          <w:tcPr>
            <w:tcW w:w="3685" w:type="dxa"/>
            <w:hideMark/>
          </w:tcPr>
          <w:p w:rsidR="003912A6" w:rsidRPr="00F55F01" w:rsidRDefault="003912A6"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r w:rsidR="003912A6" w:rsidRPr="00F55F01" w:rsidTr="00E54C6E">
        <w:trPr>
          <w:trHeight w:val="286"/>
        </w:trPr>
        <w:tc>
          <w:tcPr>
            <w:tcW w:w="1053" w:type="dxa"/>
          </w:tcPr>
          <w:p w:rsidR="003912A6" w:rsidRPr="00F55F01" w:rsidRDefault="003912A6" w:rsidP="00E54C6E">
            <w:pPr>
              <w:shd w:val="clear" w:color="auto" w:fill="FFFFFF"/>
              <w:ind w:left="108"/>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8.</w:t>
            </w:r>
          </w:p>
        </w:tc>
        <w:tc>
          <w:tcPr>
            <w:tcW w:w="4394" w:type="dxa"/>
          </w:tcPr>
          <w:p w:rsidR="003912A6" w:rsidRPr="00F55F01" w:rsidRDefault="003912A6"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Размер уставного капитала</w:t>
            </w:r>
          </w:p>
        </w:tc>
        <w:tc>
          <w:tcPr>
            <w:tcW w:w="3685" w:type="dxa"/>
          </w:tcPr>
          <w:p w:rsidR="003912A6" w:rsidRPr="00F55F01" w:rsidRDefault="003912A6"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r w:rsidR="003912A6" w:rsidRPr="00F55F01" w:rsidTr="00E54C6E">
        <w:trPr>
          <w:trHeight w:val="599"/>
        </w:trPr>
        <w:tc>
          <w:tcPr>
            <w:tcW w:w="1053" w:type="dxa"/>
          </w:tcPr>
          <w:p w:rsidR="003912A6" w:rsidRPr="00F55F01" w:rsidRDefault="003912A6" w:rsidP="00E54C6E">
            <w:pPr>
              <w:shd w:val="clear" w:color="auto" w:fill="FFFFFF"/>
              <w:ind w:left="108"/>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9.</w:t>
            </w:r>
          </w:p>
        </w:tc>
        <w:tc>
          <w:tcPr>
            <w:tcW w:w="4394" w:type="dxa"/>
          </w:tcPr>
          <w:p w:rsidR="003912A6" w:rsidRPr="00F55F01" w:rsidRDefault="003912A6" w:rsidP="00E54C6E">
            <w:pPr>
              <w:shd w:val="clear" w:color="auto" w:fill="FFFFFF"/>
              <w:ind w:right="499"/>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 xml:space="preserve">Номер и почтовый адрес ИФНС, в </w:t>
            </w:r>
            <w:proofErr w:type="gramStart"/>
            <w:r w:rsidRPr="00F55F01">
              <w:rPr>
                <w:rFonts w:ascii="Times New Roman" w:eastAsia="Times New Roman" w:hAnsi="Times New Roman" w:cs="Times New Roman"/>
                <w:color w:val="000000"/>
                <w:sz w:val="24"/>
                <w:szCs w:val="24"/>
                <w:lang w:eastAsia="ru-RU"/>
              </w:rPr>
              <w:t>которой</w:t>
            </w:r>
            <w:proofErr w:type="gramEnd"/>
            <w:r w:rsidRPr="00F55F01">
              <w:rPr>
                <w:rFonts w:ascii="Times New Roman" w:eastAsia="Times New Roman" w:hAnsi="Times New Roman" w:cs="Times New Roman"/>
                <w:color w:val="000000"/>
                <w:sz w:val="24"/>
                <w:szCs w:val="24"/>
                <w:lang w:eastAsia="ru-RU"/>
              </w:rPr>
              <w:t xml:space="preserve"> участник конкурса зарегистрирован в качестве налогоплательщика</w:t>
            </w:r>
          </w:p>
        </w:tc>
        <w:tc>
          <w:tcPr>
            <w:tcW w:w="3685" w:type="dxa"/>
          </w:tcPr>
          <w:p w:rsidR="003912A6" w:rsidRPr="00F55F01" w:rsidRDefault="003912A6"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r w:rsidR="003912A6" w:rsidRPr="00F55F01" w:rsidTr="00E54C6E">
        <w:trPr>
          <w:trHeight w:val="306"/>
        </w:trPr>
        <w:tc>
          <w:tcPr>
            <w:tcW w:w="1053" w:type="dxa"/>
          </w:tcPr>
          <w:p w:rsidR="003912A6" w:rsidRPr="00F55F01" w:rsidRDefault="003912A6" w:rsidP="00E54C6E">
            <w:pPr>
              <w:shd w:val="clear" w:color="auto" w:fill="FFFFFF"/>
              <w:ind w:left="62"/>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10.</w:t>
            </w:r>
          </w:p>
        </w:tc>
        <w:tc>
          <w:tcPr>
            <w:tcW w:w="4394" w:type="dxa"/>
          </w:tcPr>
          <w:p w:rsidR="003912A6" w:rsidRPr="00F55F01" w:rsidRDefault="003912A6"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ИНН</w:t>
            </w:r>
          </w:p>
        </w:tc>
        <w:tc>
          <w:tcPr>
            <w:tcW w:w="3685" w:type="dxa"/>
          </w:tcPr>
          <w:p w:rsidR="003912A6" w:rsidRPr="00F55F01" w:rsidRDefault="003912A6"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r w:rsidR="003912A6" w:rsidRPr="00F55F01" w:rsidTr="00E54C6E">
        <w:trPr>
          <w:trHeight w:val="268"/>
        </w:trPr>
        <w:tc>
          <w:tcPr>
            <w:tcW w:w="1053" w:type="dxa"/>
          </w:tcPr>
          <w:p w:rsidR="003912A6" w:rsidRPr="00F55F01" w:rsidRDefault="003912A6" w:rsidP="00E54C6E">
            <w:pPr>
              <w:shd w:val="clear" w:color="auto" w:fill="FFFFFF"/>
              <w:ind w:left="62"/>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11.</w:t>
            </w:r>
          </w:p>
        </w:tc>
        <w:tc>
          <w:tcPr>
            <w:tcW w:w="4394" w:type="dxa"/>
          </w:tcPr>
          <w:p w:rsidR="003912A6" w:rsidRPr="00F55F01" w:rsidRDefault="003912A6"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КПП</w:t>
            </w:r>
          </w:p>
        </w:tc>
        <w:tc>
          <w:tcPr>
            <w:tcW w:w="3685" w:type="dxa"/>
          </w:tcPr>
          <w:p w:rsidR="003912A6" w:rsidRPr="00F55F01" w:rsidRDefault="003912A6"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r w:rsidR="003912A6" w:rsidRPr="00F55F01" w:rsidTr="00E54C6E">
        <w:trPr>
          <w:trHeight w:val="258"/>
        </w:trPr>
        <w:tc>
          <w:tcPr>
            <w:tcW w:w="1053" w:type="dxa"/>
          </w:tcPr>
          <w:p w:rsidR="003912A6" w:rsidRPr="00F55F01" w:rsidRDefault="003912A6" w:rsidP="00E54C6E">
            <w:pPr>
              <w:shd w:val="clear" w:color="auto" w:fill="FFFFFF"/>
              <w:ind w:left="62"/>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12.</w:t>
            </w:r>
          </w:p>
        </w:tc>
        <w:tc>
          <w:tcPr>
            <w:tcW w:w="4394" w:type="dxa"/>
          </w:tcPr>
          <w:p w:rsidR="003912A6" w:rsidRPr="00F55F01" w:rsidRDefault="003912A6"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ОГРН</w:t>
            </w:r>
          </w:p>
        </w:tc>
        <w:tc>
          <w:tcPr>
            <w:tcW w:w="3685" w:type="dxa"/>
          </w:tcPr>
          <w:p w:rsidR="003912A6" w:rsidRPr="00F55F01" w:rsidRDefault="003912A6"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r w:rsidR="003912A6" w:rsidRPr="00F55F01" w:rsidTr="00E54C6E">
        <w:trPr>
          <w:trHeight w:val="248"/>
        </w:trPr>
        <w:tc>
          <w:tcPr>
            <w:tcW w:w="1053" w:type="dxa"/>
          </w:tcPr>
          <w:p w:rsidR="003912A6" w:rsidRPr="00F55F01" w:rsidRDefault="003912A6" w:rsidP="00E54C6E">
            <w:pPr>
              <w:shd w:val="clear" w:color="auto" w:fill="FFFFFF"/>
              <w:ind w:left="68"/>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13.</w:t>
            </w:r>
          </w:p>
        </w:tc>
        <w:tc>
          <w:tcPr>
            <w:tcW w:w="4394" w:type="dxa"/>
          </w:tcPr>
          <w:p w:rsidR="003912A6" w:rsidRPr="00F55F01" w:rsidRDefault="003912A6"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ОКПО</w:t>
            </w:r>
          </w:p>
        </w:tc>
        <w:tc>
          <w:tcPr>
            <w:tcW w:w="3685" w:type="dxa"/>
          </w:tcPr>
          <w:p w:rsidR="003912A6" w:rsidRPr="00F55F01" w:rsidRDefault="003912A6"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r w:rsidR="003912A6" w:rsidRPr="00F55F01" w:rsidTr="00E54C6E">
        <w:trPr>
          <w:trHeight w:val="599"/>
        </w:trPr>
        <w:tc>
          <w:tcPr>
            <w:tcW w:w="1053" w:type="dxa"/>
          </w:tcPr>
          <w:p w:rsidR="003912A6" w:rsidRPr="00F55F01" w:rsidRDefault="003912A6" w:rsidP="00E54C6E">
            <w:pPr>
              <w:shd w:val="clear" w:color="auto" w:fill="FFFFFF"/>
              <w:ind w:left="62"/>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14.</w:t>
            </w:r>
          </w:p>
        </w:tc>
        <w:tc>
          <w:tcPr>
            <w:tcW w:w="4394" w:type="dxa"/>
          </w:tcPr>
          <w:p w:rsidR="00F55F01" w:rsidRDefault="003912A6" w:rsidP="00E54C6E">
            <w:pPr>
              <w:shd w:val="clear" w:color="auto" w:fill="FFFFFF"/>
              <w:ind w:right="62" w:hanging="6"/>
              <w:rPr>
                <w:sz w:val="24"/>
                <w:szCs w:val="24"/>
              </w:rPr>
            </w:pPr>
            <w:r w:rsidRPr="00F55F01">
              <w:rPr>
                <w:rFonts w:ascii="Times New Roman" w:eastAsia="Times New Roman" w:hAnsi="Times New Roman" w:cs="Times New Roman"/>
                <w:color w:val="000000"/>
                <w:sz w:val="24"/>
                <w:szCs w:val="24"/>
                <w:lang w:eastAsia="ru-RU"/>
              </w:rPr>
              <w:t>Является ли сделка крупной </w:t>
            </w:r>
            <w:r w:rsidRPr="00F55F01">
              <w:rPr>
                <w:rFonts w:ascii="Times New Roman" w:eastAsia="Times New Roman" w:hAnsi="Times New Roman" w:cs="Times New Roman"/>
                <w:i/>
                <w:iCs/>
                <w:color w:val="000000"/>
                <w:sz w:val="24"/>
                <w:szCs w:val="24"/>
                <w:lang w:eastAsia="ru-RU"/>
              </w:rPr>
              <w:t>(да, нет)? </w:t>
            </w:r>
            <w:r w:rsidRPr="00F55F01">
              <w:rPr>
                <w:rFonts w:ascii="Times New Roman" w:eastAsia="Times New Roman" w:hAnsi="Times New Roman" w:cs="Times New Roman"/>
                <w:color w:val="000000"/>
                <w:sz w:val="24"/>
                <w:szCs w:val="24"/>
                <w:lang w:eastAsia="ru-RU"/>
              </w:rPr>
              <w:t>В случае</w:t>
            </w:r>
            <w:proofErr w:type="gramStart"/>
            <w:r w:rsidRPr="00F55F01">
              <w:rPr>
                <w:rFonts w:ascii="Times New Roman" w:eastAsia="Times New Roman" w:hAnsi="Times New Roman" w:cs="Times New Roman"/>
                <w:color w:val="000000"/>
                <w:sz w:val="24"/>
                <w:szCs w:val="24"/>
                <w:lang w:eastAsia="ru-RU"/>
              </w:rPr>
              <w:t>,</w:t>
            </w:r>
            <w:proofErr w:type="gramEnd"/>
            <w:r w:rsidRPr="00F55F01">
              <w:rPr>
                <w:rFonts w:ascii="Times New Roman" w:eastAsia="Times New Roman" w:hAnsi="Times New Roman" w:cs="Times New Roman"/>
                <w:color w:val="000000"/>
                <w:sz w:val="24"/>
                <w:szCs w:val="24"/>
                <w:lang w:eastAsia="ru-RU"/>
              </w:rPr>
              <w:t xml:space="preserve"> если сделка является </w:t>
            </w:r>
            <w:r w:rsidR="00F55F01" w:rsidRPr="00F55F01">
              <w:rPr>
                <w:rFonts w:ascii="Times New Roman" w:eastAsia="Times New Roman" w:hAnsi="Times New Roman" w:cs="Times New Roman"/>
                <w:color w:val="000000"/>
                <w:sz w:val="24"/>
                <w:szCs w:val="24"/>
                <w:lang w:eastAsia="ru-RU"/>
              </w:rPr>
              <w:t xml:space="preserve">крупной, предоставляется </w:t>
            </w:r>
            <w:r w:rsidR="00F55F01" w:rsidRPr="00F55F01">
              <w:rPr>
                <w:sz w:val="24"/>
                <w:szCs w:val="24"/>
              </w:rPr>
              <w:t>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w:t>
            </w:r>
            <w:r w:rsidR="00E54C6E">
              <w:rPr>
                <w:sz w:val="24"/>
                <w:szCs w:val="24"/>
              </w:rPr>
              <w:t xml:space="preserve">окументами заявителя Конкурса – </w:t>
            </w:r>
            <w:r w:rsidR="00F55F01" w:rsidRPr="00F55F01">
              <w:rPr>
                <w:sz w:val="24"/>
                <w:szCs w:val="24"/>
              </w:rPr>
              <w:t>юридического лица;</w:t>
            </w:r>
          </w:p>
          <w:p w:rsidR="00781999" w:rsidRPr="00F55F01" w:rsidRDefault="00781999" w:rsidP="00E54C6E">
            <w:pPr>
              <w:shd w:val="clear" w:color="auto" w:fill="FFFFFF"/>
              <w:ind w:right="62" w:hanging="6"/>
              <w:rPr>
                <w:sz w:val="24"/>
                <w:szCs w:val="24"/>
              </w:rPr>
            </w:pPr>
          </w:p>
          <w:p w:rsidR="003912A6" w:rsidRPr="00F55F01" w:rsidRDefault="003912A6" w:rsidP="00E54C6E">
            <w:pPr>
              <w:shd w:val="clear" w:color="auto" w:fill="FFFFFF"/>
              <w:ind w:right="62" w:firstLine="6"/>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орган управления участника конкурса, уполномоченный на одобрение крупной сделки, и</w:t>
            </w:r>
            <w:r w:rsidR="00F55F01" w:rsidRPr="00F55F01">
              <w:rPr>
                <w:rFonts w:ascii="Times New Roman" w:eastAsia="Times New Roman" w:hAnsi="Times New Roman" w:cs="Times New Roman"/>
                <w:color w:val="000000"/>
                <w:sz w:val="24"/>
                <w:szCs w:val="24"/>
                <w:lang w:eastAsia="ru-RU"/>
              </w:rPr>
              <w:t xml:space="preserve"> </w:t>
            </w:r>
            <w:r w:rsidRPr="00F55F01">
              <w:rPr>
                <w:rFonts w:ascii="Times New Roman" w:eastAsia="Times New Roman" w:hAnsi="Times New Roman" w:cs="Times New Roman"/>
                <w:color w:val="000000"/>
                <w:sz w:val="24"/>
                <w:szCs w:val="24"/>
                <w:lang w:eastAsia="ru-RU"/>
              </w:rPr>
              <w:t>порядок одобрения соответствующей сделки</w:t>
            </w:r>
          </w:p>
        </w:tc>
        <w:tc>
          <w:tcPr>
            <w:tcW w:w="3685" w:type="dxa"/>
          </w:tcPr>
          <w:p w:rsidR="003912A6" w:rsidRPr="00F55F01" w:rsidRDefault="003912A6"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r w:rsidR="003912A6" w:rsidRPr="00F55F01" w:rsidTr="00E54C6E">
        <w:trPr>
          <w:trHeight w:val="226"/>
        </w:trPr>
        <w:tc>
          <w:tcPr>
            <w:tcW w:w="1053" w:type="dxa"/>
          </w:tcPr>
          <w:p w:rsidR="003912A6" w:rsidRPr="00F55F01" w:rsidRDefault="003912A6" w:rsidP="00E54C6E">
            <w:pPr>
              <w:shd w:val="clear" w:color="auto" w:fill="FFFFFF"/>
              <w:ind w:left="62"/>
              <w:jc w:val="center"/>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15.</w:t>
            </w:r>
          </w:p>
        </w:tc>
        <w:tc>
          <w:tcPr>
            <w:tcW w:w="4394" w:type="dxa"/>
          </w:tcPr>
          <w:p w:rsidR="003912A6" w:rsidRPr="00F55F01" w:rsidRDefault="003912A6"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Адрес электронной почты</w:t>
            </w:r>
          </w:p>
        </w:tc>
        <w:tc>
          <w:tcPr>
            <w:tcW w:w="3685" w:type="dxa"/>
          </w:tcPr>
          <w:p w:rsidR="003912A6" w:rsidRPr="00F55F01" w:rsidRDefault="003912A6" w:rsidP="00E54C6E">
            <w:pPr>
              <w:shd w:val="clear" w:color="auto" w:fill="FFFFFF"/>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br w:type="page"/>
            </w:r>
          </w:p>
        </w:tc>
      </w:tr>
    </w:tbl>
    <w:p w:rsidR="00006F6D" w:rsidRPr="00F55F01" w:rsidRDefault="003912A6" w:rsidP="00E54C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Мы нижеподписавшиеся, заверяем правильность всех данных, указанных в анкете.</w:t>
      </w:r>
    </w:p>
    <w:p w:rsidR="00E54C6E" w:rsidRDefault="003912A6" w:rsidP="00E54C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 xml:space="preserve">Участник конкурса: </w:t>
      </w:r>
      <w:r w:rsidRPr="00F55F01">
        <w:rPr>
          <w:rFonts w:ascii="Times New Roman" w:eastAsia="Times New Roman" w:hAnsi="Times New Roman" w:cs="Times New Roman"/>
          <w:color w:val="000000"/>
          <w:sz w:val="24"/>
          <w:szCs w:val="24"/>
          <w:lang w:eastAsia="ru-RU"/>
        </w:rPr>
        <w:tab/>
      </w:r>
    </w:p>
    <w:p w:rsidR="00F55F01" w:rsidRDefault="003912A6" w:rsidP="00E54C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ab/>
      </w:r>
    </w:p>
    <w:p w:rsidR="003912A6" w:rsidRPr="00F55F01" w:rsidRDefault="003912A6" w:rsidP="00E54C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5F01">
        <w:rPr>
          <w:rFonts w:ascii="Times New Roman" w:eastAsia="Times New Roman" w:hAnsi="Times New Roman" w:cs="Times New Roman"/>
          <w:color w:val="000000"/>
          <w:sz w:val="24"/>
          <w:szCs w:val="24"/>
          <w:lang w:eastAsia="ru-RU"/>
        </w:rPr>
        <w:t>Руководитель ________________ (Ф.И.О.)</w:t>
      </w:r>
      <w:r w:rsidRPr="00F55F01">
        <w:rPr>
          <w:rFonts w:ascii="Times New Roman" w:eastAsia="Times New Roman" w:hAnsi="Times New Roman" w:cs="Times New Roman"/>
          <w:color w:val="000000"/>
          <w:sz w:val="24"/>
          <w:szCs w:val="24"/>
          <w:lang w:eastAsia="ru-RU"/>
        </w:rPr>
        <w:tab/>
      </w:r>
    </w:p>
    <w:p w:rsidR="003912A6" w:rsidRPr="00E54C6E" w:rsidRDefault="00F55F01" w:rsidP="00E54C6E">
      <w:pPr>
        <w:shd w:val="clear" w:color="auto" w:fill="FFFFFF"/>
        <w:spacing w:after="0" w:line="240" w:lineRule="auto"/>
        <w:jc w:val="both"/>
        <w:rPr>
          <w:rFonts w:ascii="Times New Roman" w:eastAsia="Times New Roman" w:hAnsi="Times New Roman" w:cs="Times New Roman"/>
          <w:color w:val="000000"/>
          <w:szCs w:val="24"/>
          <w:lang w:eastAsia="ru-RU"/>
        </w:rPr>
      </w:pPr>
      <w:r w:rsidRPr="00E54C6E">
        <w:rPr>
          <w:rFonts w:ascii="Times New Roman" w:eastAsia="Times New Roman" w:hAnsi="Times New Roman" w:cs="Times New Roman"/>
          <w:color w:val="000000"/>
          <w:szCs w:val="24"/>
          <w:lang w:eastAsia="ru-RU"/>
        </w:rPr>
        <w:t xml:space="preserve">                    </w:t>
      </w:r>
      <w:r w:rsidR="00E54C6E" w:rsidRPr="00E54C6E">
        <w:rPr>
          <w:rFonts w:ascii="Times New Roman" w:eastAsia="Times New Roman" w:hAnsi="Times New Roman" w:cs="Times New Roman"/>
          <w:color w:val="000000"/>
          <w:szCs w:val="24"/>
          <w:lang w:eastAsia="ru-RU"/>
        </w:rPr>
        <w:t xml:space="preserve"> </w:t>
      </w:r>
      <w:r w:rsidR="00E54C6E">
        <w:rPr>
          <w:rFonts w:ascii="Times New Roman" w:eastAsia="Times New Roman" w:hAnsi="Times New Roman" w:cs="Times New Roman"/>
          <w:color w:val="000000"/>
          <w:szCs w:val="24"/>
          <w:lang w:eastAsia="ru-RU"/>
        </w:rPr>
        <w:t xml:space="preserve">      </w:t>
      </w:r>
      <w:r w:rsidR="00E54C6E" w:rsidRPr="00E54C6E">
        <w:rPr>
          <w:rFonts w:ascii="Times New Roman" w:eastAsia="Times New Roman" w:hAnsi="Times New Roman" w:cs="Times New Roman"/>
          <w:color w:val="000000"/>
          <w:szCs w:val="24"/>
          <w:lang w:eastAsia="ru-RU"/>
        </w:rPr>
        <w:t xml:space="preserve"> </w:t>
      </w:r>
      <w:r w:rsidR="003912A6" w:rsidRPr="00E54C6E">
        <w:rPr>
          <w:rFonts w:ascii="Times New Roman" w:eastAsia="Times New Roman" w:hAnsi="Times New Roman" w:cs="Times New Roman"/>
          <w:color w:val="000000"/>
          <w:szCs w:val="24"/>
          <w:lang w:eastAsia="ru-RU"/>
        </w:rPr>
        <w:t xml:space="preserve"> (подпись и печать)</w:t>
      </w:r>
    </w:p>
    <w:p w:rsidR="00D13ED5" w:rsidRDefault="003912A6" w:rsidP="00E54C6E">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6"/>
          <w:szCs w:val="26"/>
          <w:lang w:eastAsia="ru-RU"/>
        </w:rPr>
        <w:br w:type="page"/>
      </w:r>
      <w:r w:rsidR="00D13ED5" w:rsidRPr="00551FF1">
        <w:rPr>
          <w:rFonts w:ascii="Times New Roman" w:eastAsia="Times New Roman" w:hAnsi="Times New Roman" w:cs="Times New Roman"/>
          <w:color w:val="000000"/>
          <w:sz w:val="24"/>
          <w:szCs w:val="24"/>
          <w:lang w:eastAsia="ru-RU"/>
        </w:rPr>
        <w:lastRenderedPageBreak/>
        <w:t xml:space="preserve">Форма № </w:t>
      </w:r>
      <w:r w:rsidR="00781999">
        <w:rPr>
          <w:rFonts w:ascii="Times New Roman" w:eastAsia="Times New Roman" w:hAnsi="Times New Roman" w:cs="Times New Roman"/>
          <w:color w:val="000000"/>
          <w:sz w:val="24"/>
          <w:szCs w:val="24"/>
          <w:lang w:eastAsia="ru-RU"/>
        </w:rPr>
        <w:t>2.2 – а</w:t>
      </w:r>
      <w:r w:rsidR="00D13ED5" w:rsidRPr="00551FF1">
        <w:rPr>
          <w:rFonts w:ascii="Times New Roman" w:eastAsia="Times New Roman" w:hAnsi="Times New Roman" w:cs="Times New Roman"/>
          <w:color w:val="000000"/>
          <w:sz w:val="24"/>
          <w:szCs w:val="24"/>
          <w:lang w:eastAsia="ru-RU"/>
        </w:rPr>
        <w:t>нкет</w:t>
      </w:r>
      <w:r w:rsidR="00E54C6E">
        <w:rPr>
          <w:rFonts w:ascii="Times New Roman" w:eastAsia="Times New Roman" w:hAnsi="Times New Roman" w:cs="Times New Roman"/>
          <w:color w:val="000000"/>
          <w:sz w:val="24"/>
          <w:szCs w:val="24"/>
          <w:lang w:eastAsia="ru-RU"/>
        </w:rPr>
        <w:t xml:space="preserve">а участника открытого конкурса – </w:t>
      </w:r>
      <w:r w:rsidR="00D13ED5" w:rsidRPr="00551FF1">
        <w:rPr>
          <w:rFonts w:ascii="Times New Roman" w:eastAsia="Times New Roman" w:hAnsi="Times New Roman" w:cs="Times New Roman"/>
          <w:color w:val="000000"/>
          <w:sz w:val="24"/>
          <w:szCs w:val="24"/>
          <w:lang w:eastAsia="ru-RU"/>
        </w:rPr>
        <w:t>индивидуального предпринимателя</w:t>
      </w:r>
    </w:p>
    <w:p w:rsidR="00781999" w:rsidRPr="00551FF1" w:rsidRDefault="00781999" w:rsidP="00E54C6E">
      <w:pPr>
        <w:spacing w:after="0"/>
        <w:jc w:val="center"/>
        <w:rPr>
          <w:rFonts w:ascii="Times New Roman" w:eastAsia="Times New Roman" w:hAnsi="Times New Roman" w:cs="Times New Roman"/>
          <w:color w:val="000000"/>
          <w:sz w:val="24"/>
          <w:szCs w:val="24"/>
          <w:lang w:eastAsia="ru-RU"/>
        </w:rPr>
      </w:pPr>
    </w:p>
    <w:p w:rsidR="00D13ED5" w:rsidRPr="00551FF1" w:rsidRDefault="00D13ED5" w:rsidP="00E54C6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b/>
          <w:bCs/>
          <w:color w:val="000000"/>
          <w:sz w:val="24"/>
          <w:szCs w:val="24"/>
          <w:lang w:eastAsia="ru-RU"/>
        </w:rPr>
        <w:t>АНКЕТА УЧАСТНИКА ОТКРЫТОГО КОНКУРСА</w:t>
      </w:r>
    </w:p>
    <w:tbl>
      <w:tblPr>
        <w:tblStyle w:val="af8"/>
        <w:tblW w:w="10266" w:type="dxa"/>
        <w:tblLook w:val="04A0"/>
      </w:tblPr>
      <w:tblGrid>
        <w:gridCol w:w="827"/>
        <w:gridCol w:w="4464"/>
        <w:gridCol w:w="4975"/>
      </w:tblGrid>
      <w:tr w:rsidR="00D13ED5" w:rsidRPr="00551FF1" w:rsidTr="00781999">
        <w:trPr>
          <w:trHeight w:val="469"/>
        </w:trPr>
        <w:tc>
          <w:tcPr>
            <w:tcW w:w="827" w:type="dxa"/>
            <w:hideMark/>
          </w:tcPr>
          <w:p w:rsidR="00781999" w:rsidRDefault="00D13ED5" w:rsidP="00781999">
            <w:pPr>
              <w:shd w:val="clear" w:color="auto" w:fill="FFFFFF"/>
              <w:ind w:hanging="23"/>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w:t>
            </w:r>
          </w:p>
          <w:p w:rsidR="00D13ED5" w:rsidRPr="00551FF1" w:rsidRDefault="00D13ED5" w:rsidP="00781999">
            <w:pPr>
              <w:shd w:val="clear" w:color="auto" w:fill="FFFFFF"/>
              <w:ind w:hanging="23"/>
              <w:jc w:val="center"/>
              <w:rPr>
                <w:rFonts w:ascii="Times New Roman" w:eastAsia="Times New Roman" w:hAnsi="Times New Roman" w:cs="Times New Roman"/>
                <w:color w:val="000000"/>
                <w:sz w:val="24"/>
                <w:szCs w:val="24"/>
                <w:lang w:eastAsia="ru-RU"/>
              </w:rPr>
            </w:pPr>
            <w:proofErr w:type="gramStart"/>
            <w:r w:rsidRPr="00551FF1">
              <w:rPr>
                <w:rFonts w:ascii="Times New Roman" w:eastAsia="Times New Roman" w:hAnsi="Times New Roman" w:cs="Times New Roman"/>
                <w:color w:val="000000"/>
                <w:sz w:val="24"/>
                <w:szCs w:val="24"/>
                <w:lang w:eastAsia="ru-RU"/>
              </w:rPr>
              <w:t>п</w:t>
            </w:r>
            <w:proofErr w:type="gramEnd"/>
            <w:r w:rsidRPr="00551FF1">
              <w:rPr>
                <w:rFonts w:ascii="Times New Roman" w:eastAsia="Times New Roman" w:hAnsi="Times New Roman" w:cs="Times New Roman"/>
                <w:color w:val="000000"/>
                <w:sz w:val="24"/>
                <w:szCs w:val="24"/>
                <w:lang w:eastAsia="ru-RU"/>
              </w:rPr>
              <w:t>/п</w:t>
            </w:r>
          </w:p>
        </w:tc>
        <w:tc>
          <w:tcPr>
            <w:tcW w:w="4464" w:type="dxa"/>
            <w:hideMark/>
          </w:tcPr>
          <w:p w:rsidR="00D13ED5" w:rsidRPr="00551FF1" w:rsidRDefault="00D13ED5" w:rsidP="00781999">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Наименование</w:t>
            </w:r>
          </w:p>
        </w:tc>
        <w:tc>
          <w:tcPr>
            <w:tcW w:w="4975" w:type="dxa"/>
            <w:hideMark/>
          </w:tcPr>
          <w:p w:rsidR="00D13ED5" w:rsidRPr="00551FF1" w:rsidRDefault="00D13ED5" w:rsidP="00781999">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Данные участника</w:t>
            </w:r>
            <w:r w:rsidR="003912A6" w:rsidRPr="00551FF1">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открытого конкурса</w:t>
            </w:r>
          </w:p>
        </w:tc>
      </w:tr>
      <w:tr w:rsidR="00D13ED5" w:rsidRPr="00551FF1" w:rsidTr="00781999">
        <w:trPr>
          <w:trHeight w:val="179"/>
        </w:trPr>
        <w:tc>
          <w:tcPr>
            <w:tcW w:w="827" w:type="dxa"/>
            <w:hideMark/>
          </w:tcPr>
          <w:p w:rsidR="00D13ED5" w:rsidRPr="00551FF1" w:rsidRDefault="00D13ED5" w:rsidP="00781999">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1.</w:t>
            </w:r>
          </w:p>
        </w:tc>
        <w:tc>
          <w:tcPr>
            <w:tcW w:w="4464" w:type="dxa"/>
            <w:hideMark/>
          </w:tcPr>
          <w:p w:rsidR="00D13ED5" w:rsidRPr="00551FF1" w:rsidRDefault="00D13ED5" w:rsidP="00632015">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Фамилия, имя, отчество</w:t>
            </w:r>
          </w:p>
        </w:tc>
        <w:tc>
          <w:tcPr>
            <w:tcW w:w="4975" w:type="dxa"/>
            <w:hideMark/>
          </w:tcPr>
          <w:p w:rsidR="00D13ED5" w:rsidRPr="00551FF1" w:rsidRDefault="00D13ED5" w:rsidP="00781999">
            <w:pPr>
              <w:shd w:val="clear" w:color="auto" w:fill="FFFFFF"/>
              <w:jc w:val="both"/>
              <w:rPr>
                <w:rFonts w:ascii="Times New Roman" w:eastAsia="Times New Roman" w:hAnsi="Times New Roman" w:cs="Times New Roman"/>
                <w:color w:val="000000"/>
                <w:sz w:val="24"/>
                <w:szCs w:val="24"/>
                <w:lang w:eastAsia="ru-RU"/>
              </w:rPr>
            </w:pPr>
          </w:p>
        </w:tc>
      </w:tr>
      <w:tr w:rsidR="00D13ED5" w:rsidRPr="00551FF1" w:rsidTr="00781999">
        <w:trPr>
          <w:trHeight w:val="169"/>
        </w:trPr>
        <w:tc>
          <w:tcPr>
            <w:tcW w:w="827" w:type="dxa"/>
            <w:hideMark/>
          </w:tcPr>
          <w:p w:rsidR="00D13ED5" w:rsidRPr="00551FF1" w:rsidRDefault="00D13ED5" w:rsidP="00781999">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2.</w:t>
            </w:r>
          </w:p>
        </w:tc>
        <w:tc>
          <w:tcPr>
            <w:tcW w:w="4464" w:type="dxa"/>
            <w:hideMark/>
          </w:tcPr>
          <w:p w:rsidR="00D13ED5" w:rsidRPr="00551FF1" w:rsidRDefault="00D13ED5" w:rsidP="00632015">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Паспортные данные</w:t>
            </w:r>
          </w:p>
        </w:tc>
        <w:tc>
          <w:tcPr>
            <w:tcW w:w="4975" w:type="dxa"/>
            <w:hideMark/>
          </w:tcPr>
          <w:p w:rsidR="00D13ED5" w:rsidRPr="00551FF1" w:rsidRDefault="00D13ED5" w:rsidP="00781999">
            <w:pPr>
              <w:shd w:val="clear" w:color="auto" w:fill="FFFFFF"/>
              <w:jc w:val="both"/>
              <w:rPr>
                <w:rFonts w:ascii="Times New Roman" w:eastAsia="Times New Roman" w:hAnsi="Times New Roman" w:cs="Times New Roman"/>
                <w:color w:val="000000"/>
                <w:sz w:val="24"/>
                <w:szCs w:val="24"/>
                <w:lang w:eastAsia="ru-RU"/>
              </w:rPr>
            </w:pPr>
          </w:p>
        </w:tc>
      </w:tr>
      <w:tr w:rsidR="00D13ED5" w:rsidRPr="00551FF1" w:rsidTr="00781999">
        <w:trPr>
          <w:trHeight w:val="740"/>
        </w:trPr>
        <w:tc>
          <w:tcPr>
            <w:tcW w:w="827" w:type="dxa"/>
            <w:hideMark/>
          </w:tcPr>
          <w:p w:rsidR="00D13ED5" w:rsidRPr="00551FF1" w:rsidRDefault="00D13ED5" w:rsidP="00781999">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3.</w:t>
            </w:r>
          </w:p>
        </w:tc>
        <w:tc>
          <w:tcPr>
            <w:tcW w:w="4464" w:type="dxa"/>
            <w:hideMark/>
          </w:tcPr>
          <w:p w:rsidR="00D13ED5" w:rsidRPr="00551FF1" w:rsidRDefault="00D13ED5" w:rsidP="00632015">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Место жительства</w:t>
            </w:r>
          </w:p>
          <w:p w:rsidR="00D13ED5" w:rsidRPr="00551FF1" w:rsidRDefault="00D13ED5" w:rsidP="00632015">
            <w:pPr>
              <w:shd w:val="clear" w:color="auto" w:fill="FFFFFF"/>
              <w:ind w:firstLine="11"/>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(данные по прописке и фактический адрес)</w:t>
            </w:r>
          </w:p>
        </w:tc>
        <w:tc>
          <w:tcPr>
            <w:tcW w:w="4975" w:type="dxa"/>
            <w:hideMark/>
          </w:tcPr>
          <w:p w:rsidR="00D13ED5" w:rsidRPr="00551FF1" w:rsidRDefault="00D13ED5" w:rsidP="00781999">
            <w:pPr>
              <w:shd w:val="clear" w:color="auto" w:fill="FFFFFF"/>
              <w:jc w:val="both"/>
              <w:rPr>
                <w:rFonts w:ascii="Times New Roman" w:eastAsia="Times New Roman" w:hAnsi="Times New Roman" w:cs="Times New Roman"/>
                <w:color w:val="000000"/>
                <w:sz w:val="24"/>
                <w:szCs w:val="24"/>
                <w:lang w:eastAsia="ru-RU"/>
              </w:rPr>
            </w:pPr>
          </w:p>
        </w:tc>
      </w:tr>
      <w:tr w:rsidR="00D13ED5" w:rsidRPr="00551FF1" w:rsidTr="00781999">
        <w:trPr>
          <w:trHeight w:val="327"/>
        </w:trPr>
        <w:tc>
          <w:tcPr>
            <w:tcW w:w="827" w:type="dxa"/>
            <w:hideMark/>
          </w:tcPr>
          <w:p w:rsidR="00D13ED5" w:rsidRPr="00551FF1" w:rsidRDefault="00D13ED5" w:rsidP="00781999">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4.</w:t>
            </w:r>
          </w:p>
        </w:tc>
        <w:tc>
          <w:tcPr>
            <w:tcW w:w="4464" w:type="dxa"/>
            <w:hideMark/>
          </w:tcPr>
          <w:p w:rsidR="00D13ED5" w:rsidRPr="00551FF1" w:rsidRDefault="00D13ED5" w:rsidP="00632015">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Контактное лицо</w:t>
            </w:r>
            <w:r w:rsidR="00551FF1">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(ФИО, телефон)</w:t>
            </w:r>
          </w:p>
        </w:tc>
        <w:tc>
          <w:tcPr>
            <w:tcW w:w="4975" w:type="dxa"/>
            <w:hideMark/>
          </w:tcPr>
          <w:p w:rsidR="00D13ED5" w:rsidRPr="00551FF1" w:rsidRDefault="00D13ED5" w:rsidP="00781999">
            <w:pPr>
              <w:shd w:val="clear" w:color="auto" w:fill="FFFFFF"/>
              <w:jc w:val="both"/>
              <w:rPr>
                <w:rFonts w:ascii="Times New Roman" w:eastAsia="Times New Roman" w:hAnsi="Times New Roman" w:cs="Times New Roman"/>
                <w:color w:val="000000"/>
                <w:sz w:val="24"/>
                <w:szCs w:val="24"/>
                <w:lang w:eastAsia="ru-RU"/>
              </w:rPr>
            </w:pPr>
          </w:p>
        </w:tc>
      </w:tr>
      <w:tr w:rsidR="00D13ED5" w:rsidRPr="00551FF1" w:rsidTr="00781999">
        <w:trPr>
          <w:trHeight w:val="842"/>
        </w:trPr>
        <w:tc>
          <w:tcPr>
            <w:tcW w:w="827" w:type="dxa"/>
            <w:hideMark/>
          </w:tcPr>
          <w:p w:rsidR="00D13ED5" w:rsidRPr="00551FF1" w:rsidRDefault="00D13ED5" w:rsidP="00781999">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5.</w:t>
            </w:r>
          </w:p>
        </w:tc>
        <w:tc>
          <w:tcPr>
            <w:tcW w:w="4464" w:type="dxa"/>
            <w:hideMark/>
          </w:tcPr>
          <w:p w:rsidR="00D13ED5" w:rsidRPr="00551FF1" w:rsidRDefault="00D13ED5" w:rsidP="00632015">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Регистрационные данные:</w:t>
            </w:r>
          </w:p>
          <w:p w:rsidR="00D13ED5" w:rsidRPr="00551FF1" w:rsidRDefault="00632015" w:rsidP="0063201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D13ED5" w:rsidRPr="00551FF1">
              <w:rPr>
                <w:rFonts w:ascii="Times New Roman" w:eastAsia="Times New Roman" w:hAnsi="Times New Roman" w:cs="Times New Roman"/>
                <w:color w:val="000000"/>
                <w:sz w:val="24"/>
                <w:szCs w:val="24"/>
                <w:lang w:eastAsia="ru-RU"/>
              </w:rPr>
              <w:t>ата и место регистрации; орган</w:t>
            </w:r>
            <w:r w:rsidR="003912A6" w:rsidRPr="00551FF1">
              <w:rPr>
                <w:rFonts w:ascii="Times New Roman" w:eastAsia="Times New Roman" w:hAnsi="Times New Roman" w:cs="Times New Roman"/>
                <w:color w:val="000000"/>
                <w:sz w:val="24"/>
                <w:szCs w:val="24"/>
                <w:lang w:eastAsia="ru-RU"/>
              </w:rPr>
              <w:t xml:space="preserve"> </w:t>
            </w:r>
            <w:r w:rsidR="00D13ED5" w:rsidRPr="00551FF1">
              <w:rPr>
                <w:rFonts w:ascii="Times New Roman" w:eastAsia="Times New Roman" w:hAnsi="Times New Roman" w:cs="Times New Roman"/>
                <w:color w:val="000000"/>
                <w:sz w:val="24"/>
                <w:szCs w:val="24"/>
                <w:lang w:eastAsia="ru-RU"/>
              </w:rPr>
              <w:t>регистрации</w:t>
            </w:r>
            <w:r>
              <w:rPr>
                <w:rFonts w:ascii="Times New Roman" w:eastAsia="Times New Roman" w:hAnsi="Times New Roman" w:cs="Times New Roman"/>
                <w:color w:val="000000"/>
                <w:sz w:val="24"/>
                <w:szCs w:val="24"/>
                <w:lang w:eastAsia="ru-RU"/>
              </w:rPr>
              <w:t>)</w:t>
            </w:r>
          </w:p>
        </w:tc>
        <w:tc>
          <w:tcPr>
            <w:tcW w:w="4975" w:type="dxa"/>
            <w:hideMark/>
          </w:tcPr>
          <w:p w:rsidR="00D13ED5" w:rsidRPr="00551FF1" w:rsidRDefault="00D13ED5" w:rsidP="00781999">
            <w:pPr>
              <w:shd w:val="clear" w:color="auto" w:fill="FFFFFF"/>
              <w:jc w:val="both"/>
              <w:rPr>
                <w:rFonts w:ascii="Times New Roman" w:eastAsia="Times New Roman" w:hAnsi="Times New Roman" w:cs="Times New Roman"/>
                <w:color w:val="000000"/>
                <w:sz w:val="24"/>
                <w:szCs w:val="24"/>
                <w:lang w:eastAsia="ru-RU"/>
              </w:rPr>
            </w:pPr>
          </w:p>
        </w:tc>
      </w:tr>
      <w:tr w:rsidR="00D13ED5" w:rsidRPr="00551FF1" w:rsidTr="00781999">
        <w:trPr>
          <w:trHeight w:val="1124"/>
        </w:trPr>
        <w:tc>
          <w:tcPr>
            <w:tcW w:w="827" w:type="dxa"/>
            <w:hideMark/>
          </w:tcPr>
          <w:p w:rsidR="00D13ED5" w:rsidRPr="00551FF1" w:rsidRDefault="00D13ED5" w:rsidP="00781999">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6.</w:t>
            </w:r>
          </w:p>
        </w:tc>
        <w:tc>
          <w:tcPr>
            <w:tcW w:w="4464" w:type="dxa"/>
            <w:hideMark/>
          </w:tcPr>
          <w:p w:rsidR="00D13ED5" w:rsidRPr="00551FF1" w:rsidRDefault="00D13ED5" w:rsidP="00632015">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Номер и почтовый адрес ИФНС,</w:t>
            </w:r>
          </w:p>
          <w:p w:rsidR="00D13ED5" w:rsidRPr="00551FF1" w:rsidRDefault="00D13ED5" w:rsidP="00632015">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в </w:t>
            </w:r>
            <w:proofErr w:type="gramStart"/>
            <w:r w:rsidRPr="00551FF1">
              <w:rPr>
                <w:rFonts w:ascii="Times New Roman" w:eastAsia="Times New Roman" w:hAnsi="Times New Roman" w:cs="Times New Roman"/>
                <w:color w:val="000000"/>
                <w:sz w:val="24"/>
                <w:szCs w:val="24"/>
                <w:lang w:eastAsia="ru-RU"/>
              </w:rPr>
              <w:t>которой</w:t>
            </w:r>
            <w:proofErr w:type="gramEnd"/>
            <w:r w:rsidRPr="00551FF1">
              <w:rPr>
                <w:rFonts w:ascii="Times New Roman" w:eastAsia="Times New Roman" w:hAnsi="Times New Roman" w:cs="Times New Roman"/>
                <w:color w:val="000000"/>
                <w:sz w:val="24"/>
                <w:szCs w:val="24"/>
                <w:lang w:eastAsia="ru-RU"/>
              </w:rPr>
              <w:t xml:space="preserve"> участник конкурса</w:t>
            </w:r>
            <w:r w:rsidR="00FC7E80" w:rsidRPr="00551FF1">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зарегистрирован</w:t>
            </w:r>
            <w:r w:rsidR="00FC7E80" w:rsidRPr="00551FF1">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в качестве налогоплательщика</w:t>
            </w:r>
          </w:p>
        </w:tc>
        <w:tc>
          <w:tcPr>
            <w:tcW w:w="4975" w:type="dxa"/>
            <w:hideMark/>
          </w:tcPr>
          <w:p w:rsidR="00D13ED5" w:rsidRPr="00551FF1" w:rsidRDefault="00D13ED5" w:rsidP="00781999">
            <w:pPr>
              <w:shd w:val="clear" w:color="auto" w:fill="FFFFFF"/>
              <w:jc w:val="both"/>
              <w:rPr>
                <w:rFonts w:ascii="Times New Roman" w:eastAsia="Times New Roman" w:hAnsi="Times New Roman" w:cs="Times New Roman"/>
                <w:color w:val="000000"/>
                <w:sz w:val="24"/>
                <w:szCs w:val="24"/>
                <w:lang w:eastAsia="ru-RU"/>
              </w:rPr>
            </w:pPr>
          </w:p>
        </w:tc>
      </w:tr>
      <w:tr w:rsidR="00D13ED5" w:rsidRPr="00551FF1" w:rsidTr="00781999">
        <w:trPr>
          <w:trHeight w:val="275"/>
        </w:trPr>
        <w:tc>
          <w:tcPr>
            <w:tcW w:w="827" w:type="dxa"/>
            <w:hideMark/>
          </w:tcPr>
          <w:p w:rsidR="00D13ED5" w:rsidRPr="00551FF1" w:rsidRDefault="00D13ED5" w:rsidP="00781999">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7.</w:t>
            </w:r>
          </w:p>
        </w:tc>
        <w:tc>
          <w:tcPr>
            <w:tcW w:w="4464" w:type="dxa"/>
            <w:hideMark/>
          </w:tcPr>
          <w:p w:rsidR="00D13ED5" w:rsidRPr="00551FF1" w:rsidRDefault="00D13ED5" w:rsidP="00632015">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Контактные телефоны, факс</w:t>
            </w:r>
          </w:p>
        </w:tc>
        <w:tc>
          <w:tcPr>
            <w:tcW w:w="4975" w:type="dxa"/>
            <w:hideMark/>
          </w:tcPr>
          <w:p w:rsidR="00D13ED5" w:rsidRPr="00551FF1" w:rsidRDefault="00D13ED5" w:rsidP="00781999">
            <w:pPr>
              <w:shd w:val="clear" w:color="auto" w:fill="FFFFFF"/>
              <w:jc w:val="both"/>
              <w:rPr>
                <w:rFonts w:ascii="Times New Roman" w:eastAsia="Times New Roman" w:hAnsi="Times New Roman" w:cs="Times New Roman"/>
                <w:color w:val="000000"/>
                <w:sz w:val="24"/>
                <w:szCs w:val="24"/>
                <w:lang w:eastAsia="ru-RU"/>
              </w:rPr>
            </w:pPr>
          </w:p>
        </w:tc>
      </w:tr>
      <w:tr w:rsidR="00D13ED5" w:rsidRPr="00551FF1" w:rsidTr="00781999">
        <w:trPr>
          <w:trHeight w:val="265"/>
        </w:trPr>
        <w:tc>
          <w:tcPr>
            <w:tcW w:w="827" w:type="dxa"/>
            <w:hideMark/>
          </w:tcPr>
          <w:p w:rsidR="00D13ED5" w:rsidRPr="00551FF1" w:rsidRDefault="00D13ED5" w:rsidP="00781999">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8.</w:t>
            </w:r>
          </w:p>
        </w:tc>
        <w:tc>
          <w:tcPr>
            <w:tcW w:w="4464" w:type="dxa"/>
            <w:hideMark/>
          </w:tcPr>
          <w:p w:rsidR="00D13ED5" w:rsidRPr="00551FF1" w:rsidRDefault="00D13ED5" w:rsidP="00632015">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Банковские реквизиты</w:t>
            </w:r>
          </w:p>
        </w:tc>
        <w:tc>
          <w:tcPr>
            <w:tcW w:w="4975" w:type="dxa"/>
            <w:hideMark/>
          </w:tcPr>
          <w:p w:rsidR="00D13ED5" w:rsidRPr="00551FF1" w:rsidRDefault="00D13ED5" w:rsidP="00781999">
            <w:pPr>
              <w:shd w:val="clear" w:color="auto" w:fill="FFFFFF"/>
              <w:jc w:val="both"/>
              <w:rPr>
                <w:rFonts w:ascii="Times New Roman" w:eastAsia="Times New Roman" w:hAnsi="Times New Roman" w:cs="Times New Roman"/>
                <w:color w:val="000000"/>
                <w:sz w:val="24"/>
                <w:szCs w:val="24"/>
                <w:lang w:eastAsia="ru-RU"/>
              </w:rPr>
            </w:pPr>
          </w:p>
        </w:tc>
      </w:tr>
      <w:tr w:rsidR="00D13ED5" w:rsidRPr="00551FF1" w:rsidTr="00781999">
        <w:trPr>
          <w:trHeight w:val="269"/>
        </w:trPr>
        <w:tc>
          <w:tcPr>
            <w:tcW w:w="827" w:type="dxa"/>
            <w:hideMark/>
          </w:tcPr>
          <w:p w:rsidR="00D13ED5" w:rsidRPr="00551FF1" w:rsidRDefault="00D13ED5" w:rsidP="00781999">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9.</w:t>
            </w:r>
          </w:p>
        </w:tc>
        <w:tc>
          <w:tcPr>
            <w:tcW w:w="4464" w:type="dxa"/>
            <w:hideMark/>
          </w:tcPr>
          <w:p w:rsidR="00D13ED5" w:rsidRPr="00551FF1" w:rsidRDefault="00D13ED5" w:rsidP="00632015">
            <w:pPr>
              <w:shd w:val="clear" w:color="auto" w:fill="FFFFFF"/>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Адрес электронной почты</w:t>
            </w:r>
          </w:p>
        </w:tc>
        <w:tc>
          <w:tcPr>
            <w:tcW w:w="4975" w:type="dxa"/>
            <w:hideMark/>
          </w:tcPr>
          <w:p w:rsidR="00D13ED5" w:rsidRPr="00551FF1" w:rsidRDefault="00D13ED5" w:rsidP="00781999">
            <w:pPr>
              <w:shd w:val="clear" w:color="auto" w:fill="FFFFFF"/>
              <w:jc w:val="both"/>
              <w:rPr>
                <w:rFonts w:ascii="Times New Roman" w:eastAsia="Times New Roman" w:hAnsi="Times New Roman" w:cs="Times New Roman"/>
                <w:color w:val="000000"/>
                <w:sz w:val="24"/>
                <w:szCs w:val="24"/>
                <w:lang w:eastAsia="ru-RU"/>
              </w:rPr>
            </w:pPr>
          </w:p>
        </w:tc>
      </w:tr>
    </w:tbl>
    <w:p w:rsidR="00D13ED5" w:rsidRPr="00551FF1" w:rsidRDefault="00D13ED5" w:rsidP="00632015">
      <w:pPr>
        <w:shd w:val="clear" w:color="auto" w:fill="FFFFFF"/>
        <w:spacing w:after="0" w:line="301" w:lineRule="atLeast"/>
        <w:ind w:firstLine="522"/>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Мы, нижеподписавшиеся, заверяем правильность всех данных, указанных в анкете.</w:t>
      </w:r>
    </w:p>
    <w:p w:rsidR="00632015" w:rsidRDefault="00632015" w:rsidP="0063201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1FF1" w:rsidRDefault="00D13ED5" w:rsidP="006320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Участник открытого конкурса:</w:t>
      </w:r>
      <w:r w:rsidR="00FC7E80" w:rsidRPr="00551FF1">
        <w:rPr>
          <w:rFonts w:ascii="Times New Roman" w:eastAsia="Times New Roman" w:hAnsi="Times New Roman" w:cs="Times New Roman"/>
          <w:color w:val="000000"/>
          <w:sz w:val="24"/>
          <w:szCs w:val="24"/>
          <w:lang w:eastAsia="ru-RU"/>
        </w:rPr>
        <w:t xml:space="preserve"> </w:t>
      </w:r>
    </w:p>
    <w:p w:rsidR="00632015" w:rsidRDefault="00632015" w:rsidP="0063201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13ED5" w:rsidRPr="00551FF1" w:rsidRDefault="00FC7E80" w:rsidP="006320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И</w:t>
      </w:r>
      <w:r w:rsidR="00D13ED5" w:rsidRPr="00551FF1">
        <w:rPr>
          <w:rFonts w:ascii="Times New Roman" w:eastAsia="Times New Roman" w:hAnsi="Times New Roman" w:cs="Times New Roman"/>
          <w:color w:val="000000"/>
          <w:sz w:val="24"/>
          <w:szCs w:val="24"/>
          <w:lang w:eastAsia="ru-RU"/>
        </w:rPr>
        <w:t>ндивидуальный предприниматель (Ф.И.О.)</w:t>
      </w:r>
    </w:p>
    <w:p w:rsidR="00D13ED5" w:rsidRPr="00632015" w:rsidRDefault="00632015" w:rsidP="00632015">
      <w:pPr>
        <w:shd w:val="clear" w:color="auto" w:fill="FFFFFF"/>
        <w:spacing w:after="0" w:line="240" w:lineRule="auto"/>
        <w:ind w:firstLine="708"/>
        <w:jc w:val="both"/>
        <w:rPr>
          <w:rFonts w:ascii="Times New Roman" w:eastAsia="Times New Roman" w:hAnsi="Times New Roman" w:cs="Times New Roman"/>
          <w:color w:val="000000"/>
          <w:szCs w:val="24"/>
          <w:lang w:eastAsia="ru-RU"/>
        </w:rPr>
      </w:pPr>
      <w:r w:rsidRPr="00632015">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 xml:space="preserve">                   </w:t>
      </w:r>
      <w:r w:rsidRPr="00632015">
        <w:rPr>
          <w:rFonts w:ascii="Times New Roman" w:eastAsia="Times New Roman" w:hAnsi="Times New Roman" w:cs="Times New Roman"/>
          <w:color w:val="000000"/>
          <w:szCs w:val="24"/>
          <w:lang w:eastAsia="ru-RU"/>
        </w:rPr>
        <w:t xml:space="preserve">   </w:t>
      </w:r>
      <w:r w:rsidR="00551FF1" w:rsidRPr="00632015">
        <w:rPr>
          <w:rFonts w:ascii="Times New Roman" w:eastAsia="Times New Roman" w:hAnsi="Times New Roman" w:cs="Times New Roman"/>
          <w:color w:val="000000"/>
          <w:szCs w:val="24"/>
          <w:lang w:eastAsia="ru-RU"/>
        </w:rPr>
        <w:t>п</w:t>
      </w:r>
      <w:r w:rsidR="00D13ED5" w:rsidRPr="00632015">
        <w:rPr>
          <w:rFonts w:ascii="Times New Roman" w:eastAsia="Times New Roman" w:hAnsi="Times New Roman" w:cs="Times New Roman"/>
          <w:color w:val="000000"/>
          <w:szCs w:val="24"/>
          <w:lang w:eastAsia="ru-RU"/>
        </w:rPr>
        <w:t>одпись и печать</w:t>
      </w:r>
    </w:p>
    <w:p w:rsidR="00551FF1" w:rsidRDefault="00551FF1" w:rsidP="00632015">
      <w:pPr>
        <w:spacing w:after="0"/>
        <w:rPr>
          <w:rFonts w:ascii="Times New Roman" w:eastAsia="Times New Roman" w:hAnsi="Times New Roman" w:cs="Times New Roman"/>
          <w:color w:val="000000"/>
          <w:sz w:val="24"/>
          <w:szCs w:val="24"/>
          <w:vertAlign w:val="subscript"/>
          <w:lang w:eastAsia="ru-RU"/>
        </w:rPr>
      </w:pPr>
    </w:p>
    <w:p w:rsidR="00FC7E80" w:rsidRPr="00551FF1" w:rsidRDefault="00FC7E80">
      <w:pPr>
        <w:rPr>
          <w:sz w:val="24"/>
          <w:szCs w:val="24"/>
        </w:rPr>
      </w:pPr>
      <w:r w:rsidRPr="00551FF1">
        <w:rPr>
          <w:sz w:val="24"/>
          <w:szCs w:val="24"/>
        </w:rPr>
        <w:br w:type="page"/>
      </w:r>
    </w:p>
    <w:p w:rsidR="00F2178C" w:rsidRDefault="00594FCA" w:rsidP="00632015">
      <w:pPr>
        <w:spacing w:after="0" w:line="240" w:lineRule="auto"/>
        <w:ind w:firstLine="567"/>
        <w:jc w:val="center"/>
        <w:rPr>
          <w:sz w:val="24"/>
          <w:szCs w:val="24"/>
        </w:rPr>
      </w:pPr>
      <w:r>
        <w:rPr>
          <w:sz w:val="24"/>
          <w:szCs w:val="24"/>
        </w:rPr>
        <w:lastRenderedPageBreak/>
        <w:t>Форма № 3 –</w:t>
      </w:r>
      <w:r w:rsidR="00632015">
        <w:rPr>
          <w:sz w:val="24"/>
          <w:szCs w:val="24"/>
        </w:rPr>
        <w:t xml:space="preserve"> п</w:t>
      </w:r>
      <w:r>
        <w:rPr>
          <w:sz w:val="24"/>
          <w:szCs w:val="24"/>
        </w:rPr>
        <w:t>одтверждение соответствия заявителя требованиям, установ</w:t>
      </w:r>
      <w:r w:rsidR="00632015">
        <w:rPr>
          <w:sz w:val="24"/>
          <w:szCs w:val="24"/>
        </w:rPr>
        <w:t>ленным конкурсной документацией</w:t>
      </w:r>
    </w:p>
    <w:p w:rsidR="00594FCA" w:rsidRDefault="00594FCA" w:rsidP="00632015">
      <w:pPr>
        <w:spacing w:after="0" w:line="240" w:lineRule="auto"/>
        <w:ind w:firstLine="567"/>
        <w:jc w:val="center"/>
        <w:rPr>
          <w:sz w:val="24"/>
          <w:szCs w:val="24"/>
        </w:rPr>
      </w:pPr>
    </w:p>
    <w:p w:rsidR="00594FCA" w:rsidRPr="005F4D35" w:rsidRDefault="00594FCA" w:rsidP="00594F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Дата, исх. номер. </w:t>
      </w:r>
      <w:r w:rsidRPr="005F4D35">
        <w:rPr>
          <w:rFonts w:ascii="Times New Roman" w:eastAsia="Times New Roman" w:hAnsi="Times New Roman" w:cs="Times New Roman"/>
          <w:color w:val="000000"/>
          <w:sz w:val="24"/>
          <w:szCs w:val="24"/>
          <w:lang w:eastAsia="ru-RU"/>
        </w:rPr>
        <w:tab/>
      </w:r>
      <w:r w:rsidRPr="005F4D35">
        <w:rPr>
          <w:rFonts w:ascii="Times New Roman" w:eastAsia="Times New Roman" w:hAnsi="Times New Roman" w:cs="Times New Roman"/>
          <w:color w:val="000000"/>
          <w:sz w:val="24"/>
          <w:szCs w:val="24"/>
          <w:lang w:eastAsia="ru-RU"/>
        </w:rPr>
        <w:tab/>
      </w:r>
      <w:r w:rsidRPr="005F4D35">
        <w:rPr>
          <w:rFonts w:ascii="Times New Roman" w:eastAsia="Times New Roman" w:hAnsi="Times New Roman" w:cs="Times New Roman"/>
          <w:color w:val="000000"/>
          <w:sz w:val="24"/>
          <w:szCs w:val="24"/>
          <w:lang w:eastAsia="ru-RU"/>
        </w:rPr>
        <w:tab/>
      </w:r>
      <w:r w:rsidRPr="005F4D35">
        <w:rPr>
          <w:rFonts w:ascii="Times New Roman" w:eastAsia="Times New Roman" w:hAnsi="Times New Roman" w:cs="Times New Roman"/>
          <w:color w:val="000000"/>
          <w:sz w:val="24"/>
          <w:szCs w:val="24"/>
          <w:lang w:eastAsia="ru-RU"/>
        </w:rPr>
        <w:tab/>
      </w:r>
      <w:r w:rsidRPr="005F4D35">
        <w:rPr>
          <w:rFonts w:ascii="Times New Roman" w:eastAsia="Times New Roman" w:hAnsi="Times New Roman" w:cs="Times New Roman"/>
          <w:color w:val="000000"/>
          <w:sz w:val="24"/>
          <w:szCs w:val="24"/>
          <w:lang w:eastAsia="ru-RU"/>
        </w:rPr>
        <w:tab/>
      </w:r>
      <w:r w:rsidRPr="005F4D35">
        <w:rPr>
          <w:rFonts w:ascii="Times New Roman" w:eastAsia="Times New Roman" w:hAnsi="Times New Roman" w:cs="Times New Roman"/>
          <w:color w:val="000000"/>
          <w:sz w:val="24"/>
          <w:szCs w:val="24"/>
          <w:lang w:eastAsia="ru-RU"/>
        </w:rPr>
        <w:tab/>
      </w:r>
      <w:r w:rsidRPr="005F4D35">
        <w:rPr>
          <w:rFonts w:ascii="Times New Roman" w:eastAsia="Times New Roman" w:hAnsi="Times New Roman" w:cs="Times New Roman"/>
          <w:color w:val="000000"/>
          <w:sz w:val="24"/>
          <w:szCs w:val="24"/>
          <w:lang w:eastAsia="ru-RU"/>
        </w:rPr>
        <w:tab/>
      </w:r>
      <w:r w:rsidR="00632015">
        <w:rPr>
          <w:rFonts w:ascii="Times New Roman" w:eastAsia="Times New Roman" w:hAnsi="Times New Roman" w:cs="Times New Roman"/>
          <w:color w:val="000000"/>
          <w:sz w:val="24"/>
          <w:szCs w:val="24"/>
          <w:lang w:eastAsia="ru-RU"/>
        </w:rPr>
        <w:t xml:space="preserve">  </w:t>
      </w:r>
      <w:r w:rsidRPr="005F4D35">
        <w:rPr>
          <w:rFonts w:ascii="Times New Roman" w:eastAsia="Times New Roman" w:hAnsi="Times New Roman" w:cs="Times New Roman"/>
          <w:color w:val="000000"/>
          <w:sz w:val="24"/>
          <w:szCs w:val="24"/>
          <w:lang w:eastAsia="ru-RU"/>
        </w:rPr>
        <w:t>В Конкурсную комиссию</w:t>
      </w:r>
    </w:p>
    <w:p w:rsidR="00594FCA" w:rsidRDefault="00594FCA" w:rsidP="00594FCA">
      <w:pPr>
        <w:spacing w:after="0" w:line="240" w:lineRule="auto"/>
        <w:ind w:firstLine="567"/>
        <w:jc w:val="both"/>
        <w:rPr>
          <w:sz w:val="24"/>
          <w:szCs w:val="24"/>
        </w:rPr>
      </w:pPr>
    </w:p>
    <w:p w:rsidR="00594FCA" w:rsidRDefault="00AA317D" w:rsidP="00AA317D">
      <w:pPr>
        <w:spacing w:after="0" w:line="240" w:lineRule="auto"/>
        <w:ind w:firstLine="567"/>
        <w:jc w:val="center"/>
        <w:rPr>
          <w:sz w:val="24"/>
          <w:szCs w:val="24"/>
        </w:rPr>
      </w:pPr>
      <w:r>
        <w:rPr>
          <w:sz w:val="24"/>
          <w:szCs w:val="24"/>
        </w:rPr>
        <w:t>Подтверждение соответствия заявителя требованиям, установленным конкурсной доку</w:t>
      </w:r>
      <w:r w:rsidR="00632015">
        <w:rPr>
          <w:sz w:val="24"/>
          <w:szCs w:val="24"/>
        </w:rPr>
        <w:t>ментацией</w:t>
      </w:r>
    </w:p>
    <w:p w:rsidR="00AA317D" w:rsidRDefault="00AA317D" w:rsidP="00594FCA">
      <w:pPr>
        <w:spacing w:after="0" w:line="240" w:lineRule="auto"/>
        <w:ind w:firstLine="567"/>
        <w:jc w:val="both"/>
        <w:rPr>
          <w:rFonts w:ascii="Times New Roman" w:eastAsia="Times New Roman" w:hAnsi="Times New Roman" w:cs="Times New Roman"/>
          <w:color w:val="000000"/>
          <w:sz w:val="24"/>
          <w:szCs w:val="24"/>
          <w:lang w:eastAsia="ru-RU"/>
        </w:rPr>
      </w:pPr>
    </w:p>
    <w:p w:rsidR="00AA317D" w:rsidRDefault="00AA317D" w:rsidP="00632015">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Настоящим письмом </w:t>
      </w:r>
      <w:r w:rsidR="00BF48D5">
        <w:rPr>
          <w:rFonts w:ascii="Times New Roman" w:eastAsia="Times New Roman" w:hAnsi="Times New Roman" w:cs="Times New Roman"/>
          <w:color w:val="000000"/>
          <w:sz w:val="24"/>
          <w:szCs w:val="24"/>
          <w:lang w:eastAsia="ru-RU"/>
        </w:rPr>
        <w:t xml:space="preserve">заявитель </w:t>
      </w:r>
      <w:r>
        <w:rPr>
          <w:rFonts w:ascii="Times New Roman" w:eastAsia="Times New Roman" w:hAnsi="Times New Roman" w:cs="Times New Roman"/>
          <w:color w:val="000000"/>
          <w:sz w:val="24"/>
          <w:szCs w:val="24"/>
          <w:lang w:eastAsia="ru-RU"/>
        </w:rPr>
        <w:t>___________________________________________</w:t>
      </w:r>
    </w:p>
    <w:p w:rsidR="00632015" w:rsidRDefault="00632015" w:rsidP="00594FC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A317D" w:rsidRPr="00632015">
        <w:rPr>
          <w:rFonts w:ascii="Times New Roman" w:eastAsia="Times New Roman" w:hAnsi="Times New Roman" w:cs="Times New Roman"/>
          <w:color w:val="000000"/>
          <w:sz w:val="18"/>
          <w:szCs w:val="24"/>
          <w:lang w:eastAsia="ru-RU"/>
        </w:rPr>
        <w:t>(наименование заявителя открытого конкурса с указанием организационно-правовой формы, место нахождения, почтового адреса – для юридического лиц</w:t>
      </w:r>
      <w:r w:rsidRPr="00632015">
        <w:rPr>
          <w:rFonts w:ascii="Times New Roman" w:eastAsia="Times New Roman" w:hAnsi="Times New Roman" w:cs="Times New Roman"/>
          <w:color w:val="000000"/>
          <w:sz w:val="18"/>
          <w:szCs w:val="24"/>
          <w:lang w:eastAsia="ru-RU"/>
        </w:rPr>
        <w:t>а</w:t>
      </w:r>
      <w:r w:rsidR="00AA317D" w:rsidRPr="00632015">
        <w:rPr>
          <w:rFonts w:ascii="Times New Roman" w:eastAsia="Times New Roman" w:hAnsi="Times New Roman" w:cs="Times New Roman"/>
          <w:color w:val="000000"/>
          <w:sz w:val="18"/>
          <w:szCs w:val="24"/>
          <w:lang w:eastAsia="ru-RU"/>
        </w:rPr>
        <w:t xml:space="preserve">: фамилия, имя, отчество, паспортные данные, сведения о месте жительства – для индивидуального предпринимателя) </w:t>
      </w:r>
    </w:p>
    <w:p w:rsidR="00632015" w:rsidRDefault="00AA317D" w:rsidP="0063201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подтверждает, что </w:t>
      </w:r>
      <w:r w:rsidR="00BF48D5">
        <w:rPr>
          <w:rFonts w:ascii="Times New Roman" w:eastAsia="Times New Roman" w:hAnsi="Times New Roman" w:cs="Times New Roman"/>
          <w:color w:val="000000"/>
          <w:sz w:val="24"/>
          <w:szCs w:val="24"/>
          <w:lang w:eastAsia="ru-RU"/>
        </w:rPr>
        <w:t xml:space="preserve">соответствует требованиям, установленным конкурсной документацией на право заключения  концессионного соглашения </w:t>
      </w:r>
      <w:r w:rsidR="00BF48D5" w:rsidRPr="005F4D35">
        <w:rPr>
          <w:rFonts w:ascii="Times New Roman" w:eastAsia="Times New Roman" w:hAnsi="Times New Roman" w:cs="Times New Roman"/>
          <w:color w:val="000000"/>
          <w:sz w:val="24"/>
          <w:szCs w:val="24"/>
          <w:lang w:eastAsia="ru-RU"/>
        </w:rPr>
        <w:t xml:space="preserve">в отношении объектов теплоснабжения, </w:t>
      </w:r>
      <w:r w:rsidR="00BF48D5" w:rsidRPr="005F4D35">
        <w:rPr>
          <w:rFonts w:ascii="Times New Roman" w:hAnsi="Times New Roman" w:cs="Times New Roman"/>
          <w:sz w:val="24"/>
          <w:szCs w:val="24"/>
        </w:rPr>
        <w:t>находящихся в собственности муниципального образования Ханты-Мансийский район</w:t>
      </w:r>
      <w:r w:rsidR="005C6029">
        <w:rPr>
          <w:rFonts w:ascii="Times New Roman" w:hAnsi="Times New Roman" w:cs="Times New Roman"/>
          <w:sz w:val="24"/>
          <w:szCs w:val="24"/>
        </w:rPr>
        <w:t xml:space="preserve">, а именно, </w:t>
      </w:r>
    </w:p>
    <w:p w:rsidR="00632015" w:rsidRDefault="005C6029" w:rsidP="00632015">
      <w:pPr>
        <w:spacing w:after="0" w:line="240" w:lineRule="auto"/>
        <w:ind w:firstLine="709"/>
        <w:jc w:val="both"/>
        <w:rPr>
          <w:rFonts w:ascii="Times New Roman" w:eastAsia="Times New Roman" w:hAnsi="Times New Roman" w:cs="Times New Roman"/>
          <w:color w:val="000000"/>
          <w:sz w:val="24"/>
          <w:szCs w:val="24"/>
          <w:lang w:eastAsia="ru-RU"/>
        </w:rPr>
      </w:pPr>
      <w:r w:rsidRPr="00632015">
        <w:rPr>
          <w:rFonts w:ascii="Times New Roman" w:hAnsi="Times New Roman" w:cs="Times New Roman"/>
          <w:sz w:val="24"/>
          <w:szCs w:val="24"/>
        </w:rPr>
        <w:t>отсутствие решения о</w:t>
      </w:r>
      <w:r w:rsidR="00BF48D5" w:rsidRPr="00632015">
        <w:rPr>
          <w:rFonts w:ascii="Times New Roman" w:hAnsi="Times New Roman" w:cs="Times New Roman"/>
          <w:sz w:val="24"/>
          <w:szCs w:val="24"/>
        </w:rPr>
        <w:t xml:space="preserve"> ликвидации заявителя - юридического лица, </w:t>
      </w:r>
      <w:r w:rsidRPr="00632015">
        <w:rPr>
          <w:rFonts w:ascii="Times New Roman" w:hAnsi="Times New Roman" w:cs="Times New Roman"/>
          <w:sz w:val="24"/>
          <w:szCs w:val="24"/>
        </w:rPr>
        <w:t xml:space="preserve">или решения о прекращении физическим </w:t>
      </w:r>
      <w:r w:rsidRPr="00632015">
        <w:rPr>
          <w:rFonts w:ascii="Times New Roman" w:eastAsia="Calibri" w:hAnsi="Times New Roman" w:cs="Times New Roman"/>
          <w:sz w:val="24"/>
          <w:szCs w:val="24"/>
        </w:rPr>
        <w:t>лицом – заявителем деятельности в качестве индивидуального предпринимателя</w:t>
      </w:r>
      <w:r w:rsidRPr="00632015">
        <w:rPr>
          <w:rFonts w:ascii="Times New Roman" w:hAnsi="Times New Roman" w:cs="Times New Roman"/>
          <w:sz w:val="24"/>
          <w:szCs w:val="24"/>
        </w:rPr>
        <w:t>;</w:t>
      </w:r>
    </w:p>
    <w:p w:rsidR="00632015" w:rsidRDefault="005C6029" w:rsidP="00632015">
      <w:pPr>
        <w:spacing w:after="0" w:line="240" w:lineRule="auto"/>
        <w:ind w:firstLine="709"/>
        <w:jc w:val="both"/>
        <w:rPr>
          <w:rFonts w:ascii="Times New Roman" w:eastAsia="Times New Roman" w:hAnsi="Times New Roman" w:cs="Times New Roman"/>
          <w:color w:val="000000"/>
          <w:sz w:val="24"/>
          <w:szCs w:val="24"/>
          <w:lang w:eastAsia="ru-RU"/>
        </w:rPr>
      </w:pPr>
      <w:r w:rsidRPr="00632015">
        <w:rPr>
          <w:rFonts w:ascii="Times New Roman" w:hAnsi="Times New Roman" w:cs="Times New Roman"/>
          <w:sz w:val="24"/>
          <w:szCs w:val="24"/>
        </w:rPr>
        <w:t xml:space="preserve">отсутствие </w:t>
      </w:r>
      <w:r w:rsidR="00BF48D5" w:rsidRPr="00632015">
        <w:rPr>
          <w:rFonts w:ascii="Times New Roman" w:hAnsi="Times New Roman" w:cs="Times New Roman"/>
          <w:sz w:val="24"/>
          <w:szCs w:val="24"/>
        </w:rPr>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32015" w:rsidRDefault="005C6029" w:rsidP="00632015">
      <w:pPr>
        <w:spacing w:after="0" w:line="240" w:lineRule="auto"/>
        <w:ind w:firstLine="709"/>
        <w:jc w:val="both"/>
        <w:rPr>
          <w:rFonts w:ascii="Times New Roman" w:eastAsia="Times New Roman" w:hAnsi="Times New Roman" w:cs="Times New Roman"/>
          <w:color w:val="000000"/>
          <w:sz w:val="24"/>
          <w:szCs w:val="24"/>
          <w:lang w:eastAsia="ru-RU"/>
        </w:rPr>
      </w:pPr>
      <w:r w:rsidRPr="00632015">
        <w:rPr>
          <w:rFonts w:ascii="Times New Roman" w:eastAsia="Calibri" w:hAnsi="Times New Roman" w:cs="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BF48D5" w:rsidRPr="00632015" w:rsidRDefault="00BF48D5" w:rsidP="00632015">
      <w:pPr>
        <w:spacing w:after="0" w:line="240" w:lineRule="auto"/>
        <w:ind w:firstLine="709"/>
        <w:jc w:val="both"/>
        <w:rPr>
          <w:rFonts w:ascii="Times New Roman" w:eastAsia="Times New Roman" w:hAnsi="Times New Roman" w:cs="Times New Roman"/>
          <w:color w:val="000000"/>
          <w:sz w:val="24"/>
          <w:szCs w:val="24"/>
          <w:lang w:eastAsia="ru-RU"/>
        </w:rPr>
      </w:pPr>
      <w:r w:rsidRPr="00632015">
        <w:rPr>
          <w:rFonts w:ascii="Times New Roman" w:hAnsi="Times New Roman" w:cs="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AA317D" w:rsidRDefault="00AA317D" w:rsidP="00632015">
      <w:pPr>
        <w:spacing w:after="0" w:line="240" w:lineRule="auto"/>
        <w:ind w:firstLine="709"/>
        <w:jc w:val="both"/>
        <w:rPr>
          <w:rFonts w:ascii="Times New Roman" w:eastAsia="Times New Roman" w:hAnsi="Times New Roman" w:cs="Times New Roman"/>
          <w:color w:val="000000"/>
          <w:sz w:val="24"/>
          <w:szCs w:val="24"/>
          <w:lang w:eastAsia="ru-RU"/>
        </w:rPr>
      </w:pPr>
    </w:p>
    <w:p w:rsidR="005C6029" w:rsidRDefault="005C6029" w:rsidP="00594FCA">
      <w:pPr>
        <w:spacing w:after="0" w:line="240" w:lineRule="auto"/>
        <w:ind w:firstLine="567"/>
        <w:jc w:val="both"/>
        <w:rPr>
          <w:rFonts w:ascii="Times New Roman" w:eastAsia="Times New Roman" w:hAnsi="Times New Roman" w:cs="Times New Roman"/>
          <w:color w:val="000000"/>
          <w:sz w:val="24"/>
          <w:szCs w:val="24"/>
          <w:lang w:eastAsia="ru-RU"/>
        </w:rPr>
      </w:pPr>
    </w:p>
    <w:p w:rsidR="005C6029" w:rsidRPr="005F4D35" w:rsidRDefault="005C6029" w:rsidP="005C6029">
      <w:pPr>
        <w:shd w:val="clear" w:color="auto" w:fill="FFFFFF"/>
        <w:spacing w:after="0" w:line="240" w:lineRule="auto"/>
        <w:ind w:hanging="11"/>
        <w:jc w:val="both"/>
        <w:rPr>
          <w:rFonts w:ascii="Times New Roman" w:eastAsia="Times New Roman" w:hAnsi="Times New Roman" w:cs="Times New Roman"/>
          <w:color w:val="000000"/>
          <w:sz w:val="24"/>
          <w:szCs w:val="24"/>
          <w:lang w:eastAsia="ru-RU"/>
        </w:rPr>
      </w:pPr>
      <w:r w:rsidRPr="005F4D35">
        <w:rPr>
          <w:rFonts w:ascii="Times New Roman" w:eastAsia="Times New Roman" w:hAnsi="Times New Roman" w:cs="Times New Roman"/>
          <w:color w:val="000000"/>
          <w:sz w:val="24"/>
          <w:szCs w:val="24"/>
          <w:lang w:eastAsia="ru-RU"/>
        </w:rPr>
        <w:t>Участник конкурса: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5F4D35">
        <w:rPr>
          <w:rFonts w:ascii="Times New Roman" w:eastAsia="Times New Roman" w:hAnsi="Times New Roman" w:cs="Times New Roman"/>
          <w:color w:val="000000"/>
          <w:sz w:val="24"/>
          <w:szCs w:val="24"/>
          <w:lang w:eastAsia="ru-RU"/>
        </w:rPr>
        <w:t>Руководитель ________________ (Ф.И.О.)</w:t>
      </w:r>
    </w:p>
    <w:p w:rsidR="005C6029" w:rsidRPr="00632015" w:rsidRDefault="005C6029" w:rsidP="005C6029">
      <w:pPr>
        <w:shd w:val="clear" w:color="auto" w:fill="FFFFFF"/>
        <w:spacing w:after="0" w:line="240" w:lineRule="auto"/>
        <w:ind w:left="2124" w:firstLine="708"/>
        <w:jc w:val="both"/>
        <w:rPr>
          <w:rFonts w:ascii="Times New Roman" w:eastAsia="Times New Roman" w:hAnsi="Times New Roman" w:cs="Times New Roman"/>
          <w:color w:val="000000"/>
          <w:szCs w:val="24"/>
          <w:lang w:eastAsia="ru-RU"/>
        </w:rPr>
      </w:pPr>
      <w:r w:rsidRPr="00632015">
        <w:rPr>
          <w:rFonts w:ascii="Times New Roman" w:eastAsia="Times New Roman" w:hAnsi="Times New Roman" w:cs="Times New Roman"/>
          <w:color w:val="000000"/>
          <w:szCs w:val="24"/>
          <w:lang w:eastAsia="ru-RU"/>
        </w:rPr>
        <w:t>(подпись и печать)</w:t>
      </w:r>
    </w:p>
    <w:p w:rsidR="00AA317D" w:rsidRPr="00632015" w:rsidRDefault="00AA317D" w:rsidP="00AA317D">
      <w:pPr>
        <w:shd w:val="clear" w:color="auto" w:fill="FFFFFF"/>
        <w:tabs>
          <w:tab w:val="left" w:pos="0"/>
        </w:tabs>
        <w:spacing w:after="0" w:line="240" w:lineRule="auto"/>
        <w:jc w:val="both"/>
        <w:rPr>
          <w:rFonts w:ascii="Times New Roman" w:eastAsia="Times New Roman" w:hAnsi="Times New Roman" w:cs="Times New Roman"/>
          <w:color w:val="000000"/>
          <w:szCs w:val="24"/>
          <w:lang w:eastAsia="ru-RU"/>
        </w:rPr>
      </w:pPr>
    </w:p>
    <w:p w:rsidR="005C6029" w:rsidRDefault="005C60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A95811" w:rsidRPr="00551FF1" w:rsidRDefault="00632015" w:rsidP="0063201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Форма № 4 – о</w:t>
      </w:r>
      <w:r w:rsidR="00A95811" w:rsidRPr="00551FF1">
        <w:rPr>
          <w:rFonts w:ascii="Times New Roman" w:eastAsia="Times New Roman" w:hAnsi="Times New Roman" w:cs="Times New Roman"/>
          <w:color w:val="000000"/>
          <w:sz w:val="24"/>
          <w:szCs w:val="24"/>
          <w:lang w:eastAsia="ru-RU"/>
        </w:rPr>
        <w:t>пись документов, представляемы</w:t>
      </w:r>
      <w:r>
        <w:rPr>
          <w:rFonts w:ascii="Times New Roman" w:eastAsia="Times New Roman" w:hAnsi="Times New Roman" w:cs="Times New Roman"/>
          <w:color w:val="000000"/>
          <w:sz w:val="24"/>
          <w:szCs w:val="24"/>
          <w:lang w:eastAsia="ru-RU"/>
        </w:rPr>
        <w:t xml:space="preserve">х для участия в предварительном </w:t>
      </w:r>
      <w:r w:rsidR="00A95811" w:rsidRPr="00551FF1">
        <w:rPr>
          <w:rFonts w:ascii="Times New Roman" w:eastAsia="Times New Roman" w:hAnsi="Times New Roman" w:cs="Times New Roman"/>
          <w:color w:val="000000"/>
          <w:sz w:val="24"/>
          <w:szCs w:val="24"/>
          <w:lang w:eastAsia="ru-RU"/>
        </w:rPr>
        <w:t>отборе</w:t>
      </w:r>
    </w:p>
    <w:p w:rsidR="00632015" w:rsidRDefault="00632015" w:rsidP="0063201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95811" w:rsidRPr="00551FF1" w:rsidRDefault="00A95811" w:rsidP="0063201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ОПИСЬ</w:t>
      </w:r>
    </w:p>
    <w:p w:rsidR="00A95811" w:rsidRPr="00551FF1" w:rsidRDefault="00A95811" w:rsidP="00632015">
      <w:pPr>
        <w:shd w:val="clear" w:color="auto" w:fill="FFFFFF"/>
        <w:tabs>
          <w:tab w:val="left" w:pos="10206"/>
        </w:tabs>
        <w:spacing w:after="0" w:line="272" w:lineRule="atLeast"/>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документов и материалов для участия в предварительном отборе открытого конкурса на право заключения концессионного соглашения в отношении объектов теплоснабжения, </w:t>
      </w:r>
      <w:r w:rsidRPr="00551FF1">
        <w:rPr>
          <w:rFonts w:ascii="Times New Roman" w:hAnsi="Times New Roman" w:cs="Times New Roman"/>
          <w:sz w:val="24"/>
          <w:szCs w:val="24"/>
        </w:rPr>
        <w:t>находящихся в собственности муниципального образования Ханты-Мансийский район</w:t>
      </w:r>
    </w:p>
    <w:p w:rsidR="00632015" w:rsidRDefault="00632015" w:rsidP="00632015">
      <w:pPr>
        <w:shd w:val="clear" w:color="auto" w:fill="FFFFFF"/>
        <w:spacing w:after="0" w:line="272" w:lineRule="atLeast"/>
        <w:ind w:firstLine="703"/>
        <w:jc w:val="both"/>
        <w:rPr>
          <w:rFonts w:ascii="Times New Roman" w:eastAsia="Times New Roman" w:hAnsi="Times New Roman" w:cs="Times New Roman"/>
          <w:i/>
          <w:iCs/>
          <w:color w:val="000000"/>
          <w:sz w:val="24"/>
          <w:szCs w:val="24"/>
          <w:lang w:eastAsia="ru-RU"/>
        </w:rPr>
      </w:pPr>
    </w:p>
    <w:p w:rsidR="00A95811" w:rsidRPr="00551FF1" w:rsidRDefault="00A95811" w:rsidP="00632015">
      <w:pPr>
        <w:shd w:val="clear" w:color="auto" w:fill="FFFFFF"/>
        <w:spacing w:after="0" w:line="272" w:lineRule="atLeast"/>
        <w:ind w:firstLine="703"/>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i/>
          <w:iCs/>
          <w:color w:val="000000"/>
          <w:sz w:val="24"/>
          <w:szCs w:val="24"/>
          <w:lang w:eastAsia="ru-RU"/>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Style w:val="af8"/>
        <w:tblW w:w="9072" w:type="dxa"/>
        <w:tblLook w:val="04A0"/>
      </w:tblPr>
      <w:tblGrid>
        <w:gridCol w:w="872"/>
        <w:gridCol w:w="5785"/>
        <w:gridCol w:w="2415"/>
      </w:tblGrid>
      <w:tr w:rsidR="00A95811" w:rsidRPr="00551FF1" w:rsidTr="00632015">
        <w:tc>
          <w:tcPr>
            <w:tcW w:w="872" w:type="dxa"/>
            <w:hideMark/>
          </w:tcPr>
          <w:p w:rsidR="00632015" w:rsidRDefault="00A95811" w:rsidP="00632015">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w:t>
            </w:r>
          </w:p>
          <w:p w:rsidR="00A95811" w:rsidRPr="00551FF1" w:rsidRDefault="00A95811" w:rsidP="00632015">
            <w:pPr>
              <w:shd w:val="clear" w:color="auto" w:fill="FFFFFF"/>
              <w:jc w:val="center"/>
              <w:rPr>
                <w:rFonts w:ascii="Times New Roman" w:eastAsia="Times New Roman" w:hAnsi="Times New Roman" w:cs="Times New Roman"/>
                <w:color w:val="000000"/>
                <w:sz w:val="24"/>
                <w:szCs w:val="24"/>
                <w:lang w:eastAsia="ru-RU"/>
              </w:rPr>
            </w:pPr>
            <w:proofErr w:type="gramStart"/>
            <w:r w:rsidRPr="00551FF1">
              <w:rPr>
                <w:rFonts w:ascii="Times New Roman" w:eastAsia="Times New Roman" w:hAnsi="Times New Roman" w:cs="Times New Roman"/>
                <w:color w:val="000000"/>
                <w:sz w:val="24"/>
                <w:szCs w:val="24"/>
                <w:lang w:eastAsia="ru-RU"/>
              </w:rPr>
              <w:t>п</w:t>
            </w:r>
            <w:proofErr w:type="gramEnd"/>
            <w:r w:rsidRPr="00551FF1">
              <w:rPr>
                <w:rFonts w:ascii="Times New Roman" w:eastAsia="Times New Roman" w:hAnsi="Times New Roman" w:cs="Times New Roman"/>
                <w:color w:val="000000"/>
                <w:sz w:val="24"/>
                <w:szCs w:val="24"/>
                <w:lang w:eastAsia="ru-RU"/>
              </w:rPr>
              <w:t>/п</w:t>
            </w:r>
          </w:p>
        </w:tc>
        <w:tc>
          <w:tcPr>
            <w:tcW w:w="5785" w:type="dxa"/>
            <w:hideMark/>
          </w:tcPr>
          <w:p w:rsidR="00A95811" w:rsidRPr="00551FF1" w:rsidRDefault="00A95811" w:rsidP="00632015">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Наименование</w:t>
            </w:r>
          </w:p>
        </w:tc>
        <w:tc>
          <w:tcPr>
            <w:tcW w:w="2415" w:type="dxa"/>
            <w:hideMark/>
          </w:tcPr>
          <w:p w:rsidR="00A95811" w:rsidRPr="00551FF1" w:rsidRDefault="00A95811" w:rsidP="00632015">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Количество страниц</w:t>
            </w:r>
          </w:p>
        </w:tc>
      </w:tr>
      <w:tr w:rsidR="00A95811" w:rsidRPr="00551FF1" w:rsidTr="00632015">
        <w:tc>
          <w:tcPr>
            <w:tcW w:w="872" w:type="dxa"/>
            <w:hideMark/>
          </w:tcPr>
          <w:p w:rsidR="00A95811" w:rsidRPr="00632015" w:rsidRDefault="00632015" w:rsidP="0063201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5785" w:type="dxa"/>
            <w:hideMark/>
          </w:tcPr>
          <w:p w:rsidR="00A95811" w:rsidRPr="00551FF1" w:rsidRDefault="00A95811" w:rsidP="00D56954">
            <w:pP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Заверенная заявителем открытого конкурса Заявка на участие в открытом конкурсе в двух экземплярах (оригинал и копия)</w:t>
            </w:r>
          </w:p>
        </w:tc>
        <w:tc>
          <w:tcPr>
            <w:tcW w:w="2415" w:type="dxa"/>
            <w:hideMark/>
          </w:tcPr>
          <w:p w:rsidR="00A95811" w:rsidRPr="00551FF1" w:rsidRDefault="00A95811" w:rsidP="00632015">
            <w:pPr>
              <w:jc w:val="both"/>
              <w:rPr>
                <w:rFonts w:ascii="Times New Roman" w:eastAsia="Times New Roman" w:hAnsi="Times New Roman" w:cs="Times New Roman"/>
                <w:color w:val="000000"/>
                <w:sz w:val="24"/>
                <w:szCs w:val="24"/>
                <w:lang w:eastAsia="ru-RU"/>
              </w:rPr>
            </w:pPr>
          </w:p>
        </w:tc>
      </w:tr>
      <w:tr w:rsidR="00A95811" w:rsidRPr="00551FF1" w:rsidTr="00632015">
        <w:trPr>
          <w:trHeight w:val="1530"/>
        </w:trPr>
        <w:tc>
          <w:tcPr>
            <w:tcW w:w="872" w:type="dxa"/>
          </w:tcPr>
          <w:p w:rsidR="00A95811" w:rsidRPr="00632015" w:rsidRDefault="00632015" w:rsidP="00632015">
            <w:pPr>
              <w:ind w:left="-1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785" w:type="dxa"/>
            <w:hideMark/>
          </w:tcPr>
          <w:p w:rsidR="00A95811" w:rsidRPr="00551FF1" w:rsidRDefault="00CC12DD" w:rsidP="00D56954">
            <w:pPr>
              <w:pStyle w:val="aa"/>
              <w:tabs>
                <w:tab w:val="left" w:pos="993"/>
                <w:tab w:val="left" w:pos="1134"/>
              </w:tabs>
              <w:suppressAutoHyphens/>
              <w:jc w:val="left"/>
              <w:rPr>
                <w:color w:val="000000"/>
                <w:sz w:val="24"/>
                <w:lang w:eastAsia="ru-RU"/>
              </w:rPr>
            </w:pPr>
            <w:r w:rsidRPr="00551FF1">
              <w:rPr>
                <w:sz w:val="24"/>
              </w:rPr>
              <w:t xml:space="preserve">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 </w:t>
            </w:r>
          </w:p>
        </w:tc>
        <w:tc>
          <w:tcPr>
            <w:tcW w:w="2415" w:type="dxa"/>
            <w:hideMark/>
          </w:tcPr>
          <w:p w:rsidR="00A95811" w:rsidRPr="00551FF1" w:rsidRDefault="00A95811" w:rsidP="00632015">
            <w:pPr>
              <w:jc w:val="both"/>
              <w:rPr>
                <w:rFonts w:ascii="Times New Roman" w:eastAsia="Times New Roman" w:hAnsi="Times New Roman" w:cs="Times New Roman"/>
                <w:color w:val="000000"/>
                <w:sz w:val="24"/>
                <w:szCs w:val="24"/>
                <w:lang w:eastAsia="ru-RU"/>
              </w:rPr>
            </w:pPr>
          </w:p>
        </w:tc>
      </w:tr>
      <w:tr w:rsidR="00CC12DD" w:rsidRPr="00551FF1" w:rsidTr="00632015">
        <w:trPr>
          <w:trHeight w:val="829"/>
        </w:trPr>
        <w:tc>
          <w:tcPr>
            <w:tcW w:w="872" w:type="dxa"/>
          </w:tcPr>
          <w:p w:rsidR="00CC12DD" w:rsidRPr="00632015" w:rsidRDefault="00632015" w:rsidP="00632015">
            <w:pPr>
              <w:ind w:left="-1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785" w:type="dxa"/>
            <w:hideMark/>
          </w:tcPr>
          <w:p w:rsidR="00CC12DD" w:rsidRPr="00551FF1" w:rsidRDefault="00CC12DD" w:rsidP="00D56954">
            <w:pPr>
              <w:pStyle w:val="aa"/>
              <w:tabs>
                <w:tab w:val="left" w:pos="993"/>
                <w:tab w:val="left" w:pos="1134"/>
              </w:tabs>
              <w:suppressAutoHyphens/>
              <w:jc w:val="left"/>
              <w:rPr>
                <w:sz w:val="24"/>
              </w:rPr>
            </w:pPr>
            <w:proofErr w:type="gramStart"/>
            <w:r w:rsidRPr="00551FF1">
              <w:rPr>
                <w:sz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Pr="00551FF1">
              <w:rPr>
                <w:rFonts w:eastAsia="Arial"/>
                <w:sz w:val="24"/>
              </w:rPr>
              <w:t>ействующих без образования юридического лица двух и более указанных юридических лиц</w:t>
            </w:r>
            <w:r w:rsidRPr="00551FF1">
              <w:rPr>
                <w:sz w:val="24"/>
              </w:rPr>
              <w:t xml:space="preserve"> </w:t>
            </w:r>
            <w:proofErr w:type="gramEnd"/>
          </w:p>
        </w:tc>
        <w:tc>
          <w:tcPr>
            <w:tcW w:w="2415" w:type="dxa"/>
            <w:hideMark/>
          </w:tcPr>
          <w:p w:rsidR="00CC12DD" w:rsidRPr="00551FF1" w:rsidRDefault="00CC12DD" w:rsidP="00632015">
            <w:pPr>
              <w:jc w:val="both"/>
              <w:rPr>
                <w:rFonts w:ascii="Times New Roman" w:eastAsia="Times New Roman" w:hAnsi="Times New Roman" w:cs="Times New Roman"/>
                <w:color w:val="000000"/>
                <w:sz w:val="24"/>
                <w:szCs w:val="24"/>
                <w:lang w:eastAsia="ru-RU"/>
              </w:rPr>
            </w:pPr>
          </w:p>
        </w:tc>
      </w:tr>
      <w:tr w:rsidR="00CC12DD" w:rsidRPr="00551FF1" w:rsidTr="00632015">
        <w:trPr>
          <w:trHeight w:val="4513"/>
        </w:trPr>
        <w:tc>
          <w:tcPr>
            <w:tcW w:w="872" w:type="dxa"/>
          </w:tcPr>
          <w:p w:rsidR="00CC12DD" w:rsidRPr="00632015" w:rsidRDefault="00632015" w:rsidP="00632015">
            <w:pPr>
              <w:ind w:left="-1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785" w:type="dxa"/>
            <w:hideMark/>
          </w:tcPr>
          <w:p w:rsidR="00CC12DD" w:rsidRPr="00551FF1" w:rsidRDefault="00CC12DD" w:rsidP="00D56954">
            <w:pPr>
              <w:pStyle w:val="aa"/>
              <w:tabs>
                <w:tab w:val="left" w:pos="993"/>
                <w:tab w:val="left" w:pos="1134"/>
              </w:tabs>
              <w:suppressAutoHyphens/>
              <w:jc w:val="left"/>
              <w:rPr>
                <w:sz w:val="24"/>
              </w:rPr>
            </w:pPr>
            <w:r w:rsidRPr="00551FF1">
              <w:rPr>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w:t>
            </w:r>
            <w:proofErr w:type="spellStart"/>
            <w:r w:rsidRPr="00551FF1">
              <w:rPr>
                <w:sz w:val="24"/>
              </w:rPr>
              <w:t>Концедента</w:t>
            </w:r>
            <w:proofErr w:type="spellEnd"/>
            <w:r w:rsidRPr="00551FF1">
              <w:rPr>
                <w:sz w:val="24"/>
              </w:rPr>
              <w:t xml:space="preserve"> сообщения о проведении Конкурса – </w:t>
            </w:r>
            <w:r w:rsidR="00D56954">
              <w:rPr>
                <w:sz w:val="24"/>
              </w:rPr>
              <w:t xml:space="preserve">            </w:t>
            </w:r>
            <w:r w:rsidRPr="00551FF1">
              <w:rPr>
                <w:sz w:val="24"/>
              </w:rPr>
              <w:t xml:space="preserve">для юридического лица; </w:t>
            </w:r>
          </w:p>
          <w:p w:rsidR="00CC12DD" w:rsidRPr="00551FF1" w:rsidRDefault="00CC12DD" w:rsidP="00D56954">
            <w:pPr>
              <w:pStyle w:val="aa"/>
              <w:tabs>
                <w:tab w:val="left" w:pos="993"/>
                <w:tab w:val="left" w:pos="1134"/>
              </w:tabs>
              <w:suppressAutoHyphens/>
              <w:jc w:val="left"/>
              <w:rPr>
                <w:sz w:val="24"/>
              </w:rPr>
            </w:pPr>
          </w:p>
          <w:p w:rsidR="00CC12DD" w:rsidRPr="00551FF1" w:rsidRDefault="008C7232" w:rsidP="00D56954">
            <w:pPr>
              <w:pStyle w:val="aa"/>
              <w:tabs>
                <w:tab w:val="left" w:pos="993"/>
                <w:tab w:val="left" w:pos="1134"/>
              </w:tabs>
              <w:suppressAutoHyphens/>
              <w:jc w:val="left"/>
              <w:rPr>
                <w:sz w:val="24"/>
              </w:rPr>
            </w:pPr>
            <w:r w:rsidRPr="00551FF1">
              <w:rPr>
                <w:sz w:val="24"/>
              </w:rPr>
              <w:t>В</w:t>
            </w:r>
            <w:r w:rsidR="00CC12DD" w:rsidRPr="00551FF1">
              <w:rPr>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w:t>
            </w:r>
            <w:proofErr w:type="spellStart"/>
            <w:r w:rsidR="00CC12DD" w:rsidRPr="00551FF1">
              <w:rPr>
                <w:sz w:val="24"/>
              </w:rPr>
              <w:t>Концедента</w:t>
            </w:r>
            <w:proofErr w:type="spellEnd"/>
            <w:r w:rsidR="00CC12DD" w:rsidRPr="00551FF1">
              <w:rPr>
                <w:sz w:val="24"/>
              </w:rPr>
              <w:t xml:space="preserve"> сообщения о проведении Конкурса </w:t>
            </w:r>
            <w:r w:rsidR="00CC12DD" w:rsidRPr="00551FF1">
              <w:rPr>
                <w:rFonts w:eastAsia="Arial"/>
                <w:sz w:val="24"/>
              </w:rPr>
              <w:t>–</w:t>
            </w:r>
            <w:r w:rsidR="00CC12DD" w:rsidRPr="00551FF1">
              <w:rPr>
                <w:sz w:val="24"/>
              </w:rPr>
              <w:t xml:space="preserve"> для индивидуального предпринимателя</w:t>
            </w:r>
          </w:p>
        </w:tc>
        <w:tc>
          <w:tcPr>
            <w:tcW w:w="2415" w:type="dxa"/>
            <w:hideMark/>
          </w:tcPr>
          <w:p w:rsidR="00CC12DD" w:rsidRPr="00551FF1" w:rsidRDefault="00CC12DD" w:rsidP="00632015">
            <w:pPr>
              <w:jc w:val="both"/>
              <w:rPr>
                <w:rFonts w:ascii="Times New Roman" w:eastAsia="Times New Roman" w:hAnsi="Times New Roman" w:cs="Times New Roman"/>
                <w:color w:val="000000"/>
                <w:sz w:val="24"/>
                <w:szCs w:val="24"/>
                <w:lang w:eastAsia="ru-RU"/>
              </w:rPr>
            </w:pPr>
          </w:p>
        </w:tc>
      </w:tr>
      <w:tr w:rsidR="00CC12DD" w:rsidRPr="00551FF1" w:rsidTr="00632015">
        <w:trPr>
          <w:trHeight w:val="437"/>
        </w:trPr>
        <w:tc>
          <w:tcPr>
            <w:tcW w:w="872" w:type="dxa"/>
          </w:tcPr>
          <w:p w:rsidR="00CC12DD" w:rsidRPr="00632015" w:rsidRDefault="00632015" w:rsidP="00632015">
            <w:pPr>
              <w:ind w:left="-1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785" w:type="dxa"/>
            <w:hideMark/>
          </w:tcPr>
          <w:p w:rsidR="00CC12DD" w:rsidRPr="00551FF1" w:rsidRDefault="008C7232" w:rsidP="00D56954">
            <w:pPr>
              <w:pStyle w:val="aa"/>
              <w:tabs>
                <w:tab w:val="left" w:pos="993"/>
                <w:tab w:val="left" w:pos="1134"/>
              </w:tabs>
              <w:suppressAutoHyphens/>
              <w:jc w:val="left"/>
              <w:rPr>
                <w:sz w:val="24"/>
              </w:rPr>
            </w:pPr>
            <w:proofErr w:type="gramStart"/>
            <w:r w:rsidRPr="00551FF1">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официальном сайте Российской Федерации и официальном сайте </w:t>
            </w:r>
            <w:proofErr w:type="spellStart"/>
            <w:r w:rsidRPr="00551FF1">
              <w:rPr>
                <w:sz w:val="24"/>
              </w:rPr>
              <w:lastRenderedPageBreak/>
              <w:t>Концедента</w:t>
            </w:r>
            <w:proofErr w:type="spellEnd"/>
            <w:r w:rsidRPr="00551FF1">
              <w:rPr>
                <w:sz w:val="24"/>
              </w:rPr>
              <w:t xml:space="preserve"> сообщения о проведении конкурса – для иностранных лиц</w:t>
            </w:r>
            <w:proofErr w:type="gramEnd"/>
          </w:p>
        </w:tc>
        <w:tc>
          <w:tcPr>
            <w:tcW w:w="2415" w:type="dxa"/>
            <w:hideMark/>
          </w:tcPr>
          <w:p w:rsidR="00CC12DD" w:rsidRPr="00551FF1" w:rsidRDefault="00CC12DD" w:rsidP="00632015">
            <w:pPr>
              <w:jc w:val="both"/>
              <w:rPr>
                <w:rFonts w:ascii="Times New Roman" w:eastAsia="Times New Roman" w:hAnsi="Times New Roman" w:cs="Times New Roman"/>
                <w:color w:val="000000"/>
                <w:sz w:val="24"/>
                <w:szCs w:val="24"/>
                <w:lang w:eastAsia="ru-RU"/>
              </w:rPr>
            </w:pPr>
          </w:p>
        </w:tc>
      </w:tr>
      <w:tr w:rsidR="00CC12DD" w:rsidRPr="00551FF1" w:rsidTr="00632015">
        <w:trPr>
          <w:trHeight w:val="1105"/>
        </w:trPr>
        <w:tc>
          <w:tcPr>
            <w:tcW w:w="872" w:type="dxa"/>
            <w:hideMark/>
          </w:tcPr>
          <w:p w:rsidR="00CC12DD" w:rsidRPr="00632015" w:rsidRDefault="00632015" w:rsidP="00632015">
            <w:pPr>
              <w:ind w:left="-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5785" w:type="dxa"/>
            <w:hideMark/>
          </w:tcPr>
          <w:p w:rsidR="00D56954" w:rsidRDefault="008C7232" w:rsidP="00D56954">
            <w:pPr>
              <w:pStyle w:val="aa"/>
              <w:tabs>
                <w:tab w:val="left" w:pos="993"/>
                <w:tab w:val="left" w:pos="1134"/>
              </w:tabs>
              <w:suppressAutoHyphens/>
              <w:jc w:val="left"/>
              <w:rPr>
                <w:sz w:val="24"/>
              </w:rPr>
            </w:pPr>
            <w:r w:rsidRPr="00551FF1">
              <w:rPr>
                <w:sz w:val="24"/>
              </w:rPr>
              <w:t xml:space="preserve">Анкета участника Конкурса, удостоверенная подписью заявителя, заполненная по </w:t>
            </w:r>
            <w:r w:rsidR="00D56954">
              <w:rPr>
                <w:sz w:val="24"/>
              </w:rPr>
              <w:t>ф</w:t>
            </w:r>
            <w:r w:rsidRPr="00551FF1">
              <w:rPr>
                <w:sz w:val="24"/>
              </w:rPr>
              <w:t>орме №</w:t>
            </w:r>
            <w:r w:rsidR="00D56954">
              <w:rPr>
                <w:sz w:val="24"/>
              </w:rPr>
              <w:t xml:space="preserve"> </w:t>
            </w:r>
            <w:r w:rsidRPr="00551FF1">
              <w:rPr>
                <w:sz w:val="24"/>
              </w:rPr>
              <w:t>2.1 – для юридического лица и по</w:t>
            </w:r>
            <w:r w:rsidR="00D56954">
              <w:rPr>
                <w:sz w:val="24"/>
              </w:rPr>
              <w:t xml:space="preserve"> ф</w:t>
            </w:r>
            <w:r w:rsidRPr="00551FF1">
              <w:rPr>
                <w:sz w:val="24"/>
              </w:rPr>
              <w:t xml:space="preserve">орме № 2.2 – </w:t>
            </w:r>
          </w:p>
          <w:p w:rsidR="00CC12DD" w:rsidRPr="00551FF1" w:rsidRDefault="008C7232" w:rsidP="00D56954">
            <w:pPr>
              <w:pStyle w:val="aa"/>
              <w:tabs>
                <w:tab w:val="left" w:pos="993"/>
                <w:tab w:val="left" w:pos="1134"/>
              </w:tabs>
              <w:suppressAutoHyphens/>
              <w:jc w:val="left"/>
              <w:rPr>
                <w:sz w:val="24"/>
              </w:rPr>
            </w:pPr>
            <w:r w:rsidRPr="00551FF1">
              <w:rPr>
                <w:sz w:val="24"/>
              </w:rPr>
              <w:t>для индивидуального предпринимателя</w:t>
            </w:r>
          </w:p>
        </w:tc>
        <w:tc>
          <w:tcPr>
            <w:tcW w:w="2415" w:type="dxa"/>
            <w:hideMark/>
          </w:tcPr>
          <w:p w:rsidR="00CC12DD" w:rsidRPr="00551FF1" w:rsidRDefault="00CC12DD" w:rsidP="00632015">
            <w:pPr>
              <w:jc w:val="both"/>
              <w:rPr>
                <w:rFonts w:ascii="Times New Roman" w:eastAsia="Times New Roman" w:hAnsi="Times New Roman" w:cs="Times New Roman"/>
                <w:color w:val="000000"/>
                <w:sz w:val="24"/>
                <w:szCs w:val="24"/>
                <w:lang w:eastAsia="ru-RU"/>
              </w:rPr>
            </w:pPr>
          </w:p>
        </w:tc>
      </w:tr>
      <w:tr w:rsidR="008C7232" w:rsidRPr="00551FF1" w:rsidTr="00632015">
        <w:trPr>
          <w:trHeight w:val="1140"/>
        </w:trPr>
        <w:tc>
          <w:tcPr>
            <w:tcW w:w="872" w:type="dxa"/>
            <w:hideMark/>
          </w:tcPr>
          <w:p w:rsidR="008C7232" w:rsidRPr="00632015" w:rsidRDefault="00632015" w:rsidP="00632015">
            <w:pPr>
              <w:ind w:left="-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785" w:type="dxa"/>
            <w:hideMark/>
          </w:tcPr>
          <w:p w:rsidR="00D56954" w:rsidRDefault="008C7232" w:rsidP="00D56954">
            <w:pPr>
              <w:pStyle w:val="aa"/>
              <w:tabs>
                <w:tab w:val="left" w:pos="993"/>
                <w:tab w:val="left" w:pos="1134"/>
              </w:tabs>
              <w:suppressAutoHyphens/>
              <w:jc w:val="left"/>
              <w:rPr>
                <w:sz w:val="24"/>
              </w:rPr>
            </w:pPr>
            <w:proofErr w:type="gramStart"/>
            <w:r w:rsidRPr="00551FF1">
              <w:rPr>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roofErr w:type="gramEnd"/>
          </w:p>
          <w:p w:rsidR="008C7232" w:rsidRPr="00551FF1" w:rsidRDefault="008C7232" w:rsidP="00D56954">
            <w:pPr>
              <w:pStyle w:val="aa"/>
              <w:tabs>
                <w:tab w:val="left" w:pos="993"/>
                <w:tab w:val="left" w:pos="1134"/>
              </w:tabs>
              <w:suppressAutoHyphens/>
              <w:jc w:val="left"/>
              <w:rPr>
                <w:sz w:val="24"/>
              </w:rPr>
            </w:pPr>
            <w:r w:rsidRPr="00551FF1">
              <w:rPr>
                <w:sz w:val="24"/>
              </w:rPr>
              <w:t xml:space="preserve">о назначении руководителя; </w:t>
            </w:r>
            <w:r w:rsidRPr="00551FF1">
              <w:rPr>
                <w:bCs/>
                <w:sz w:val="24"/>
              </w:rPr>
              <w:t>офор</w:t>
            </w:r>
            <w:r w:rsidR="00D56954">
              <w:rPr>
                <w:bCs/>
                <w:sz w:val="24"/>
              </w:rPr>
              <w:t>мленная в установленном порядке</w:t>
            </w:r>
            <w:r w:rsidRPr="00551FF1">
              <w:rPr>
                <w:bCs/>
                <w:sz w:val="24"/>
              </w:rPr>
              <w:t xml:space="preserve"> или нотариально заверенная копия доверенности</w:t>
            </w:r>
            <w:r w:rsidRPr="00551FF1">
              <w:rPr>
                <w:sz w:val="24"/>
              </w:rPr>
              <w:t>)</w:t>
            </w:r>
            <w:r w:rsidRPr="00551FF1">
              <w:rPr>
                <w:rStyle w:val="af4"/>
                <w:sz w:val="24"/>
              </w:rPr>
              <w:footnoteReference w:id="1"/>
            </w:r>
          </w:p>
        </w:tc>
        <w:tc>
          <w:tcPr>
            <w:tcW w:w="2415" w:type="dxa"/>
            <w:hideMark/>
          </w:tcPr>
          <w:p w:rsidR="008C7232" w:rsidRPr="00551FF1" w:rsidRDefault="008C7232" w:rsidP="00632015">
            <w:pPr>
              <w:jc w:val="both"/>
              <w:rPr>
                <w:rFonts w:ascii="Times New Roman" w:eastAsia="Times New Roman" w:hAnsi="Times New Roman" w:cs="Times New Roman"/>
                <w:color w:val="000000"/>
                <w:sz w:val="24"/>
                <w:szCs w:val="24"/>
                <w:lang w:eastAsia="ru-RU"/>
              </w:rPr>
            </w:pPr>
          </w:p>
        </w:tc>
      </w:tr>
      <w:tr w:rsidR="008C7232" w:rsidRPr="00551FF1" w:rsidTr="00632015">
        <w:trPr>
          <w:trHeight w:val="1059"/>
        </w:trPr>
        <w:tc>
          <w:tcPr>
            <w:tcW w:w="872" w:type="dxa"/>
            <w:hideMark/>
          </w:tcPr>
          <w:p w:rsidR="008C7232" w:rsidRPr="00632015" w:rsidRDefault="00632015" w:rsidP="00632015">
            <w:pPr>
              <w:ind w:left="-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785" w:type="dxa"/>
            <w:hideMark/>
          </w:tcPr>
          <w:p w:rsidR="00D56954" w:rsidRDefault="008C7232" w:rsidP="00D56954">
            <w:pPr>
              <w:pStyle w:val="aa"/>
              <w:tabs>
                <w:tab w:val="left" w:pos="993"/>
                <w:tab w:val="left" w:pos="1134"/>
              </w:tabs>
              <w:suppressAutoHyphens/>
              <w:jc w:val="left"/>
              <w:rPr>
                <w:sz w:val="24"/>
              </w:rPr>
            </w:pPr>
            <w:r w:rsidRPr="00551FF1">
              <w:rPr>
                <w:sz w:val="24"/>
              </w:rPr>
              <w:t xml:space="preserve">Решение в письменной форме соответствующего органа управления об одобрении крупной сделки </w:t>
            </w:r>
          </w:p>
          <w:p w:rsidR="008C7232" w:rsidRPr="00551FF1" w:rsidRDefault="008C7232" w:rsidP="00D56954">
            <w:pPr>
              <w:pStyle w:val="aa"/>
              <w:tabs>
                <w:tab w:val="left" w:pos="993"/>
                <w:tab w:val="left" w:pos="1134"/>
              </w:tabs>
              <w:suppressAutoHyphens/>
              <w:jc w:val="left"/>
              <w:rPr>
                <w:sz w:val="24"/>
              </w:rPr>
            </w:pPr>
            <w:r w:rsidRPr="00551FF1">
              <w:rPr>
                <w:sz w:val="24"/>
              </w:rPr>
              <w:t>(о заключении концессионного соглашения), если это необходимо в соответствии с учредительными д</w:t>
            </w:r>
            <w:r w:rsidR="00D56954">
              <w:rPr>
                <w:sz w:val="24"/>
              </w:rPr>
              <w:t xml:space="preserve">окументами заявителя Конкурса – </w:t>
            </w:r>
            <w:r w:rsidRPr="00551FF1">
              <w:rPr>
                <w:sz w:val="24"/>
              </w:rPr>
              <w:t>юридического лица</w:t>
            </w:r>
          </w:p>
        </w:tc>
        <w:tc>
          <w:tcPr>
            <w:tcW w:w="2415" w:type="dxa"/>
            <w:hideMark/>
          </w:tcPr>
          <w:p w:rsidR="008C7232" w:rsidRPr="00551FF1" w:rsidRDefault="008C7232" w:rsidP="00632015">
            <w:pPr>
              <w:jc w:val="both"/>
              <w:rPr>
                <w:rFonts w:ascii="Times New Roman" w:eastAsia="Times New Roman" w:hAnsi="Times New Roman" w:cs="Times New Roman"/>
                <w:color w:val="000000"/>
                <w:sz w:val="24"/>
                <w:szCs w:val="24"/>
                <w:lang w:eastAsia="ru-RU"/>
              </w:rPr>
            </w:pPr>
          </w:p>
        </w:tc>
      </w:tr>
      <w:tr w:rsidR="008C7232" w:rsidRPr="00551FF1" w:rsidTr="00D56954">
        <w:trPr>
          <w:trHeight w:val="1359"/>
        </w:trPr>
        <w:tc>
          <w:tcPr>
            <w:tcW w:w="872" w:type="dxa"/>
            <w:hideMark/>
          </w:tcPr>
          <w:p w:rsidR="008C7232" w:rsidRPr="00632015" w:rsidRDefault="00632015" w:rsidP="00632015">
            <w:pPr>
              <w:ind w:left="-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785" w:type="dxa"/>
            <w:hideMark/>
          </w:tcPr>
          <w:p w:rsidR="008C7232" w:rsidRPr="00551FF1" w:rsidRDefault="008C7232" w:rsidP="00D56954">
            <w:pPr>
              <w:pStyle w:val="aa"/>
              <w:tabs>
                <w:tab w:val="left" w:pos="993"/>
                <w:tab w:val="left" w:pos="1134"/>
              </w:tabs>
              <w:suppressAutoHyphens/>
              <w:jc w:val="left"/>
              <w:rPr>
                <w:sz w:val="24"/>
              </w:rPr>
            </w:pPr>
            <w:r w:rsidRPr="00551FF1">
              <w:rPr>
                <w:sz w:val="24"/>
              </w:rPr>
              <w:t xml:space="preserve">Копия утвержденного бухгалтерского баланса, отчета о прибылях и убытках за последний отчетный период с отметкой </w:t>
            </w:r>
            <w:r w:rsidRPr="00551FF1">
              <w:rPr>
                <w:rFonts w:eastAsia="Arial"/>
                <w:sz w:val="24"/>
              </w:rPr>
              <w:t>инспекции Федеральной налоговой службы Российской Федерации</w:t>
            </w:r>
            <w:r w:rsidRPr="00551FF1">
              <w:rPr>
                <w:sz w:val="24"/>
              </w:rPr>
              <w:t xml:space="preserve">, заверенная печатью юридического лица </w:t>
            </w:r>
            <w:r w:rsidRPr="00551FF1">
              <w:rPr>
                <w:rFonts w:eastAsia="Arial"/>
                <w:sz w:val="24"/>
              </w:rPr>
              <w:t>–</w:t>
            </w:r>
            <w:r w:rsidRPr="00551FF1">
              <w:rPr>
                <w:sz w:val="24"/>
              </w:rPr>
              <w:t xml:space="preserve"> для юридического лица</w:t>
            </w:r>
          </w:p>
        </w:tc>
        <w:tc>
          <w:tcPr>
            <w:tcW w:w="2415" w:type="dxa"/>
            <w:hideMark/>
          </w:tcPr>
          <w:p w:rsidR="008C7232" w:rsidRPr="00551FF1" w:rsidRDefault="008C7232" w:rsidP="00632015">
            <w:pPr>
              <w:jc w:val="both"/>
              <w:rPr>
                <w:rFonts w:ascii="Times New Roman" w:eastAsia="Times New Roman" w:hAnsi="Times New Roman" w:cs="Times New Roman"/>
                <w:color w:val="000000"/>
                <w:sz w:val="24"/>
                <w:szCs w:val="24"/>
                <w:lang w:eastAsia="ru-RU"/>
              </w:rPr>
            </w:pPr>
          </w:p>
        </w:tc>
      </w:tr>
      <w:tr w:rsidR="008C7232" w:rsidRPr="00551FF1" w:rsidTr="00D56954">
        <w:trPr>
          <w:trHeight w:val="1095"/>
        </w:trPr>
        <w:tc>
          <w:tcPr>
            <w:tcW w:w="872" w:type="dxa"/>
            <w:hideMark/>
          </w:tcPr>
          <w:p w:rsidR="008C7232" w:rsidRPr="00632015" w:rsidRDefault="00632015" w:rsidP="00632015">
            <w:pPr>
              <w:ind w:left="-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785" w:type="dxa"/>
            <w:hideMark/>
          </w:tcPr>
          <w:p w:rsidR="008C7232" w:rsidRPr="00551FF1" w:rsidRDefault="008C7232" w:rsidP="00D56954">
            <w:pPr>
              <w:pStyle w:val="aa"/>
              <w:tabs>
                <w:tab w:val="left" w:pos="993"/>
                <w:tab w:val="left" w:pos="1134"/>
              </w:tabs>
              <w:suppressAutoHyphens/>
              <w:jc w:val="left"/>
              <w:rPr>
                <w:sz w:val="24"/>
              </w:rPr>
            </w:pPr>
            <w:r w:rsidRPr="00551FF1">
              <w:rPr>
                <w:sz w:val="24"/>
              </w:rPr>
              <w:t xml:space="preserve">Подтверждение соответствия заявителя установленным Конкурсной документацией требованиям по </w:t>
            </w:r>
            <w:r w:rsidR="00D56954">
              <w:rPr>
                <w:sz w:val="24"/>
              </w:rPr>
              <w:t>ф</w:t>
            </w:r>
            <w:r w:rsidRPr="00551FF1">
              <w:rPr>
                <w:sz w:val="24"/>
              </w:rPr>
              <w:t>орме №</w:t>
            </w:r>
            <w:r w:rsidR="00D56954">
              <w:rPr>
                <w:sz w:val="24"/>
              </w:rPr>
              <w:t xml:space="preserve"> </w:t>
            </w:r>
            <w:r w:rsidRPr="00551FF1">
              <w:rPr>
                <w:sz w:val="24"/>
              </w:rPr>
              <w:t>3 Конкурсной документации</w:t>
            </w:r>
          </w:p>
        </w:tc>
        <w:tc>
          <w:tcPr>
            <w:tcW w:w="2415" w:type="dxa"/>
            <w:hideMark/>
          </w:tcPr>
          <w:p w:rsidR="008C7232" w:rsidRPr="00551FF1" w:rsidRDefault="008C7232" w:rsidP="00632015">
            <w:pPr>
              <w:jc w:val="both"/>
              <w:rPr>
                <w:rFonts w:ascii="Times New Roman" w:eastAsia="Times New Roman" w:hAnsi="Times New Roman" w:cs="Times New Roman"/>
                <w:color w:val="000000"/>
                <w:sz w:val="24"/>
                <w:szCs w:val="24"/>
                <w:lang w:eastAsia="ru-RU"/>
              </w:rPr>
            </w:pPr>
          </w:p>
        </w:tc>
      </w:tr>
      <w:tr w:rsidR="008C7232" w:rsidRPr="00551FF1" w:rsidTr="00D56954">
        <w:trPr>
          <w:trHeight w:val="1125"/>
        </w:trPr>
        <w:tc>
          <w:tcPr>
            <w:tcW w:w="872" w:type="dxa"/>
            <w:hideMark/>
          </w:tcPr>
          <w:p w:rsidR="008C7232" w:rsidRPr="00632015" w:rsidRDefault="00632015" w:rsidP="00632015">
            <w:pPr>
              <w:ind w:left="-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785" w:type="dxa"/>
            <w:hideMark/>
          </w:tcPr>
          <w:p w:rsidR="008C7232" w:rsidRPr="00551FF1" w:rsidRDefault="00D56954" w:rsidP="00D56954">
            <w:pPr>
              <w:pStyle w:val="aa"/>
              <w:tabs>
                <w:tab w:val="left" w:pos="993"/>
                <w:tab w:val="left" w:pos="1134"/>
              </w:tabs>
              <w:suppressAutoHyphens/>
              <w:jc w:val="left"/>
              <w:rPr>
                <w:sz w:val="24"/>
              </w:rPr>
            </w:pPr>
            <w:r>
              <w:rPr>
                <w:sz w:val="24"/>
              </w:rPr>
              <w:t>Оригинал удостоверенной заявителем Описи</w:t>
            </w:r>
            <w:r w:rsidR="008C7232" w:rsidRPr="00551FF1">
              <w:rPr>
                <w:sz w:val="24"/>
              </w:rPr>
              <w:t xml:space="preserve"> документов и материалов, представленных им для участия в предварительном отборе Конкурса, в двух экземплярах</w:t>
            </w:r>
          </w:p>
        </w:tc>
        <w:tc>
          <w:tcPr>
            <w:tcW w:w="2415" w:type="dxa"/>
            <w:hideMark/>
          </w:tcPr>
          <w:p w:rsidR="008C7232" w:rsidRPr="00551FF1" w:rsidRDefault="008C7232" w:rsidP="00632015">
            <w:pPr>
              <w:jc w:val="both"/>
              <w:rPr>
                <w:rFonts w:ascii="Times New Roman" w:eastAsia="Times New Roman" w:hAnsi="Times New Roman" w:cs="Times New Roman"/>
                <w:color w:val="000000"/>
                <w:sz w:val="24"/>
                <w:szCs w:val="24"/>
                <w:lang w:eastAsia="ru-RU"/>
              </w:rPr>
            </w:pPr>
          </w:p>
        </w:tc>
      </w:tr>
      <w:tr w:rsidR="008C7232" w:rsidRPr="00551FF1" w:rsidTr="00632015">
        <w:trPr>
          <w:trHeight w:val="611"/>
        </w:trPr>
        <w:tc>
          <w:tcPr>
            <w:tcW w:w="872" w:type="dxa"/>
            <w:hideMark/>
          </w:tcPr>
          <w:p w:rsidR="008C7232" w:rsidRPr="00632015" w:rsidRDefault="00632015" w:rsidP="00632015">
            <w:pPr>
              <w:ind w:left="-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785" w:type="dxa"/>
            <w:hideMark/>
          </w:tcPr>
          <w:p w:rsidR="008C7232" w:rsidRPr="00551FF1" w:rsidRDefault="008C7232" w:rsidP="00D56954">
            <w:pPr>
              <w:pStyle w:val="aa"/>
              <w:tabs>
                <w:tab w:val="left" w:pos="993"/>
                <w:tab w:val="left" w:pos="1134"/>
              </w:tabs>
              <w:suppressAutoHyphens/>
              <w:jc w:val="left"/>
              <w:rPr>
                <w:sz w:val="24"/>
              </w:rPr>
            </w:pPr>
            <w:r w:rsidRPr="00551FF1">
              <w:rPr>
                <w:sz w:val="24"/>
              </w:rPr>
              <w:t xml:space="preserve">Копия платежного поручения Заявителя с оригинальной печатью банка, подтверждающего факт перечисления установленной </w:t>
            </w:r>
            <w:proofErr w:type="spellStart"/>
            <w:r w:rsidRPr="00551FF1">
              <w:rPr>
                <w:sz w:val="24"/>
              </w:rPr>
              <w:t>Концедентом</w:t>
            </w:r>
            <w:proofErr w:type="spellEnd"/>
            <w:r w:rsidRPr="00551FF1">
              <w:rPr>
                <w:sz w:val="24"/>
              </w:rPr>
              <w:t xml:space="preserve"> денежной суммы Задатка</w:t>
            </w:r>
          </w:p>
        </w:tc>
        <w:tc>
          <w:tcPr>
            <w:tcW w:w="2415" w:type="dxa"/>
            <w:hideMark/>
          </w:tcPr>
          <w:p w:rsidR="008C7232" w:rsidRPr="00551FF1" w:rsidRDefault="008C7232" w:rsidP="00632015">
            <w:pPr>
              <w:jc w:val="both"/>
              <w:rPr>
                <w:rFonts w:ascii="Times New Roman" w:eastAsia="Times New Roman" w:hAnsi="Times New Roman" w:cs="Times New Roman"/>
                <w:color w:val="000000"/>
                <w:sz w:val="24"/>
                <w:szCs w:val="24"/>
                <w:lang w:eastAsia="ru-RU"/>
              </w:rPr>
            </w:pPr>
          </w:p>
        </w:tc>
      </w:tr>
    </w:tbl>
    <w:p w:rsidR="008C7232" w:rsidRPr="00551FF1" w:rsidRDefault="008C7232" w:rsidP="008C723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C7232" w:rsidRPr="00551FF1" w:rsidRDefault="008C7232" w:rsidP="008C723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6954" w:rsidRDefault="00A95811" w:rsidP="008C723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Участник конкурса:</w:t>
      </w:r>
      <w:r w:rsidR="008C7232" w:rsidRPr="00551FF1">
        <w:rPr>
          <w:rFonts w:ascii="Times New Roman" w:eastAsia="Times New Roman" w:hAnsi="Times New Roman" w:cs="Times New Roman"/>
          <w:color w:val="000000"/>
          <w:sz w:val="24"/>
          <w:szCs w:val="24"/>
          <w:lang w:eastAsia="ru-RU"/>
        </w:rPr>
        <w:t xml:space="preserve"> </w:t>
      </w:r>
      <w:r w:rsidR="008C7232" w:rsidRPr="00551FF1">
        <w:rPr>
          <w:rFonts w:ascii="Times New Roman" w:eastAsia="Times New Roman" w:hAnsi="Times New Roman" w:cs="Times New Roman"/>
          <w:color w:val="000000"/>
          <w:sz w:val="24"/>
          <w:szCs w:val="24"/>
          <w:lang w:eastAsia="ru-RU"/>
        </w:rPr>
        <w:tab/>
      </w:r>
    </w:p>
    <w:p w:rsidR="00551FF1" w:rsidRDefault="008C7232" w:rsidP="008C723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ab/>
      </w:r>
      <w:r w:rsidRPr="00551FF1">
        <w:rPr>
          <w:rFonts w:ascii="Times New Roman" w:eastAsia="Times New Roman" w:hAnsi="Times New Roman" w:cs="Times New Roman"/>
          <w:color w:val="000000"/>
          <w:sz w:val="24"/>
          <w:szCs w:val="24"/>
          <w:lang w:eastAsia="ru-RU"/>
        </w:rPr>
        <w:tab/>
      </w:r>
      <w:r w:rsidRPr="00551FF1">
        <w:rPr>
          <w:rFonts w:ascii="Times New Roman" w:eastAsia="Times New Roman" w:hAnsi="Times New Roman" w:cs="Times New Roman"/>
          <w:color w:val="000000"/>
          <w:sz w:val="24"/>
          <w:szCs w:val="24"/>
          <w:lang w:eastAsia="ru-RU"/>
        </w:rPr>
        <w:tab/>
      </w:r>
    </w:p>
    <w:p w:rsidR="00A95811" w:rsidRPr="00551FF1" w:rsidRDefault="00A95811" w:rsidP="008C723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Руководитель ________________ (Ф.И.О.)</w:t>
      </w:r>
    </w:p>
    <w:p w:rsidR="00A95811" w:rsidRPr="00D56954" w:rsidRDefault="00A95811" w:rsidP="008C7232">
      <w:pPr>
        <w:shd w:val="clear" w:color="auto" w:fill="FFFFFF"/>
        <w:spacing w:after="0" w:line="240" w:lineRule="auto"/>
        <w:ind w:left="5664" w:firstLine="708"/>
        <w:jc w:val="both"/>
        <w:rPr>
          <w:rFonts w:ascii="Times New Roman" w:eastAsia="Times New Roman" w:hAnsi="Times New Roman" w:cs="Times New Roman"/>
          <w:color w:val="000000"/>
          <w:szCs w:val="24"/>
          <w:lang w:eastAsia="ru-RU"/>
        </w:rPr>
      </w:pPr>
      <w:r w:rsidRPr="00D56954">
        <w:rPr>
          <w:rFonts w:ascii="Times New Roman" w:eastAsia="Times New Roman" w:hAnsi="Times New Roman" w:cs="Times New Roman"/>
          <w:color w:val="000000"/>
          <w:szCs w:val="24"/>
          <w:lang w:eastAsia="ru-RU"/>
        </w:rPr>
        <w:t>(подпись и печать)</w:t>
      </w:r>
    </w:p>
    <w:p w:rsidR="008C7232" w:rsidRPr="00551FF1" w:rsidRDefault="008C7232" w:rsidP="008C7232">
      <w:pPr>
        <w:shd w:val="clear" w:color="auto" w:fill="FFFFFF"/>
        <w:spacing w:after="0" w:line="240" w:lineRule="auto"/>
        <w:ind w:left="5664" w:firstLine="708"/>
        <w:jc w:val="both"/>
        <w:rPr>
          <w:rFonts w:ascii="Times New Roman" w:eastAsia="Times New Roman" w:hAnsi="Times New Roman" w:cs="Times New Roman"/>
          <w:color w:val="000000"/>
          <w:sz w:val="24"/>
          <w:szCs w:val="24"/>
          <w:lang w:eastAsia="ru-RU"/>
        </w:rPr>
      </w:pPr>
    </w:p>
    <w:p w:rsidR="00B34AEA" w:rsidRPr="00551FF1" w:rsidRDefault="00A708A7" w:rsidP="00D56954">
      <w:pPr>
        <w:pageBreakBefore/>
        <w:shd w:val="clear" w:color="auto" w:fill="FFFFFF"/>
        <w:spacing w:after="0" w:line="240" w:lineRule="auto"/>
        <w:ind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Форма № 5 – </w:t>
      </w:r>
      <w:r w:rsidR="00B34AEA" w:rsidRPr="00551F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w:t>
      </w:r>
      <w:r w:rsidR="00B34AEA" w:rsidRPr="00551FF1">
        <w:rPr>
          <w:rFonts w:ascii="Times New Roman" w:eastAsia="Times New Roman" w:hAnsi="Times New Roman" w:cs="Times New Roman"/>
          <w:color w:val="000000"/>
          <w:sz w:val="24"/>
          <w:szCs w:val="24"/>
          <w:lang w:eastAsia="ru-RU"/>
        </w:rPr>
        <w:t>онкурсное предложен</w:t>
      </w:r>
      <w:r>
        <w:rPr>
          <w:rFonts w:ascii="Times New Roman" w:eastAsia="Times New Roman" w:hAnsi="Times New Roman" w:cs="Times New Roman"/>
          <w:color w:val="000000"/>
          <w:sz w:val="24"/>
          <w:szCs w:val="24"/>
          <w:lang w:eastAsia="ru-RU"/>
        </w:rPr>
        <w:t>ие участника открытого конкурса</w:t>
      </w:r>
    </w:p>
    <w:p w:rsidR="00A708A7" w:rsidRDefault="00A708A7" w:rsidP="00D56954">
      <w:pPr>
        <w:shd w:val="clear" w:color="auto" w:fill="FFFFFF"/>
        <w:spacing w:after="0" w:line="240" w:lineRule="auto"/>
        <w:ind w:right="57"/>
        <w:jc w:val="both"/>
        <w:rPr>
          <w:rFonts w:ascii="Times New Roman" w:eastAsia="Times New Roman" w:hAnsi="Times New Roman" w:cs="Times New Roman"/>
          <w:color w:val="000000"/>
          <w:sz w:val="24"/>
          <w:szCs w:val="24"/>
          <w:lang w:eastAsia="ru-RU"/>
        </w:rPr>
      </w:pPr>
    </w:p>
    <w:p w:rsidR="00B34AEA" w:rsidRPr="00551FF1" w:rsidRDefault="00B34AEA" w:rsidP="00D56954">
      <w:pPr>
        <w:shd w:val="clear" w:color="auto" w:fill="FFFFFF"/>
        <w:spacing w:after="0" w:line="240" w:lineRule="auto"/>
        <w:ind w:right="57"/>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«___» _________ 20__</w:t>
      </w:r>
      <w:r w:rsidR="00D56954">
        <w:rPr>
          <w:rFonts w:ascii="Times New Roman" w:eastAsia="Times New Roman" w:hAnsi="Times New Roman" w:cs="Times New Roman"/>
          <w:color w:val="000000"/>
          <w:sz w:val="24"/>
          <w:szCs w:val="24"/>
          <w:lang w:eastAsia="ru-RU"/>
        </w:rPr>
        <w:t xml:space="preserve"> г. </w:t>
      </w:r>
      <w:r w:rsidR="00D56954">
        <w:rPr>
          <w:rFonts w:ascii="Times New Roman" w:eastAsia="Times New Roman" w:hAnsi="Times New Roman" w:cs="Times New Roman"/>
          <w:color w:val="000000"/>
          <w:sz w:val="24"/>
          <w:szCs w:val="24"/>
          <w:lang w:eastAsia="ru-RU"/>
        </w:rPr>
        <w:tab/>
      </w:r>
      <w:r w:rsidR="00D56954">
        <w:rPr>
          <w:rFonts w:ascii="Times New Roman" w:eastAsia="Times New Roman" w:hAnsi="Times New Roman" w:cs="Times New Roman"/>
          <w:color w:val="000000"/>
          <w:sz w:val="24"/>
          <w:szCs w:val="24"/>
          <w:lang w:eastAsia="ru-RU"/>
        </w:rPr>
        <w:tab/>
      </w:r>
      <w:r w:rsidR="00D56954">
        <w:rPr>
          <w:rFonts w:ascii="Times New Roman" w:eastAsia="Times New Roman" w:hAnsi="Times New Roman" w:cs="Times New Roman"/>
          <w:color w:val="000000"/>
          <w:sz w:val="24"/>
          <w:szCs w:val="24"/>
          <w:lang w:eastAsia="ru-RU"/>
        </w:rPr>
        <w:tab/>
      </w:r>
      <w:r w:rsidR="00D56954">
        <w:rPr>
          <w:rFonts w:ascii="Times New Roman" w:eastAsia="Times New Roman" w:hAnsi="Times New Roman" w:cs="Times New Roman"/>
          <w:color w:val="000000"/>
          <w:sz w:val="24"/>
          <w:szCs w:val="24"/>
          <w:lang w:eastAsia="ru-RU"/>
        </w:rPr>
        <w:tab/>
      </w:r>
      <w:r w:rsidR="00D56954">
        <w:rPr>
          <w:rFonts w:ascii="Times New Roman" w:eastAsia="Times New Roman" w:hAnsi="Times New Roman" w:cs="Times New Roman"/>
          <w:color w:val="000000"/>
          <w:sz w:val="24"/>
          <w:szCs w:val="24"/>
          <w:lang w:eastAsia="ru-RU"/>
        </w:rPr>
        <w:tab/>
      </w:r>
      <w:r w:rsidR="00D56954">
        <w:rPr>
          <w:rFonts w:ascii="Times New Roman" w:eastAsia="Times New Roman" w:hAnsi="Times New Roman" w:cs="Times New Roman"/>
          <w:color w:val="000000"/>
          <w:sz w:val="24"/>
          <w:szCs w:val="24"/>
          <w:lang w:eastAsia="ru-RU"/>
        </w:rPr>
        <w:tab/>
      </w:r>
      <w:r w:rsidR="00A708A7">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В конкурсную комиссию</w:t>
      </w:r>
    </w:p>
    <w:p w:rsidR="00A708A7" w:rsidRDefault="00A708A7" w:rsidP="00D56954">
      <w:pPr>
        <w:shd w:val="clear" w:color="auto" w:fill="FFFFFF"/>
        <w:spacing w:after="0" w:line="240" w:lineRule="auto"/>
        <w:ind w:right="57"/>
        <w:jc w:val="center"/>
        <w:rPr>
          <w:rFonts w:ascii="Times New Roman" w:eastAsia="Times New Roman" w:hAnsi="Times New Roman" w:cs="Times New Roman"/>
          <w:color w:val="000000"/>
          <w:sz w:val="24"/>
          <w:szCs w:val="24"/>
          <w:lang w:eastAsia="ru-RU"/>
        </w:rPr>
      </w:pPr>
    </w:p>
    <w:p w:rsidR="00B34AEA" w:rsidRPr="00551FF1" w:rsidRDefault="00B34AEA" w:rsidP="00D56954">
      <w:pPr>
        <w:shd w:val="clear" w:color="auto" w:fill="FFFFFF"/>
        <w:spacing w:after="0" w:line="240" w:lineRule="auto"/>
        <w:ind w:right="57"/>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КОНКУРСНОЕ ПРЕДЛОЖЕНИЕ </w:t>
      </w:r>
    </w:p>
    <w:p w:rsidR="00B34AEA" w:rsidRDefault="00B34AEA" w:rsidP="00D56954">
      <w:pPr>
        <w:shd w:val="clear" w:color="auto" w:fill="FFFFFF"/>
        <w:spacing w:after="0" w:line="240" w:lineRule="auto"/>
        <w:ind w:right="57"/>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на право заключения концессионного соглашения в отношении объектов теплоснабжения</w:t>
      </w:r>
    </w:p>
    <w:p w:rsidR="00A708A7" w:rsidRPr="00551FF1" w:rsidRDefault="00A708A7" w:rsidP="00D56954">
      <w:pPr>
        <w:shd w:val="clear" w:color="auto" w:fill="FFFFFF"/>
        <w:spacing w:after="0" w:line="240" w:lineRule="auto"/>
        <w:ind w:right="57"/>
        <w:jc w:val="center"/>
        <w:rPr>
          <w:rFonts w:ascii="Times New Roman" w:eastAsia="Times New Roman" w:hAnsi="Times New Roman" w:cs="Times New Roman"/>
          <w:color w:val="000000"/>
          <w:sz w:val="24"/>
          <w:szCs w:val="24"/>
          <w:lang w:eastAsia="ru-RU"/>
        </w:rPr>
      </w:pPr>
    </w:p>
    <w:p w:rsidR="00B34AEA" w:rsidRPr="00551FF1" w:rsidRDefault="00B34AEA" w:rsidP="00D56954">
      <w:pPr>
        <w:shd w:val="clear" w:color="auto" w:fill="FFFFFF"/>
        <w:spacing w:after="0" w:line="301" w:lineRule="atLeast"/>
        <w:ind w:right="57" w:firstLine="731"/>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1. Пройдя </w:t>
      </w:r>
      <w:proofErr w:type="gramStart"/>
      <w:r w:rsidRPr="00551FF1">
        <w:rPr>
          <w:rFonts w:ascii="Times New Roman" w:eastAsia="Times New Roman" w:hAnsi="Times New Roman" w:cs="Times New Roman"/>
          <w:color w:val="000000"/>
          <w:sz w:val="24"/>
          <w:szCs w:val="24"/>
          <w:lang w:eastAsia="ru-RU"/>
        </w:rPr>
        <w:t>предварительный отбор участников открытого конкурса и получив</w:t>
      </w:r>
      <w:proofErr w:type="gramEnd"/>
      <w:r w:rsidRPr="00551FF1">
        <w:rPr>
          <w:rFonts w:ascii="Times New Roman" w:eastAsia="Times New Roman" w:hAnsi="Times New Roman" w:cs="Times New Roman"/>
          <w:color w:val="000000"/>
          <w:sz w:val="24"/>
          <w:szCs w:val="24"/>
          <w:lang w:eastAsia="ru-RU"/>
        </w:rPr>
        <w:t xml:space="preserve"> </w:t>
      </w:r>
      <w:r w:rsidR="00A708A7">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r w:rsidR="00A708A7">
        <w:rPr>
          <w:rFonts w:ascii="Times New Roman" w:eastAsia="Times New Roman" w:hAnsi="Times New Roman" w:cs="Times New Roman"/>
          <w:color w:val="000000"/>
          <w:sz w:val="24"/>
          <w:szCs w:val="24"/>
          <w:lang w:eastAsia="ru-RU"/>
        </w:rPr>
        <w:t>________________________________________</w:t>
      </w:r>
    </w:p>
    <w:p w:rsidR="00B34AEA" w:rsidRPr="00A708A7" w:rsidRDefault="00B34AEA" w:rsidP="00A708A7">
      <w:pPr>
        <w:shd w:val="clear" w:color="auto" w:fill="FFFFFF"/>
        <w:spacing w:after="0" w:line="240" w:lineRule="auto"/>
        <w:ind w:right="57"/>
        <w:jc w:val="right"/>
        <w:rPr>
          <w:rFonts w:ascii="Times New Roman" w:eastAsia="Times New Roman" w:hAnsi="Times New Roman" w:cs="Times New Roman"/>
          <w:color w:val="000000"/>
          <w:sz w:val="18"/>
          <w:szCs w:val="24"/>
          <w:lang w:eastAsia="ru-RU"/>
        </w:rPr>
      </w:pPr>
      <w:r w:rsidRPr="00A708A7">
        <w:rPr>
          <w:rFonts w:ascii="Times New Roman" w:eastAsia="Times New Roman" w:hAnsi="Times New Roman" w:cs="Times New Roman"/>
          <w:color w:val="000000"/>
          <w:sz w:val="18"/>
          <w:szCs w:val="24"/>
          <w:lang w:eastAsia="ru-RU"/>
        </w:rPr>
        <w:t>(наименование участника открытого конкурса)</w:t>
      </w:r>
    </w:p>
    <w:p w:rsidR="00B34AEA" w:rsidRPr="00551FF1" w:rsidRDefault="00B34AEA" w:rsidP="00D56954">
      <w:pPr>
        <w:shd w:val="clear" w:color="auto" w:fill="FFFFFF"/>
        <w:spacing w:after="0" w:line="240" w:lineRule="auto"/>
        <w:ind w:right="57"/>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в лице______________________</w:t>
      </w:r>
      <w:r w:rsidR="00A708A7">
        <w:rPr>
          <w:rFonts w:ascii="Times New Roman" w:eastAsia="Times New Roman" w:hAnsi="Times New Roman" w:cs="Times New Roman"/>
          <w:color w:val="000000"/>
          <w:sz w:val="24"/>
          <w:szCs w:val="24"/>
          <w:lang w:eastAsia="ru-RU"/>
        </w:rPr>
        <w:t>_______________________________________________</w:t>
      </w:r>
      <w:proofErr w:type="gramStart"/>
      <w:r w:rsidRPr="00551FF1">
        <w:rPr>
          <w:rFonts w:ascii="Times New Roman" w:eastAsia="Times New Roman" w:hAnsi="Times New Roman" w:cs="Times New Roman"/>
          <w:color w:val="000000"/>
          <w:sz w:val="24"/>
          <w:szCs w:val="24"/>
          <w:lang w:eastAsia="ru-RU"/>
        </w:rPr>
        <w:t xml:space="preserve"> ,</w:t>
      </w:r>
      <w:proofErr w:type="gramEnd"/>
    </w:p>
    <w:p w:rsidR="00B34AEA" w:rsidRPr="00A708A7" w:rsidRDefault="00B34AEA" w:rsidP="00A708A7">
      <w:pPr>
        <w:shd w:val="clear" w:color="auto" w:fill="FFFFFF"/>
        <w:spacing w:after="0" w:line="240" w:lineRule="auto"/>
        <w:ind w:right="57"/>
        <w:jc w:val="center"/>
        <w:rPr>
          <w:rFonts w:ascii="Times New Roman" w:eastAsia="Times New Roman" w:hAnsi="Times New Roman" w:cs="Times New Roman"/>
          <w:color w:val="000000"/>
          <w:sz w:val="18"/>
          <w:szCs w:val="24"/>
          <w:lang w:eastAsia="ru-RU"/>
        </w:rPr>
      </w:pPr>
      <w:r w:rsidRPr="00A708A7">
        <w:rPr>
          <w:rFonts w:ascii="Times New Roman" w:eastAsia="Times New Roman" w:hAnsi="Times New Roman" w:cs="Times New Roman"/>
          <w:color w:val="000000"/>
          <w:sz w:val="18"/>
          <w:szCs w:val="24"/>
          <w:lang w:eastAsia="ru-RU"/>
        </w:rPr>
        <w:t>(реквизиты лица)</w:t>
      </w:r>
    </w:p>
    <w:p w:rsidR="00B34AEA" w:rsidRPr="00551FF1" w:rsidRDefault="00B34AEA" w:rsidP="00D56954">
      <w:pPr>
        <w:shd w:val="clear" w:color="auto" w:fill="FFFFFF"/>
        <w:spacing w:after="0" w:line="312" w:lineRule="atLeast"/>
        <w:ind w:right="57"/>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B34AEA" w:rsidRPr="00551FF1" w:rsidRDefault="00B34AEA" w:rsidP="00D56954">
      <w:pPr>
        <w:shd w:val="clear" w:color="auto" w:fill="FFFFFF"/>
        <w:spacing w:after="0" w:line="312" w:lineRule="atLeast"/>
        <w:ind w:right="57" w:firstLine="708"/>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7D010E" w:rsidRPr="00551FF1" w:rsidRDefault="007D010E" w:rsidP="00D56954">
      <w:pPr>
        <w:shd w:val="clear" w:color="auto" w:fill="FFFFFF"/>
        <w:spacing w:after="0" w:line="312" w:lineRule="atLeast"/>
        <w:ind w:right="57"/>
        <w:jc w:val="both"/>
        <w:rPr>
          <w:rFonts w:ascii="Times New Roman" w:eastAsia="Times New Roman" w:hAnsi="Times New Roman" w:cs="Times New Roman"/>
          <w:color w:val="000000"/>
          <w:sz w:val="24"/>
          <w:szCs w:val="24"/>
          <w:lang w:eastAsia="ru-RU"/>
        </w:rPr>
      </w:pPr>
    </w:p>
    <w:tbl>
      <w:tblPr>
        <w:tblStyle w:val="af8"/>
        <w:tblW w:w="9765" w:type="dxa"/>
        <w:tblLook w:val="04A0"/>
      </w:tblPr>
      <w:tblGrid>
        <w:gridCol w:w="1077"/>
        <w:gridCol w:w="3962"/>
        <w:gridCol w:w="2480"/>
        <w:gridCol w:w="2246"/>
      </w:tblGrid>
      <w:tr w:rsidR="00B34AEA" w:rsidRPr="00D56954" w:rsidTr="00D56954">
        <w:trPr>
          <w:trHeight w:val="810"/>
        </w:trPr>
        <w:tc>
          <w:tcPr>
            <w:tcW w:w="1077" w:type="dxa"/>
            <w:hideMark/>
          </w:tcPr>
          <w:p w:rsidR="00D56954" w:rsidRDefault="00B34AEA" w:rsidP="00D56954">
            <w:pPr>
              <w:shd w:val="clear" w:color="auto" w:fill="FFFFFF"/>
              <w:ind w:right="57"/>
              <w:jc w:val="center"/>
              <w:rPr>
                <w:rFonts w:eastAsia="Times New Roman" w:cstheme="minorHAnsi"/>
                <w:color w:val="000000"/>
                <w:sz w:val="24"/>
                <w:szCs w:val="24"/>
                <w:lang w:eastAsia="ru-RU"/>
              </w:rPr>
            </w:pPr>
            <w:r w:rsidRPr="00D56954">
              <w:rPr>
                <w:rFonts w:eastAsia="Times New Roman" w:cstheme="minorHAnsi"/>
                <w:color w:val="000000"/>
                <w:sz w:val="24"/>
                <w:szCs w:val="24"/>
                <w:lang w:eastAsia="ru-RU"/>
              </w:rPr>
              <w:t>№</w:t>
            </w:r>
          </w:p>
          <w:p w:rsidR="00B34AEA" w:rsidRPr="00D56954" w:rsidRDefault="00B34AEA" w:rsidP="00D56954">
            <w:pPr>
              <w:shd w:val="clear" w:color="auto" w:fill="FFFFFF"/>
              <w:ind w:right="57"/>
              <w:jc w:val="center"/>
              <w:rPr>
                <w:rFonts w:eastAsia="Times New Roman" w:cstheme="minorHAnsi"/>
                <w:color w:val="000000"/>
                <w:sz w:val="24"/>
                <w:szCs w:val="24"/>
                <w:lang w:eastAsia="ru-RU"/>
              </w:rPr>
            </w:pPr>
            <w:proofErr w:type="gramStart"/>
            <w:r w:rsidRPr="00D56954">
              <w:rPr>
                <w:rFonts w:eastAsia="Times New Roman" w:cstheme="minorHAnsi"/>
                <w:color w:val="000000"/>
                <w:sz w:val="24"/>
                <w:szCs w:val="24"/>
                <w:lang w:eastAsia="ru-RU"/>
              </w:rPr>
              <w:t>п</w:t>
            </w:r>
            <w:proofErr w:type="gramEnd"/>
            <w:r w:rsidRPr="00D56954">
              <w:rPr>
                <w:rFonts w:eastAsia="Times New Roman" w:cstheme="minorHAnsi"/>
                <w:color w:val="000000"/>
                <w:sz w:val="24"/>
                <w:szCs w:val="24"/>
                <w:lang w:eastAsia="ru-RU"/>
              </w:rPr>
              <w:t>/п</w:t>
            </w:r>
          </w:p>
        </w:tc>
        <w:tc>
          <w:tcPr>
            <w:tcW w:w="3962" w:type="dxa"/>
            <w:hideMark/>
          </w:tcPr>
          <w:p w:rsidR="00B34AEA" w:rsidRPr="00D56954" w:rsidRDefault="00B34AEA" w:rsidP="00D56954">
            <w:pPr>
              <w:shd w:val="clear" w:color="auto" w:fill="FFFFFF"/>
              <w:ind w:right="57" w:firstLine="57"/>
              <w:jc w:val="center"/>
              <w:rPr>
                <w:rFonts w:eastAsia="Times New Roman" w:cstheme="minorHAnsi"/>
                <w:color w:val="000000"/>
                <w:sz w:val="24"/>
                <w:szCs w:val="24"/>
                <w:lang w:eastAsia="ru-RU"/>
              </w:rPr>
            </w:pPr>
            <w:r w:rsidRPr="00D56954">
              <w:rPr>
                <w:rFonts w:eastAsia="Times New Roman" w:cstheme="minorHAnsi"/>
                <w:b/>
                <w:bCs/>
                <w:color w:val="000000"/>
                <w:sz w:val="24"/>
                <w:szCs w:val="24"/>
                <w:lang w:eastAsia="ru-RU"/>
              </w:rPr>
              <w:t>Наименование критерия открытого конкурса</w:t>
            </w:r>
          </w:p>
        </w:tc>
        <w:tc>
          <w:tcPr>
            <w:tcW w:w="2480" w:type="dxa"/>
            <w:hideMark/>
          </w:tcPr>
          <w:p w:rsidR="00B34AEA" w:rsidRPr="00D56954" w:rsidRDefault="00B34AEA" w:rsidP="00D56954">
            <w:pPr>
              <w:shd w:val="clear" w:color="auto" w:fill="FFFFFF"/>
              <w:ind w:right="57"/>
              <w:jc w:val="center"/>
              <w:rPr>
                <w:rFonts w:eastAsia="Times New Roman" w:cstheme="minorHAnsi"/>
                <w:color w:val="000000"/>
                <w:sz w:val="24"/>
                <w:szCs w:val="24"/>
                <w:lang w:eastAsia="ru-RU"/>
              </w:rPr>
            </w:pPr>
            <w:r w:rsidRPr="00D56954">
              <w:rPr>
                <w:rFonts w:eastAsia="Times New Roman" w:cstheme="minorHAnsi"/>
                <w:b/>
                <w:bCs/>
                <w:color w:val="000000"/>
                <w:sz w:val="24"/>
                <w:szCs w:val="24"/>
                <w:lang w:eastAsia="ru-RU"/>
              </w:rPr>
              <w:t>Значение (цифрами и прописью)</w:t>
            </w:r>
          </w:p>
        </w:tc>
        <w:tc>
          <w:tcPr>
            <w:tcW w:w="2246" w:type="dxa"/>
            <w:hideMark/>
          </w:tcPr>
          <w:p w:rsidR="00B34AEA" w:rsidRPr="00D56954" w:rsidRDefault="00B34AEA" w:rsidP="00D56954">
            <w:pPr>
              <w:shd w:val="clear" w:color="auto" w:fill="FFFFFF"/>
              <w:ind w:right="57"/>
              <w:jc w:val="center"/>
              <w:rPr>
                <w:rFonts w:eastAsia="Times New Roman" w:cstheme="minorHAnsi"/>
                <w:color w:val="000000"/>
                <w:sz w:val="24"/>
                <w:szCs w:val="24"/>
                <w:lang w:eastAsia="ru-RU"/>
              </w:rPr>
            </w:pPr>
            <w:r w:rsidRPr="00D56954">
              <w:rPr>
                <w:rFonts w:eastAsia="Times New Roman" w:cstheme="minorHAnsi"/>
                <w:b/>
                <w:bCs/>
                <w:color w:val="000000"/>
                <w:sz w:val="24"/>
                <w:szCs w:val="24"/>
                <w:lang w:eastAsia="ru-RU"/>
              </w:rPr>
              <w:t>Примечание</w:t>
            </w:r>
          </w:p>
        </w:tc>
      </w:tr>
      <w:tr w:rsidR="00B34AEA" w:rsidRPr="00D56954" w:rsidTr="00D56954">
        <w:trPr>
          <w:trHeight w:val="450"/>
        </w:trPr>
        <w:tc>
          <w:tcPr>
            <w:tcW w:w="1077" w:type="dxa"/>
            <w:hideMark/>
          </w:tcPr>
          <w:p w:rsidR="00B34AEA" w:rsidRPr="00D56954" w:rsidRDefault="00B34AEA" w:rsidP="00D56954">
            <w:pPr>
              <w:shd w:val="clear" w:color="auto" w:fill="FFFFFF"/>
              <w:ind w:right="57"/>
              <w:jc w:val="both"/>
              <w:rPr>
                <w:rFonts w:eastAsia="Times New Roman" w:cstheme="minorHAnsi"/>
                <w:color w:val="000000"/>
                <w:sz w:val="24"/>
                <w:szCs w:val="24"/>
                <w:lang w:eastAsia="ru-RU"/>
              </w:rPr>
            </w:pPr>
          </w:p>
        </w:tc>
        <w:tc>
          <w:tcPr>
            <w:tcW w:w="3962" w:type="dxa"/>
            <w:hideMark/>
          </w:tcPr>
          <w:p w:rsidR="00B34AEA" w:rsidRPr="00D56954" w:rsidRDefault="00B34AEA" w:rsidP="00D56954">
            <w:pPr>
              <w:shd w:val="clear" w:color="auto" w:fill="FFFFFF"/>
              <w:ind w:right="57"/>
              <w:jc w:val="both"/>
              <w:rPr>
                <w:rFonts w:eastAsia="Times New Roman" w:cstheme="minorHAnsi"/>
                <w:color w:val="000000"/>
                <w:sz w:val="24"/>
                <w:szCs w:val="24"/>
                <w:lang w:eastAsia="ru-RU"/>
              </w:rPr>
            </w:pPr>
          </w:p>
        </w:tc>
        <w:tc>
          <w:tcPr>
            <w:tcW w:w="2480" w:type="dxa"/>
            <w:hideMark/>
          </w:tcPr>
          <w:p w:rsidR="00B34AEA" w:rsidRPr="00D56954" w:rsidRDefault="00B34AEA" w:rsidP="00D56954">
            <w:pPr>
              <w:shd w:val="clear" w:color="auto" w:fill="FFFFFF"/>
              <w:ind w:right="57"/>
              <w:jc w:val="both"/>
              <w:rPr>
                <w:rFonts w:eastAsia="Times New Roman" w:cstheme="minorHAnsi"/>
                <w:color w:val="000000"/>
                <w:sz w:val="24"/>
                <w:szCs w:val="24"/>
                <w:lang w:eastAsia="ru-RU"/>
              </w:rPr>
            </w:pPr>
          </w:p>
        </w:tc>
        <w:tc>
          <w:tcPr>
            <w:tcW w:w="2246" w:type="dxa"/>
            <w:hideMark/>
          </w:tcPr>
          <w:p w:rsidR="00B34AEA" w:rsidRPr="00D56954" w:rsidRDefault="00B34AEA" w:rsidP="00D56954">
            <w:pPr>
              <w:shd w:val="clear" w:color="auto" w:fill="FFFFFF"/>
              <w:ind w:right="57"/>
              <w:jc w:val="both"/>
              <w:rPr>
                <w:rFonts w:eastAsia="Times New Roman" w:cstheme="minorHAnsi"/>
                <w:color w:val="000000"/>
                <w:sz w:val="24"/>
                <w:szCs w:val="24"/>
                <w:lang w:eastAsia="ru-RU"/>
              </w:rPr>
            </w:pPr>
          </w:p>
        </w:tc>
      </w:tr>
      <w:tr w:rsidR="00B34AEA" w:rsidRPr="00D56954" w:rsidTr="00D56954">
        <w:trPr>
          <w:trHeight w:val="480"/>
        </w:trPr>
        <w:tc>
          <w:tcPr>
            <w:tcW w:w="1077" w:type="dxa"/>
            <w:hideMark/>
          </w:tcPr>
          <w:p w:rsidR="00B34AEA" w:rsidRPr="00D56954" w:rsidRDefault="00B34AEA" w:rsidP="00D56954">
            <w:pPr>
              <w:shd w:val="clear" w:color="auto" w:fill="FFFFFF"/>
              <w:ind w:right="57"/>
              <w:jc w:val="both"/>
              <w:rPr>
                <w:rFonts w:eastAsia="Times New Roman" w:cstheme="minorHAnsi"/>
                <w:color w:val="000000"/>
                <w:sz w:val="24"/>
                <w:szCs w:val="24"/>
                <w:lang w:eastAsia="ru-RU"/>
              </w:rPr>
            </w:pPr>
          </w:p>
        </w:tc>
        <w:tc>
          <w:tcPr>
            <w:tcW w:w="3962" w:type="dxa"/>
            <w:hideMark/>
          </w:tcPr>
          <w:p w:rsidR="00B34AEA" w:rsidRPr="00D56954" w:rsidRDefault="00B34AEA" w:rsidP="00D56954">
            <w:pPr>
              <w:shd w:val="clear" w:color="auto" w:fill="FFFFFF"/>
              <w:ind w:right="57"/>
              <w:jc w:val="both"/>
              <w:rPr>
                <w:rFonts w:eastAsia="Times New Roman" w:cstheme="minorHAnsi"/>
                <w:color w:val="000000"/>
                <w:sz w:val="24"/>
                <w:szCs w:val="24"/>
                <w:lang w:eastAsia="ru-RU"/>
              </w:rPr>
            </w:pPr>
          </w:p>
        </w:tc>
        <w:tc>
          <w:tcPr>
            <w:tcW w:w="2480" w:type="dxa"/>
            <w:hideMark/>
          </w:tcPr>
          <w:p w:rsidR="00B34AEA" w:rsidRPr="00D56954" w:rsidRDefault="00B34AEA" w:rsidP="00D56954">
            <w:pPr>
              <w:shd w:val="clear" w:color="auto" w:fill="FFFFFF"/>
              <w:ind w:right="57"/>
              <w:jc w:val="both"/>
              <w:rPr>
                <w:rFonts w:eastAsia="Times New Roman" w:cstheme="minorHAnsi"/>
                <w:color w:val="000000"/>
                <w:sz w:val="24"/>
                <w:szCs w:val="24"/>
                <w:lang w:eastAsia="ru-RU"/>
              </w:rPr>
            </w:pPr>
          </w:p>
        </w:tc>
        <w:tc>
          <w:tcPr>
            <w:tcW w:w="2246" w:type="dxa"/>
            <w:hideMark/>
          </w:tcPr>
          <w:p w:rsidR="00B34AEA" w:rsidRPr="00D56954" w:rsidRDefault="00B34AEA" w:rsidP="00D56954">
            <w:pPr>
              <w:shd w:val="clear" w:color="auto" w:fill="FFFFFF"/>
              <w:ind w:right="57"/>
              <w:jc w:val="both"/>
              <w:rPr>
                <w:rFonts w:eastAsia="Times New Roman" w:cstheme="minorHAnsi"/>
                <w:color w:val="000000"/>
                <w:sz w:val="24"/>
                <w:szCs w:val="24"/>
                <w:lang w:eastAsia="ru-RU"/>
              </w:rPr>
            </w:pPr>
          </w:p>
        </w:tc>
      </w:tr>
    </w:tbl>
    <w:p w:rsidR="00A708A7" w:rsidRDefault="00A708A7" w:rsidP="00A708A7">
      <w:pPr>
        <w:shd w:val="clear" w:color="auto" w:fill="FFFFFF"/>
        <w:spacing w:after="0" w:line="306" w:lineRule="atLeast"/>
        <w:ind w:right="57"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B34AEA" w:rsidRPr="00551FF1">
        <w:rPr>
          <w:rFonts w:ascii="Times New Roman" w:eastAsia="Times New Roman" w:hAnsi="Times New Roman" w:cs="Times New Roman"/>
          <w:color w:val="000000"/>
          <w:sz w:val="24"/>
          <w:szCs w:val="24"/>
          <w:lang w:eastAsia="ru-RU"/>
        </w:rPr>
        <w:t>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B34AEA" w:rsidRPr="00551FF1" w:rsidRDefault="00A708A7" w:rsidP="00A708A7">
      <w:pPr>
        <w:shd w:val="clear" w:color="auto" w:fill="FFFFFF"/>
        <w:spacing w:after="0" w:line="306" w:lineRule="atLeast"/>
        <w:ind w:right="57"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B34AEA" w:rsidRPr="00551FF1">
        <w:rPr>
          <w:rFonts w:ascii="Times New Roman" w:eastAsia="Times New Roman" w:hAnsi="Times New Roman" w:cs="Times New Roman"/>
          <w:color w:val="000000"/>
          <w:sz w:val="24"/>
          <w:szCs w:val="24"/>
          <w:lang w:eastAsia="ru-RU"/>
        </w:rPr>
        <w:t>В случае признания нас победителями открытого конкурса, гарантируем заклю</w:t>
      </w:r>
      <w:r w:rsidR="008A2D60">
        <w:rPr>
          <w:rFonts w:ascii="Times New Roman" w:eastAsia="Times New Roman" w:hAnsi="Times New Roman" w:cs="Times New Roman"/>
          <w:color w:val="000000"/>
          <w:sz w:val="24"/>
          <w:szCs w:val="24"/>
          <w:lang w:eastAsia="ru-RU"/>
        </w:rPr>
        <w:t>чение концессионного соглашения</w:t>
      </w:r>
      <w:r w:rsidR="00B34AEA" w:rsidRPr="00551FF1">
        <w:rPr>
          <w:rFonts w:ascii="Times New Roman" w:eastAsia="Times New Roman" w:hAnsi="Times New Roman" w:cs="Times New Roman"/>
          <w:color w:val="000000"/>
          <w:sz w:val="24"/>
          <w:szCs w:val="24"/>
          <w:lang w:eastAsia="ru-RU"/>
        </w:rPr>
        <w:t xml:space="preserve"> в полном соответствии с условиями, которые мы представили</w:t>
      </w:r>
      <w:r w:rsidR="008A2D60">
        <w:rPr>
          <w:rFonts w:ascii="Times New Roman" w:eastAsia="Times New Roman" w:hAnsi="Times New Roman" w:cs="Times New Roman"/>
          <w:color w:val="000000"/>
          <w:sz w:val="24"/>
          <w:szCs w:val="24"/>
          <w:lang w:eastAsia="ru-RU"/>
        </w:rPr>
        <w:t xml:space="preserve"> в нашем конкурсном предложении</w:t>
      </w:r>
      <w:r w:rsidR="00B34AEA" w:rsidRPr="00551FF1">
        <w:rPr>
          <w:rFonts w:ascii="Times New Roman" w:eastAsia="Times New Roman" w:hAnsi="Times New Roman" w:cs="Times New Roman"/>
          <w:color w:val="000000"/>
          <w:sz w:val="24"/>
          <w:szCs w:val="24"/>
          <w:lang w:eastAsia="ru-RU"/>
        </w:rPr>
        <w:t xml:space="preserve"> и в других документах, предусмотренных конкурсной документацией.</w:t>
      </w:r>
    </w:p>
    <w:p w:rsidR="00B34AEA" w:rsidRPr="00A708A7" w:rsidRDefault="00B34AEA" w:rsidP="00A708A7">
      <w:pPr>
        <w:pStyle w:val="a3"/>
        <w:numPr>
          <w:ilvl w:val="0"/>
          <w:numId w:val="19"/>
        </w:numPr>
        <w:shd w:val="clear" w:color="auto" w:fill="FFFFFF"/>
        <w:spacing w:after="0" w:line="240" w:lineRule="auto"/>
        <w:ind w:right="57"/>
        <w:jc w:val="both"/>
        <w:rPr>
          <w:rFonts w:ascii="Times New Roman" w:eastAsia="Times New Roman" w:hAnsi="Times New Roman" w:cs="Times New Roman"/>
          <w:color w:val="000000"/>
          <w:sz w:val="24"/>
          <w:szCs w:val="24"/>
          <w:lang w:eastAsia="ru-RU"/>
        </w:rPr>
      </w:pPr>
      <w:r w:rsidRPr="00A708A7">
        <w:rPr>
          <w:rFonts w:ascii="Times New Roman" w:eastAsia="Times New Roman" w:hAnsi="Times New Roman" w:cs="Times New Roman"/>
          <w:color w:val="000000"/>
          <w:sz w:val="24"/>
          <w:szCs w:val="24"/>
          <w:lang w:eastAsia="ru-RU"/>
        </w:rPr>
        <w:t>Нам разъяснено и понятно, что:</w:t>
      </w:r>
    </w:p>
    <w:p w:rsidR="00B34AEA" w:rsidRPr="00551FF1" w:rsidRDefault="00B34AEA" w:rsidP="00A708A7">
      <w:pPr>
        <w:shd w:val="clear" w:color="auto" w:fill="FFFFFF"/>
        <w:spacing w:after="0" w:line="306" w:lineRule="atLeast"/>
        <w:ind w:right="57" w:firstLine="709"/>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заключение концессионного соглашения является для победителя открытого конкурса обязательным;</w:t>
      </w:r>
    </w:p>
    <w:p w:rsidR="00B34AEA" w:rsidRPr="00551FF1" w:rsidRDefault="00B34AEA" w:rsidP="00A708A7">
      <w:pPr>
        <w:shd w:val="clear" w:color="auto" w:fill="FFFFFF"/>
        <w:spacing w:after="0" w:line="306" w:lineRule="atLeast"/>
        <w:ind w:right="57" w:firstLine="709"/>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B34AEA" w:rsidRPr="00551FF1" w:rsidRDefault="00B34AEA" w:rsidP="00A708A7">
      <w:pPr>
        <w:shd w:val="clear" w:color="auto" w:fill="FFFFFF"/>
        <w:spacing w:after="0" w:line="306" w:lineRule="atLeast"/>
        <w:ind w:right="57" w:firstLine="709"/>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B34AEA" w:rsidRPr="00551FF1" w:rsidRDefault="00B34AEA" w:rsidP="00A708A7">
      <w:pPr>
        <w:shd w:val="clear" w:color="auto" w:fill="FFFFFF"/>
        <w:spacing w:after="0" w:line="306" w:lineRule="atLeast"/>
        <w:ind w:right="57" w:firstLine="709"/>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
    <w:p w:rsidR="00A708A7" w:rsidRDefault="00B34AEA" w:rsidP="00D56954">
      <w:pPr>
        <w:shd w:val="clear" w:color="auto" w:fill="FFFFFF"/>
        <w:spacing w:after="0" w:line="301" w:lineRule="atLeast"/>
        <w:ind w:right="57" w:firstLine="709"/>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затребовать у нас представления в срок, установленный в конкурсной </w:t>
      </w:r>
      <w:r w:rsidR="00A708A7">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 xml:space="preserve">документации, </w:t>
      </w:r>
      <w:r w:rsidR="00A708A7">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 xml:space="preserve">и </w:t>
      </w:r>
      <w:r w:rsidR="00A708A7">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 xml:space="preserve">в </w:t>
      </w:r>
      <w:r w:rsidR="00A708A7">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 xml:space="preserve">письменном </w:t>
      </w:r>
      <w:r w:rsidR="00A708A7">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 xml:space="preserve">(устном) </w:t>
      </w:r>
      <w:r w:rsidR="00A708A7">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виде</w:t>
      </w:r>
      <w:r w:rsidR="00A708A7">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 xml:space="preserve"> </w:t>
      </w:r>
      <w:r w:rsidR="00A708A7">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разъяснений</w:t>
      </w:r>
      <w:r w:rsidR="00A708A7">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 xml:space="preserve"> </w:t>
      </w:r>
      <w:r w:rsidR="00A708A7">
        <w:rPr>
          <w:rFonts w:ascii="Times New Roman" w:eastAsia="Times New Roman" w:hAnsi="Times New Roman" w:cs="Times New Roman"/>
          <w:color w:val="000000"/>
          <w:sz w:val="24"/>
          <w:szCs w:val="24"/>
          <w:lang w:eastAsia="ru-RU"/>
        </w:rPr>
        <w:t xml:space="preserve"> </w:t>
      </w:r>
      <w:r w:rsidRPr="00551FF1">
        <w:rPr>
          <w:rFonts w:ascii="Times New Roman" w:eastAsia="Times New Roman" w:hAnsi="Times New Roman" w:cs="Times New Roman"/>
          <w:color w:val="000000"/>
          <w:sz w:val="24"/>
          <w:szCs w:val="24"/>
          <w:lang w:eastAsia="ru-RU"/>
        </w:rPr>
        <w:t xml:space="preserve">положений </w:t>
      </w:r>
    </w:p>
    <w:p w:rsidR="00A708A7" w:rsidRDefault="00B34AEA" w:rsidP="00A708A7">
      <w:pPr>
        <w:shd w:val="clear" w:color="auto" w:fill="FFFFFF"/>
        <w:spacing w:after="0" w:line="301" w:lineRule="atLeast"/>
        <w:ind w:right="57"/>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lastRenderedPageBreak/>
        <w:t>документов и материалов, содержащихся в составе нашего конкурсного предложения.</w:t>
      </w:r>
    </w:p>
    <w:p w:rsidR="00B34AEA" w:rsidRPr="00A708A7" w:rsidRDefault="00A708A7" w:rsidP="00A708A7">
      <w:pPr>
        <w:shd w:val="clear" w:color="auto" w:fill="FFFFFF"/>
        <w:spacing w:after="0" w:line="301" w:lineRule="atLeast"/>
        <w:ind w:right="57"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B34AEA" w:rsidRPr="00A708A7">
        <w:rPr>
          <w:rFonts w:ascii="Times New Roman" w:eastAsia="Times New Roman" w:hAnsi="Times New Roman" w:cs="Times New Roman"/>
          <w:color w:val="000000"/>
          <w:sz w:val="24"/>
          <w:szCs w:val="24"/>
          <w:lang w:eastAsia="ru-RU"/>
        </w:rPr>
        <w:t xml:space="preserve">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00B34AEA" w:rsidRPr="00A708A7">
        <w:rPr>
          <w:rFonts w:ascii="Times New Roman" w:eastAsia="Times New Roman" w:hAnsi="Times New Roman" w:cs="Times New Roman"/>
          <w:color w:val="000000"/>
          <w:sz w:val="24"/>
          <w:szCs w:val="24"/>
          <w:lang w:eastAsia="ru-RU"/>
        </w:rPr>
        <w:t>уполномочен</w:t>
      </w:r>
      <w:proofErr w:type="gramEnd"/>
      <w:r w:rsidR="00B34AEA" w:rsidRPr="00A708A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_______________________________________________________________.</w:t>
      </w:r>
    </w:p>
    <w:p w:rsidR="00B34AEA" w:rsidRPr="00A708A7" w:rsidRDefault="00B34AEA" w:rsidP="00A708A7">
      <w:pPr>
        <w:shd w:val="clear" w:color="auto" w:fill="FFFFFF"/>
        <w:spacing w:after="0" w:line="301" w:lineRule="atLeast"/>
        <w:ind w:right="57"/>
        <w:jc w:val="center"/>
        <w:rPr>
          <w:rFonts w:ascii="Times New Roman" w:eastAsia="Times New Roman" w:hAnsi="Times New Roman" w:cs="Times New Roman"/>
          <w:color w:val="000000"/>
          <w:sz w:val="18"/>
          <w:szCs w:val="24"/>
          <w:lang w:eastAsia="ru-RU"/>
        </w:rPr>
      </w:pPr>
      <w:r w:rsidRPr="00A708A7">
        <w:rPr>
          <w:rFonts w:ascii="Times New Roman" w:eastAsia="Times New Roman" w:hAnsi="Times New Roman" w:cs="Times New Roman"/>
          <w:color w:val="000000"/>
          <w:sz w:val="18"/>
          <w:szCs w:val="24"/>
          <w:lang w:eastAsia="ru-RU"/>
        </w:rPr>
        <w:t>(контактная информация об уполномоченном лице)</w:t>
      </w:r>
    </w:p>
    <w:p w:rsidR="00B34AEA" w:rsidRPr="00551FF1" w:rsidRDefault="00B34AEA" w:rsidP="00D56954">
      <w:pPr>
        <w:shd w:val="clear" w:color="auto" w:fill="FFFFFF"/>
        <w:spacing w:after="0" w:line="306" w:lineRule="atLeast"/>
        <w:ind w:right="57" w:firstLine="709"/>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Все сведения о проведении открытого конкурса просим сообщать указанному уполномоченному лицу.</w:t>
      </w:r>
    </w:p>
    <w:p w:rsidR="00B34AEA" w:rsidRPr="00551FF1" w:rsidRDefault="00B34AEA" w:rsidP="00A708A7">
      <w:pPr>
        <w:shd w:val="clear" w:color="auto" w:fill="FFFFFF"/>
        <w:spacing w:after="0" w:line="240" w:lineRule="auto"/>
        <w:ind w:right="57" w:firstLine="709"/>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8. Юридический и фактический адреса, факс, банковские реквизиты:</w:t>
      </w:r>
      <w:r w:rsidR="008A2D60">
        <w:rPr>
          <w:rFonts w:ascii="Times New Roman" w:eastAsia="Times New Roman" w:hAnsi="Times New Roman" w:cs="Times New Roman"/>
          <w:color w:val="000000"/>
          <w:sz w:val="24"/>
          <w:szCs w:val="24"/>
          <w:lang w:eastAsia="ru-RU"/>
        </w:rPr>
        <w:t xml:space="preserve"> ___________________________________________________________________________.</w:t>
      </w:r>
    </w:p>
    <w:p w:rsidR="00B34AEA" w:rsidRPr="00551FF1" w:rsidRDefault="00B34AEA" w:rsidP="00A708A7">
      <w:pPr>
        <w:shd w:val="clear" w:color="auto" w:fill="FFFFFF"/>
        <w:spacing w:after="0" w:line="240" w:lineRule="auto"/>
        <w:ind w:right="57" w:firstLine="709"/>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Адрес электронной почты</w:t>
      </w:r>
      <w:r w:rsidR="008A2D60">
        <w:rPr>
          <w:rFonts w:ascii="Times New Roman" w:eastAsia="Times New Roman" w:hAnsi="Times New Roman" w:cs="Times New Roman"/>
          <w:color w:val="000000"/>
          <w:sz w:val="24"/>
          <w:szCs w:val="24"/>
          <w:lang w:eastAsia="ru-RU"/>
        </w:rPr>
        <w:t>:______________________________________________.</w:t>
      </w:r>
    </w:p>
    <w:p w:rsidR="00B34AEA" w:rsidRPr="00551FF1" w:rsidRDefault="00B34AEA" w:rsidP="00A708A7">
      <w:pPr>
        <w:shd w:val="clear" w:color="auto" w:fill="FFFFFF"/>
        <w:spacing w:after="0" w:line="240" w:lineRule="auto"/>
        <w:ind w:right="57" w:firstLine="709"/>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9. Корреспонденцию в наш адрес просим направлять по адресу:</w:t>
      </w:r>
      <w:r w:rsidR="008A2D60">
        <w:rPr>
          <w:rFonts w:ascii="Times New Roman" w:eastAsia="Times New Roman" w:hAnsi="Times New Roman" w:cs="Times New Roman"/>
          <w:color w:val="000000"/>
          <w:sz w:val="24"/>
          <w:szCs w:val="24"/>
          <w:lang w:eastAsia="ru-RU"/>
        </w:rPr>
        <w:t>____________________________________________________________________.</w:t>
      </w:r>
    </w:p>
    <w:p w:rsidR="00B34AEA" w:rsidRPr="00551FF1" w:rsidRDefault="00B34AEA" w:rsidP="00A708A7">
      <w:pPr>
        <w:shd w:val="clear" w:color="auto" w:fill="FFFFFF"/>
        <w:spacing w:after="0" w:line="312" w:lineRule="atLeast"/>
        <w:ind w:right="57" w:firstLine="709"/>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10. К настоящему конкурсному предложению прилагаются документы согласно </w:t>
      </w:r>
      <w:r w:rsidR="008A2D60">
        <w:rPr>
          <w:rFonts w:ascii="Times New Roman" w:eastAsia="Times New Roman" w:hAnsi="Times New Roman" w:cs="Times New Roman"/>
          <w:color w:val="000000"/>
          <w:sz w:val="24"/>
          <w:szCs w:val="24"/>
          <w:lang w:eastAsia="ru-RU"/>
        </w:rPr>
        <w:t>о</w:t>
      </w:r>
      <w:r w:rsidRPr="00551FF1">
        <w:rPr>
          <w:rFonts w:ascii="Times New Roman" w:eastAsia="Times New Roman" w:hAnsi="Times New Roman" w:cs="Times New Roman"/>
          <w:color w:val="000000"/>
          <w:sz w:val="24"/>
          <w:szCs w:val="24"/>
          <w:lang w:eastAsia="ru-RU"/>
        </w:rPr>
        <w:t>писи на ____ листах.</w:t>
      </w:r>
    </w:p>
    <w:p w:rsidR="008A2D60" w:rsidRDefault="008A2D60" w:rsidP="00A708A7">
      <w:pPr>
        <w:shd w:val="clear" w:color="auto" w:fill="FFFFFF"/>
        <w:spacing w:after="0" w:line="240" w:lineRule="auto"/>
        <w:ind w:right="57" w:firstLine="709"/>
        <w:jc w:val="both"/>
        <w:rPr>
          <w:rFonts w:ascii="Times New Roman" w:eastAsia="Times New Roman" w:hAnsi="Times New Roman" w:cs="Times New Roman"/>
          <w:color w:val="000000"/>
          <w:sz w:val="24"/>
          <w:szCs w:val="24"/>
          <w:lang w:eastAsia="ru-RU"/>
        </w:rPr>
      </w:pPr>
    </w:p>
    <w:p w:rsidR="00B34AEA" w:rsidRPr="00551FF1" w:rsidRDefault="00B34AEA" w:rsidP="00A708A7">
      <w:pPr>
        <w:shd w:val="clear" w:color="auto" w:fill="FFFFFF"/>
        <w:spacing w:after="0" w:line="240" w:lineRule="auto"/>
        <w:ind w:right="57" w:firstLine="709"/>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Участник конкурса: </w:t>
      </w:r>
    </w:p>
    <w:p w:rsidR="008A2D60" w:rsidRDefault="008A2D60" w:rsidP="00A708A7">
      <w:pPr>
        <w:shd w:val="clear" w:color="auto" w:fill="FFFFFF"/>
        <w:spacing w:after="0" w:line="240" w:lineRule="auto"/>
        <w:ind w:right="57" w:firstLine="709"/>
        <w:jc w:val="both"/>
        <w:rPr>
          <w:rFonts w:ascii="Times New Roman" w:eastAsia="Times New Roman" w:hAnsi="Times New Roman" w:cs="Times New Roman"/>
          <w:color w:val="000000"/>
          <w:sz w:val="24"/>
          <w:szCs w:val="24"/>
          <w:lang w:eastAsia="ru-RU"/>
        </w:rPr>
      </w:pPr>
    </w:p>
    <w:p w:rsidR="00B34AEA" w:rsidRPr="00551FF1" w:rsidRDefault="00B34AEA" w:rsidP="00A708A7">
      <w:pPr>
        <w:shd w:val="clear" w:color="auto" w:fill="FFFFFF"/>
        <w:spacing w:after="0" w:line="240" w:lineRule="auto"/>
        <w:ind w:right="57" w:firstLine="709"/>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Руководитель юридического лица (Ф.И.О.)</w:t>
      </w:r>
    </w:p>
    <w:p w:rsidR="00B34AEA" w:rsidRPr="008A2D60" w:rsidRDefault="008A2D60" w:rsidP="00A708A7">
      <w:pPr>
        <w:shd w:val="clear" w:color="auto" w:fill="FFFFFF"/>
        <w:spacing w:after="0" w:line="240" w:lineRule="auto"/>
        <w:ind w:right="57" w:firstLine="709"/>
        <w:jc w:val="both"/>
        <w:rPr>
          <w:rFonts w:ascii="Times New Roman" w:eastAsia="Times New Roman" w:hAnsi="Times New Roman" w:cs="Times New Roman"/>
          <w:color w:val="000000"/>
          <w:szCs w:val="24"/>
          <w:lang w:eastAsia="ru-RU"/>
        </w:rPr>
      </w:pPr>
      <w:r w:rsidRPr="008A2D60">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 xml:space="preserve">                 (</w:t>
      </w:r>
      <w:r w:rsidRPr="008A2D60">
        <w:rPr>
          <w:rFonts w:ascii="Times New Roman" w:eastAsia="Times New Roman" w:hAnsi="Times New Roman" w:cs="Times New Roman"/>
          <w:color w:val="000000"/>
          <w:szCs w:val="24"/>
          <w:lang w:eastAsia="ru-RU"/>
        </w:rPr>
        <w:t>подпись и</w:t>
      </w:r>
      <w:r w:rsidR="00B34AEA" w:rsidRPr="008A2D60">
        <w:rPr>
          <w:rFonts w:ascii="Times New Roman" w:eastAsia="Times New Roman" w:hAnsi="Times New Roman" w:cs="Times New Roman"/>
          <w:color w:val="000000"/>
          <w:szCs w:val="24"/>
          <w:lang w:eastAsia="ru-RU"/>
        </w:rPr>
        <w:t xml:space="preserve"> печать</w:t>
      </w:r>
      <w:r>
        <w:rPr>
          <w:rFonts w:ascii="Times New Roman" w:eastAsia="Times New Roman" w:hAnsi="Times New Roman" w:cs="Times New Roman"/>
          <w:color w:val="000000"/>
          <w:szCs w:val="24"/>
          <w:lang w:eastAsia="ru-RU"/>
        </w:rPr>
        <w:t>)</w:t>
      </w:r>
    </w:p>
    <w:p w:rsidR="007D010E" w:rsidRDefault="00665A1E" w:rsidP="00A708A7">
      <w:pPr>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7D010E" w:rsidRPr="00551FF1" w:rsidRDefault="008A2D60" w:rsidP="008A2D60">
      <w:pPr>
        <w:shd w:val="clear" w:color="auto" w:fill="FFFFFF"/>
        <w:spacing w:after="0" w:line="312" w:lineRule="atLeast"/>
        <w:ind w:firstLine="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Форма № 6 – о</w:t>
      </w:r>
      <w:r w:rsidR="007D010E" w:rsidRPr="00551FF1">
        <w:rPr>
          <w:rFonts w:ascii="Times New Roman" w:eastAsia="Times New Roman" w:hAnsi="Times New Roman" w:cs="Times New Roman"/>
          <w:color w:val="000000"/>
          <w:sz w:val="24"/>
          <w:szCs w:val="24"/>
          <w:lang w:eastAsia="ru-RU"/>
        </w:rPr>
        <w:t xml:space="preserve">пись документов, представляемых участником открытого конкурса </w:t>
      </w:r>
      <w:r>
        <w:rPr>
          <w:rFonts w:ascii="Times New Roman" w:eastAsia="Times New Roman" w:hAnsi="Times New Roman" w:cs="Times New Roman"/>
          <w:color w:val="000000"/>
          <w:sz w:val="24"/>
          <w:szCs w:val="24"/>
          <w:lang w:eastAsia="ru-RU"/>
        </w:rPr>
        <w:t>для участия в открытом конкурсе</w:t>
      </w:r>
    </w:p>
    <w:p w:rsidR="008A2D60" w:rsidRDefault="008A2D60" w:rsidP="008A2D6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A2D60" w:rsidRPr="00551FF1" w:rsidRDefault="007D010E" w:rsidP="008A2D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ОПИСЬ ДОКУМЕНТОВ,</w:t>
      </w:r>
    </w:p>
    <w:p w:rsidR="007D010E" w:rsidRDefault="007D010E" w:rsidP="008A2D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на право заключения концессионного соглашения в отношении объектов теплоснабжения</w:t>
      </w:r>
    </w:p>
    <w:p w:rsidR="008A2D60" w:rsidRPr="00551FF1" w:rsidRDefault="008A2D60" w:rsidP="008A2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D010E" w:rsidRPr="00551FF1" w:rsidRDefault="007D010E" w:rsidP="008A2D60">
      <w:pPr>
        <w:shd w:val="clear" w:color="auto" w:fill="FFFFFF"/>
        <w:spacing w:after="0" w:line="272" w:lineRule="atLeast"/>
        <w:ind w:firstLine="703"/>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i/>
          <w:iCs/>
          <w:color w:val="000000"/>
          <w:sz w:val="24"/>
          <w:szCs w:val="24"/>
          <w:lang w:eastAsia="ru-RU"/>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p w:rsidR="007D010E" w:rsidRPr="00551FF1" w:rsidRDefault="007D010E" w:rsidP="008A2D60">
      <w:pPr>
        <w:shd w:val="clear" w:color="auto" w:fill="FFFFFF"/>
        <w:spacing w:after="0" w:line="272" w:lineRule="atLeast"/>
        <w:ind w:firstLine="703"/>
        <w:jc w:val="both"/>
        <w:rPr>
          <w:rFonts w:ascii="Times New Roman" w:eastAsia="Times New Roman" w:hAnsi="Times New Roman" w:cs="Times New Roman"/>
          <w:color w:val="000000"/>
          <w:sz w:val="24"/>
          <w:szCs w:val="24"/>
          <w:lang w:eastAsia="ru-RU"/>
        </w:rPr>
      </w:pPr>
    </w:p>
    <w:tbl>
      <w:tblPr>
        <w:tblStyle w:val="af8"/>
        <w:tblW w:w="9072" w:type="dxa"/>
        <w:tblInd w:w="108" w:type="dxa"/>
        <w:tblLayout w:type="fixed"/>
        <w:tblLook w:val="04A0"/>
      </w:tblPr>
      <w:tblGrid>
        <w:gridCol w:w="945"/>
        <w:gridCol w:w="6426"/>
        <w:gridCol w:w="1701"/>
      </w:tblGrid>
      <w:tr w:rsidR="007D010E" w:rsidRPr="00551FF1" w:rsidTr="008A2D60">
        <w:trPr>
          <w:trHeight w:val="795"/>
        </w:trPr>
        <w:tc>
          <w:tcPr>
            <w:tcW w:w="945" w:type="dxa"/>
            <w:hideMark/>
          </w:tcPr>
          <w:p w:rsidR="008A2D60" w:rsidRDefault="007D010E" w:rsidP="008A2D60">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2"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rgi.gov.ru/upload/docs/converted_content/temporary/notification/20150710/18eacf4d-d5dc-4929-8a93-5ba3dec4dd8e_html_m15ecd1a5.gif"/>
                          <pic:cNvPicPr>
                            <a:picLocks noChangeAspect="1" noChangeArrowheads="1"/>
                          </pic:cNvPicPr>
                        </pic:nvPicPr>
                        <pic:blipFill>
                          <a:blip r:embed="rId13"/>
                          <a:srcRect/>
                          <a:stretch>
                            <a:fillRect/>
                          </a:stretch>
                        </pic:blipFill>
                        <pic:spPr bwMode="auto">
                          <a:xfrm>
                            <a:off x="0" y="0"/>
                            <a:ext cx="3619500" cy="9525"/>
                          </a:xfrm>
                          <a:prstGeom prst="rect">
                            <a:avLst/>
                          </a:prstGeom>
                          <a:noFill/>
                          <a:ln w="9525">
                            <a:noFill/>
                            <a:miter lim="800000"/>
                            <a:headEnd/>
                            <a:tailEnd/>
                          </a:ln>
                        </pic:spPr>
                      </pic:pic>
                    </a:graphicData>
                  </a:graphic>
                </wp:anchor>
              </w:drawing>
            </w:r>
            <w:r w:rsidRPr="00551FF1">
              <w:rPr>
                <w:rFonts w:ascii="Times New Roman" w:eastAsia="Times New Roman" w:hAnsi="Times New Roman" w:cs="Times New Roman"/>
                <w:color w:val="000000"/>
                <w:sz w:val="24"/>
                <w:szCs w:val="24"/>
                <w:lang w:eastAsia="ru-RU"/>
              </w:rPr>
              <w:t>№</w:t>
            </w:r>
          </w:p>
          <w:p w:rsidR="007D010E" w:rsidRPr="00551FF1" w:rsidRDefault="007D010E" w:rsidP="008A2D60">
            <w:pPr>
              <w:shd w:val="clear" w:color="auto" w:fill="FFFFFF"/>
              <w:jc w:val="center"/>
              <w:rPr>
                <w:rFonts w:ascii="Times New Roman" w:eastAsia="Times New Roman" w:hAnsi="Times New Roman" w:cs="Times New Roman"/>
                <w:color w:val="000000"/>
                <w:sz w:val="24"/>
                <w:szCs w:val="24"/>
                <w:lang w:eastAsia="ru-RU"/>
              </w:rPr>
            </w:pPr>
            <w:proofErr w:type="gramStart"/>
            <w:r w:rsidRPr="00551FF1">
              <w:rPr>
                <w:rFonts w:ascii="Times New Roman" w:eastAsia="Times New Roman" w:hAnsi="Times New Roman" w:cs="Times New Roman"/>
                <w:color w:val="000000"/>
                <w:sz w:val="24"/>
                <w:szCs w:val="24"/>
                <w:lang w:eastAsia="ru-RU"/>
              </w:rPr>
              <w:t>п</w:t>
            </w:r>
            <w:proofErr w:type="gramEnd"/>
            <w:r w:rsidRPr="00551FF1">
              <w:rPr>
                <w:rFonts w:ascii="Times New Roman" w:eastAsia="Times New Roman" w:hAnsi="Times New Roman" w:cs="Times New Roman"/>
                <w:color w:val="000000"/>
                <w:sz w:val="24"/>
                <w:szCs w:val="24"/>
                <w:lang w:eastAsia="ru-RU"/>
              </w:rPr>
              <w:t>/п</w:t>
            </w:r>
          </w:p>
          <w:p w:rsidR="007D010E" w:rsidRPr="00551FF1" w:rsidRDefault="007D010E" w:rsidP="008A2D60">
            <w:pPr>
              <w:shd w:val="clear" w:color="auto" w:fill="FFFFFF"/>
              <w:jc w:val="center"/>
              <w:rPr>
                <w:rFonts w:ascii="Times New Roman" w:eastAsia="Times New Roman" w:hAnsi="Times New Roman" w:cs="Times New Roman"/>
                <w:color w:val="000000"/>
                <w:sz w:val="24"/>
                <w:szCs w:val="24"/>
                <w:lang w:eastAsia="ru-RU"/>
              </w:rPr>
            </w:pPr>
          </w:p>
        </w:tc>
        <w:tc>
          <w:tcPr>
            <w:tcW w:w="6426" w:type="dxa"/>
            <w:hideMark/>
          </w:tcPr>
          <w:p w:rsidR="007D010E" w:rsidRPr="00551FF1" w:rsidRDefault="007D010E" w:rsidP="008A2D60">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Наименование</w:t>
            </w:r>
          </w:p>
        </w:tc>
        <w:tc>
          <w:tcPr>
            <w:tcW w:w="1701" w:type="dxa"/>
            <w:hideMark/>
          </w:tcPr>
          <w:p w:rsidR="007D010E" w:rsidRPr="00551FF1" w:rsidRDefault="007D010E" w:rsidP="008A2D60">
            <w:pPr>
              <w:shd w:val="clear" w:color="auto" w:fill="FFFFFF"/>
              <w:jc w:val="center"/>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Кол-во страниц</w:t>
            </w:r>
          </w:p>
        </w:tc>
      </w:tr>
      <w:tr w:rsidR="007D010E" w:rsidRPr="00551FF1" w:rsidTr="008A2D60">
        <w:trPr>
          <w:trHeight w:val="568"/>
        </w:trPr>
        <w:tc>
          <w:tcPr>
            <w:tcW w:w="945" w:type="dxa"/>
            <w:hideMark/>
          </w:tcPr>
          <w:p w:rsidR="007D010E" w:rsidRPr="00551FF1" w:rsidRDefault="008A2D60" w:rsidP="008A2D60">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426" w:type="dxa"/>
            <w:hideMark/>
          </w:tcPr>
          <w:p w:rsidR="007D010E" w:rsidRPr="00551FF1" w:rsidRDefault="007D010E" w:rsidP="008A2D60">
            <w:pPr>
              <w:shd w:val="clear" w:color="auto" w:fill="FFFFFF"/>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Заверенное участником открытого конкурса предложение в двух экземпл</w:t>
            </w:r>
            <w:r w:rsidR="008A2D60">
              <w:rPr>
                <w:rFonts w:ascii="Times New Roman" w:eastAsia="Times New Roman" w:hAnsi="Times New Roman" w:cs="Times New Roman"/>
                <w:color w:val="000000"/>
                <w:sz w:val="24"/>
                <w:szCs w:val="24"/>
                <w:lang w:eastAsia="ru-RU"/>
              </w:rPr>
              <w:t>ярах (оригинал и копия)</w:t>
            </w:r>
          </w:p>
        </w:tc>
        <w:tc>
          <w:tcPr>
            <w:tcW w:w="1701" w:type="dxa"/>
            <w:hideMark/>
          </w:tcPr>
          <w:p w:rsidR="007D010E" w:rsidRPr="00551FF1" w:rsidRDefault="007D010E" w:rsidP="008A2D60">
            <w:pPr>
              <w:shd w:val="clear" w:color="auto" w:fill="FFFFFF"/>
              <w:jc w:val="both"/>
              <w:rPr>
                <w:rFonts w:ascii="Times New Roman" w:eastAsia="Times New Roman" w:hAnsi="Times New Roman" w:cs="Times New Roman"/>
                <w:color w:val="000000"/>
                <w:sz w:val="24"/>
                <w:szCs w:val="24"/>
                <w:lang w:eastAsia="ru-RU"/>
              </w:rPr>
            </w:pPr>
          </w:p>
        </w:tc>
      </w:tr>
      <w:tr w:rsidR="007D010E" w:rsidRPr="00551FF1" w:rsidTr="008A2D60">
        <w:trPr>
          <w:trHeight w:val="2721"/>
        </w:trPr>
        <w:tc>
          <w:tcPr>
            <w:tcW w:w="945" w:type="dxa"/>
            <w:hideMark/>
          </w:tcPr>
          <w:p w:rsidR="007D010E" w:rsidRPr="00551FF1" w:rsidRDefault="008A2D60" w:rsidP="008A2D60">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426" w:type="dxa"/>
            <w:hideMark/>
          </w:tcPr>
          <w:p w:rsidR="007D010E" w:rsidRPr="00551FF1" w:rsidRDefault="009336F8" w:rsidP="008A2D60">
            <w:pPr>
              <w:tabs>
                <w:tab w:val="left" w:pos="1134"/>
              </w:tabs>
              <w:autoSpaceDE w:val="0"/>
              <w:autoSpaceDN w:val="0"/>
              <w:adjustRightInd w:val="0"/>
              <w:jc w:val="both"/>
              <w:rPr>
                <w:rFonts w:ascii="Times New Roman" w:hAnsi="Times New Roman" w:cs="Times New Roman"/>
                <w:sz w:val="24"/>
                <w:szCs w:val="24"/>
              </w:rPr>
            </w:pPr>
            <w:r w:rsidRPr="00551FF1">
              <w:rPr>
                <w:rFonts w:ascii="Times New Roman" w:hAnsi="Times New Roman" w:cs="Times New Roman"/>
                <w:sz w:val="24"/>
                <w:szCs w:val="24"/>
              </w:rPr>
              <w:t xml:space="preserve">Перечень </w:t>
            </w:r>
            <w:r w:rsidR="00A80179" w:rsidRPr="00551FF1">
              <w:rPr>
                <w:rFonts w:ascii="Times New Roman" w:hAnsi="Times New Roman" w:cs="Times New Roman"/>
                <w:sz w:val="24"/>
                <w:szCs w:val="24"/>
              </w:rPr>
              <w:t>мероприяти</w:t>
            </w:r>
            <w:r w:rsidRPr="00551FF1">
              <w:rPr>
                <w:rFonts w:ascii="Times New Roman" w:hAnsi="Times New Roman" w:cs="Times New Roman"/>
                <w:sz w:val="24"/>
                <w:szCs w:val="24"/>
              </w:rPr>
              <w:t>й</w:t>
            </w:r>
            <w:r w:rsidR="00A80179" w:rsidRPr="00551FF1">
              <w:rPr>
                <w:rFonts w:ascii="Times New Roman" w:hAnsi="Times New Roman" w:cs="Times New Roman"/>
                <w:sz w:val="24"/>
                <w:szCs w:val="24"/>
              </w:rPr>
              <w:t xml:space="preserve"> реконструкции объекта концессио</w:t>
            </w:r>
            <w:r w:rsidRPr="00551FF1">
              <w:rPr>
                <w:rFonts w:ascii="Times New Roman" w:hAnsi="Times New Roman" w:cs="Times New Roman"/>
                <w:sz w:val="24"/>
                <w:szCs w:val="24"/>
              </w:rPr>
              <w:t>нного соглашения, обеспечивающих</w:t>
            </w:r>
            <w:r w:rsidR="00A80179" w:rsidRPr="00551FF1">
              <w:rPr>
                <w:rFonts w:ascii="Times New Roman" w:hAnsi="Times New Roman" w:cs="Times New Roman"/>
                <w:sz w:val="24"/>
                <w:szCs w:val="24"/>
              </w:rPr>
              <w:t xml:space="preserve"> достижение предусмотренных заданием </w:t>
            </w:r>
            <w:proofErr w:type="spellStart"/>
            <w:r w:rsidR="00A80179" w:rsidRPr="00551FF1">
              <w:rPr>
                <w:rFonts w:ascii="Times New Roman" w:hAnsi="Times New Roman" w:cs="Times New Roman"/>
                <w:sz w:val="24"/>
                <w:szCs w:val="24"/>
              </w:rPr>
              <w:t>Концедента</w:t>
            </w:r>
            <w:proofErr w:type="spellEnd"/>
            <w:r w:rsidR="00A80179" w:rsidRPr="00551FF1">
              <w:rPr>
                <w:rFonts w:ascii="Times New Roman" w:hAnsi="Times New Roman" w:cs="Times New Roman"/>
                <w:sz w:val="24"/>
                <w:szCs w:val="24"/>
              </w:rPr>
              <w:t xml:space="preserve"> целей и минимально допустимых плановых значений показателей деятельности Концессионера, </w:t>
            </w:r>
            <w:r w:rsidRPr="00551FF1">
              <w:rPr>
                <w:rFonts w:ascii="Times New Roman" w:hAnsi="Times New Roman" w:cs="Times New Roman"/>
                <w:sz w:val="24"/>
                <w:szCs w:val="24"/>
              </w:rPr>
              <w:t xml:space="preserve">с </w:t>
            </w:r>
            <w:r w:rsidRPr="00551FF1">
              <w:rPr>
                <w:rFonts w:ascii="Times New Roman" w:eastAsia="Times New Roman" w:hAnsi="Times New Roman" w:cs="Times New Roman"/>
                <w:color w:val="000000"/>
                <w:sz w:val="24"/>
                <w:szCs w:val="24"/>
                <w:lang w:eastAsia="ru-RU"/>
              </w:rPr>
              <w:t>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701" w:type="dxa"/>
            <w:hideMark/>
          </w:tcPr>
          <w:p w:rsidR="007D010E" w:rsidRPr="00551FF1" w:rsidRDefault="007D010E" w:rsidP="008A2D60">
            <w:pPr>
              <w:shd w:val="clear" w:color="auto" w:fill="FFFFFF"/>
              <w:jc w:val="both"/>
              <w:rPr>
                <w:rFonts w:ascii="Times New Roman" w:eastAsia="Times New Roman" w:hAnsi="Times New Roman" w:cs="Times New Roman"/>
                <w:color w:val="000000"/>
                <w:sz w:val="24"/>
                <w:szCs w:val="24"/>
                <w:lang w:eastAsia="ru-RU"/>
              </w:rPr>
            </w:pPr>
          </w:p>
        </w:tc>
      </w:tr>
    </w:tbl>
    <w:p w:rsidR="007D010E" w:rsidRDefault="007D010E" w:rsidP="008A2D60">
      <w:pPr>
        <w:spacing w:after="0" w:line="240" w:lineRule="auto"/>
        <w:rPr>
          <w:rFonts w:ascii="Times New Roman" w:eastAsia="Times New Roman" w:hAnsi="Times New Roman" w:cs="Times New Roman"/>
          <w:sz w:val="24"/>
          <w:szCs w:val="24"/>
          <w:lang w:eastAsia="ru-RU"/>
        </w:rPr>
      </w:pPr>
    </w:p>
    <w:p w:rsidR="008A2D60" w:rsidRPr="00551FF1" w:rsidRDefault="008A2D60" w:rsidP="008A2D60">
      <w:pPr>
        <w:spacing w:after="0" w:line="240" w:lineRule="auto"/>
        <w:rPr>
          <w:rFonts w:ascii="Times New Roman" w:eastAsia="Times New Roman" w:hAnsi="Times New Roman" w:cs="Times New Roman"/>
          <w:sz w:val="24"/>
          <w:szCs w:val="24"/>
          <w:lang w:eastAsia="ru-RU"/>
        </w:rPr>
      </w:pPr>
    </w:p>
    <w:p w:rsidR="009336F8" w:rsidRPr="00551FF1" w:rsidRDefault="009336F8" w:rsidP="008A2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Участник конкурса: </w:t>
      </w:r>
    </w:p>
    <w:p w:rsidR="008A2D60" w:rsidRDefault="008A2D60" w:rsidP="008A2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336F8" w:rsidRPr="00551FF1" w:rsidRDefault="009336F8" w:rsidP="008A2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Руководитель ________________(Ф.И.О.)</w:t>
      </w:r>
    </w:p>
    <w:p w:rsidR="009336F8" w:rsidRPr="008A2D60" w:rsidRDefault="008A2D60" w:rsidP="008A2D60">
      <w:pPr>
        <w:shd w:val="clear" w:color="auto" w:fill="FFFFFF"/>
        <w:spacing w:after="0" w:line="240" w:lineRule="auto"/>
        <w:ind w:firstLine="663"/>
        <w:jc w:val="both"/>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4"/>
          <w:szCs w:val="24"/>
          <w:lang w:eastAsia="ru-RU"/>
        </w:rPr>
        <w:t xml:space="preserve">              </w:t>
      </w:r>
      <w:r w:rsidR="009336F8" w:rsidRPr="008A2D60">
        <w:rPr>
          <w:rFonts w:ascii="Times New Roman" w:eastAsia="Times New Roman" w:hAnsi="Times New Roman" w:cs="Times New Roman"/>
          <w:color w:val="000000"/>
          <w:sz w:val="20"/>
          <w:szCs w:val="24"/>
          <w:lang w:eastAsia="ru-RU"/>
        </w:rPr>
        <w:t>(подпись и печать)</w:t>
      </w:r>
    </w:p>
    <w:p w:rsidR="009336F8" w:rsidRPr="00F2178C" w:rsidRDefault="009336F8" w:rsidP="008A2D60">
      <w:pPr>
        <w:spacing w:after="0" w:line="240" w:lineRule="auto"/>
        <w:rPr>
          <w:rFonts w:ascii="Times New Roman" w:eastAsia="Times New Roman" w:hAnsi="Times New Roman" w:cs="Times New Roman"/>
          <w:sz w:val="24"/>
          <w:szCs w:val="24"/>
          <w:lang w:eastAsia="ru-RU"/>
        </w:rPr>
      </w:pPr>
    </w:p>
    <w:p w:rsidR="007D010E" w:rsidRDefault="007D010E">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8C7232" w:rsidRPr="00551FF1" w:rsidRDefault="008A2D60" w:rsidP="008A2D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Форма № 7 – с</w:t>
      </w:r>
      <w:r w:rsidR="00665A1E" w:rsidRPr="00551FF1">
        <w:rPr>
          <w:rFonts w:ascii="Times New Roman" w:eastAsia="Times New Roman" w:hAnsi="Times New Roman" w:cs="Times New Roman"/>
          <w:color w:val="000000"/>
          <w:sz w:val="24"/>
          <w:szCs w:val="24"/>
          <w:lang w:eastAsia="ru-RU"/>
        </w:rPr>
        <w:t xml:space="preserve">опроводительное </w:t>
      </w:r>
      <w:r w:rsidR="00665A1E"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B34AEA" w:rsidRPr="00551FF1" w:rsidRDefault="00B34AEA" w:rsidP="008A2D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665A1E" w:rsidRPr="00551FF1" w:rsidRDefault="008A2D60" w:rsidP="008A2D6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 _________ 20__ г.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w:t>
      </w:r>
      <w:r w:rsidR="00665A1E" w:rsidRPr="00551FF1">
        <w:rPr>
          <w:rFonts w:ascii="Times New Roman" w:eastAsia="Times New Roman" w:hAnsi="Times New Roman" w:cs="Times New Roman"/>
          <w:color w:val="000000"/>
          <w:sz w:val="24"/>
          <w:szCs w:val="24"/>
          <w:lang w:eastAsia="ru-RU"/>
        </w:rPr>
        <w:t>В конкурсную комиссию</w:t>
      </w:r>
    </w:p>
    <w:p w:rsidR="00665A1E" w:rsidRPr="00551FF1" w:rsidRDefault="00665A1E" w:rsidP="008A2D60">
      <w:pPr>
        <w:pStyle w:val="21"/>
        <w:tabs>
          <w:tab w:val="left" w:pos="993"/>
          <w:tab w:val="left" w:pos="1134"/>
        </w:tabs>
        <w:autoSpaceDE w:val="0"/>
        <w:autoSpaceDN w:val="0"/>
        <w:adjustRightInd w:val="0"/>
        <w:spacing w:after="0" w:line="240" w:lineRule="auto"/>
        <w:ind w:left="567"/>
        <w:contextualSpacing w:val="0"/>
        <w:jc w:val="both"/>
        <w:rPr>
          <w:rFonts w:ascii="Times New Roman" w:hAnsi="Times New Roman"/>
          <w:lang w:eastAsia="ru-RU"/>
        </w:rPr>
      </w:pPr>
    </w:p>
    <w:p w:rsidR="00665A1E" w:rsidRPr="00551FF1" w:rsidRDefault="00665A1E" w:rsidP="008A2D60">
      <w:pPr>
        <w:pStyle w:val="21"/>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665A1E" w:rsidRPr="00551FF1" w:rsidRDefault="00665A1E" w:rsidP="008A2D60">
      <w:pPr>
        <w:pStyle w:val="21"/>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на право заключения концессионного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665A1E" w:rsidRPr="00551FF1" w:rsidRDefault="00665A1E" w:rsidP="008A2D60">
      <w:pPr>
        <w:pStyle w:val="21"/>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DE586D" w:rsidRPr="00551FF1" w:rsidRDefault="00665A1E" w:rsidP="008A2D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1FF1">
        <w:rPr>
          <w:rFonts w:ascii="Times New Roman" w:hAnsi="Times New Roman"/>
          <w:sz w:val="24"/>
          <w:szCs w:val="24"/>
          <w:lang w:eastAsia="ru-RU"/>
        </w:rPr>
        <w:t xml:space="preserve">Настоящим письмом </w:t>
      </w:r>
      <w:r w:rsidR="00DE586D" w:rsidRPr="00551FF1">
        <w:rPr>
          <w:rFonts w:ascii="Times New Roman" w:eastAsia="Times New Roman" w:hAnsi="Times New Roman" w:cs="Times New Roman"/>
          <w:color w:val="000000"/>
          <w:sz w:val="24"/>
          <w:szCs w:val="24"/>
          <w:lang w:eastAsia="ru-RU"/>
        </w:rPr>
        <w:t>(наименование участника открытого конкурса) в лице______________________</w:t>
      </w:r>
      <w:r w:rsidR="008A2D60">
        <w:rPr>
          <w:rFonts w:ascii="Times New Roman" w:eastAsia="Times New Roman" w:hAnsi="Times New Roman" w:cs="Times New Roman"/>
          <w:color w:val="000000"/>
          <w:sz w:val="24"/>
          <w:szCs w:val="24"/>
          <w:lang w:eastAsia="ru-RU"/>
        </w:rPr>
        <w:t>_________________________________________________</w:t>
      </w:r>
      <w:proofErr w:type="gramStart"/>
      <w:r w:rsidR="00DE586D" w:rsidRPr="00551FF1">
        <w:rPr>
          <w:rFonts w:ascii="Times New Roman" w:eastAsia="Times New Roman" w:hAnsi="Times New Roman" w:cs="Times New Roman"/>
          <w:color w:val="000000"/>
          <w:sz w:val="24"/>
          <w:szCs w:val="24"/>
          <w:lang w:eastAsia="ru-RU"/>
        </w:rPr>
        <w:t xml:space="preserve"> ,</w:t>
      </w:r>
      <w:proofErr w:type="gramEnd"/>
    </w:p>
    <w:p w:rsidR="00DE586D" w:rsidRPr="008A2D60" w:rsidRDefault="00DE586D" w:rsidP="008A2D60">
      <w:pPr>
        <w:shd w:val="clear" w:color="auto" w:fill="FFFFFF"/>
        <w:spacing w:after="0" w:line="240" w:lineRule="auto"/>
        <w:jc w:val="center"/>
        <w:rPr>
          <w:rFonts w:ascii="Times New Roman" w:eastAsia="Times New Roman" w:hAnsi="Times New Roman" w:cs="Times New Roman"/>
          <w:color w:val="000000"/>
          <w:sz w:val="20"/>
          <w:szCs w:val="24"/>
          <w:lang w:eastAsia="ru-RU"/>
        </w:rPr>
      </w:pPr>
      <w:r w:rsidRPr="008A2D60">
        <w:rPr>
          <w:rFonts w:ascii="Times New Roman" w:eastAsia="Times New Roman" w:hAnsi="Times New Roman" w:cs="Times New Roman"/>
          <w:color w:val="000000"/>
          <w:sz w:val="20"/>
          <w:szCs w:val="24"/>
          <w:lang w:eastAsia="ru-RU"/>
        </w:rPr>
        <w:t>(реквизиты лица)</w:t>
      </w:r>
    </w:p>
    <w:p w:rsidR="008A2D60" w:rsidRDefault="00DE586D" w:rsidP="008A2D60">
      <w:pPr>
        <w:pStyle w:val="21"/>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предложение на право заключения концессионного соглашения</w:t>
      </w:r>
      <w:r w:rsidRPr="00551FF1">
        <w:rPr>
          <w:rFonts w:ascii="Times New Roman" w:hAnsi="Times New Roman"/>
          <w:color w:val="000000"/>
          <w:lang w:eastAsia="ru-RU"/>
        </w:rPr>
        <w:t xml:space="preserve"> в отношении об</w:t>
      </w:r>
      <w:r w:rsidR="008A2D60">
        <w:rPr>
          <w:rFonts w:ascii="Times New Roman" w:hAnsi="Times New Roman"/>
          <w:color w:val="000000"/>
          <w:lang w:eastAsia="ru-RU"/>
        </w:rPr>
        <w:t>ъектов теплоснабжения, а также:</w:t>
      </w:r>
    </w:p>
    <w:p w:rsidR="008A2D60" w:rsidRDefault="008A2D60" w:rsidP="008A2D60">
      <w:pPr>
        <w:pStyle w:val="21"/>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00DE586D" w:rsidRPr="00551FF1">
        <w:rPr>
          <w:rFonts w:ascii="Times New Roman" w:hAnsi="Times New Roman"/>
          <w:color w:val="000000"/>
          <w:lang w:eastAsia="ru-RU"/>
        </w:rPr>
        <w:t xml:space="preserve">выражает свое намерение </w:t>
      </w:r>
      <w:r w:rsidR="00DE586D"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A2D60" w:rsidRDefault="008A2D60" w:rsidP="008A2D60">
      <w:pPr>
        <w:pStyle w:val="21"/>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00DE586D"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00DE586D" w:rsidRPr="00551FF1">
        <w:rPr>
          <w:rFonts w:ascii="Times New Roman" w:hAnsi="Times New Roman"/>
          <w:lang w:eastAsia="ru-RU"/>
        </w:rPr>
        <w:t xml:space="preserve"> заключить и исполнить Концессионное соглашение, а также выполнить иные связанные с участием в Конкурсе требования Конкурсной документации;</w:t>
      </w:r>
    </w:p>
    <w:p w:rsidR="008A2D60" w:rsidRDefault="008A2D60" w:rsidP="008A2D60">
      <w:pPr>
        <w:pStyle w:val="21"/>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00DE586D" w:rsidRPr="00551FF1">
        <w:rPr>
          <w:rFonts w:ascii="Times New Roman" w:hAnsi="Times New Roman"/>
          <w:lang w:eastAsia="ru-RU"/>
        </w:rPr>
        <w:t>выражает согласие сохранить</w:t>
      </w:r>
      <w:r w:rsidR="00DE586D"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00DE586D"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DE586D" w:rsidRPr="008A2D60" w:rsidRDefault="008A2D60" w:rsidP="008A2D60">
      <w:pPr>
        <w:pStyle w:val="21"/>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00DE586D"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00DE586D"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00DE586D"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установленным Конкурсной документацией.</w:t>
      </w:r>
    </w:p>
    <w:p w:rsidR="00DE586D" w:rsidRPr="00551FF1" w:rsidRDefault="00DE586D" w:rsidP="008A2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586D" w:rsidRDefault="00DE586D" w:rsidP="008A2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 xml:space="preserve">Участник конкурса: </w:t>
      </w:r>
    </w:p>
    <w:p w:rsidR="008A2D60" w:rsidRPr="00551FF1" w:rsidRDefault="008A2D60" w:rsidP="008A2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586D" w:rsidRPr="00551FF1" w:rsidRDefault="00DE586D" w:rsidP="008A2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1FF1">
        <w:rPr>
          <w:rFonts w:ascii="Times New Roman" w:eastAsia="Times New Roman" w:hAnsi="Times New Roman" w:cs="Times New Roman"/>
          <w:color w:val="000000"/>
          <w:sz w:val="24"/>
          <w:szCs w:val="24"/>
          <w:lang w:eastAsia="ru-RU"/>
        </w:rPr>
        <w:t>Руководитель юридического лица (Ф.И.О.)</w:t>
      </w:r>
    </w:p>
    <w:p w:rsidR="00DE586D" w:rsidRPr="00C3422B" w:rsidRDefault="008A2D60" w:rsidP="008A2D60">
      <w:pPr>
        <w:shd w:val="clear" w:color="auto" w:fill="FFFFFF"/>
        <w:spacing w:after="0" w:line="240" w:lineRule="auto"/>
        <w:jc w:val="both"/>
        <w:rPr>
          <w:rFonts w:ascii="Times New Roman" w:eastAsia="Times New Roman" w:hAnsi="Times New Roman" w:cs="Times New Roman"/>
          <w:color w:val="000000"/>
          <w:szCs w:val="24"/>
          <w:lang w:eastAsia="ru-RU"/>
        </w:rPr>
      </w:pPr>
      <w:r w:rsidRPr="00C3422B">
        <w:rPr>
          <w:rFonts w:ascii="Times New Roman" w:eastAsia="Times New Roman" w:hAnsi="Times New Roman" w:cs="Times New Roman"/>
          <w:color w:val="000000"/>
          <w:szCs w:val="24"/>
          <w:lang w:eastAsia="ru-RU"/>
        </w:rPr>
        <w:t xml:space="preserve">                                                                    </w:t>
      </w:r>
      <w:r w:rsidR="00C3422B">
        <w:rPr>
          <w:rFonts w:ascii="Times New Roman" w:eastAsia="Times New Roman" w:hAnsi="Times New Roman" w:cs="Times New Roman"/>
          <w:color w:val="000000"/>
          <w:szCs w:val="24"/>
          <w:lang w:eastAsia="ru-RU"/>
        </w:rPr>
        <w:t xml:space="preserve">                         </w:t>
      </w:r>
      <w:r w:rsidRPr="00C3422B">
        <w:rPr>
          <w:rFonts w:ascii="Times New Roman" w:eastAsia="Times New Roman" w:hAnsi="Times New Roman" w:cs="Times New Roman"/>
          <w:color w:val="000000"/>
          <w:szCs w:val="24"/>
          <w:lang w:eastAsia="ru-RU"/>
        </w:rPr>
        <w:t xml:space="preserve">   (подпись и</w:t>
      </w:r>
      <w:r w:rsidR="00DE586D" w:rsidRPr="00C3422B">
        <w:rPr>
          <w:rFonts w:ascii="Times New Roman" w:eastAsia="Times New Roman" w:hAnsi="Times New Roman" w:cs="Times New Roman"/>
          <w:color w:val="000000"/>
          <w:szCs w:val="24"/>
          <w:lang w:eastAsia="ru-RU"/>
        </w:rPr>
        <w:t xml:space="preserve"> печать</w:t>
      </w:r>
      <w:r w:rsidRPr="00C3422B">
        <w:rPr>
          <w:rFonts w:ascii="Times New Roman" w:eastAsia="Times New Roman" w:hAnsi="Times New Roman" w:cs="Times New Roman"/>
          <w:color w:val="000000"/>
          <w:szCs w:val="24"/>
          <w:lang w:eastAsia="ru-RU"/>
        </w:rPr>
        <w:t>)</w:t>
      </w:r>
    </w:p>
    <w:p w:rsidR="009336F8" w:rsidRDefault="009336F8" w:rsidP="008A2D60">
      <w:pPr>
        <w:spacing w:after="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53331B" w:rsidRDefault="0053331B" w:rsidP="00116C75">
      <w:pPr>
        <w:pStyle w:val="af1"/>
        <w:ind w:right="-109"/>
        <w:jc w:val="right"/>
        <w:rPr>
          <w:rFonts w:ascii="Times New Roman" w:hAnsi="Times New Roman"/>
          <w:sz w:val="28"/>
          <w:szCs w:val="28"/>
        </w:rPr>
        <w:sectPr w:rsidR="0053331B" w:rsidSect="00710899">
          <w:headerReference w:type="default" r:id="rId14"/>
          <w:footerReference w:type="default" r:id="rId15"/>
          <w:pgSz w:w="11906" w:h="16838"/>
          <w:pgMar w:top="1418" w:right="1247" w:bottom="1134" w:left="1531" w:header="708" w:footer="708" w:gutter="0"/>
          <w:pgNumType w:start="5"/>
          <w:cols w:space="708"/>
          <w:docGrid w:linePitch="360"/>
        </w:sectPr>
      </w:pPr>
    </w:p>
    <w:p w:rsidR="00192AFC" w:rsidRPr="00564B65" w:rsidRDefault="00192AFC" w:rsidP="00E462DC">
      <w:pPr>
        <w:spacing w:after="0" w:line="240" w:lineRule="auto"/>
        <w:ind w:firstLine="567"/>
        <w:jc w:val="right"/>
        <w:rPr>
          <w:rFonts w:ascii="Times New Roman" w:eastAsia="Times New Roman" w:hAnsi="Times New Roman" w:cs="Times New Roman"/>
          <w:color w:val="000000"/>
          <w:sz w:val="27"/>
          <w:szCs w:val="27"/>
          <w:lang w:eastAsia="ru-RU"/>
        </w:rPr>
      </w:pPr>
      <w:bookmarkStart w:id="312" w:name="_GoBack"/>
      <w:bookmarkEnd w:id="312"/>
    </w:p>
    <w:sectPr w:rsidR="00192AFC" w:rsidRPr="00564B65" w:rsidSect="00285DBF">
      <w:pgSz w:w="11906" w:h="16838"/>
      <w:pgMar w:top="1418"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88E" w:rsidRDefault="00C5588E" w:rsidP="000407FF">
      <w:pPr>
        <w:spacing w:after="0" w:line="240" w:lineRule="auto"/>
      </w:pPr>
      <w:r>
        <w:separator/>
      </w:r>
    </w:p>
  </w:endnote>
  <w:endnote w:type="continuationSeparator" w:id="0">
    <w:p w:rsidR="00C5588E" w:rsidRDefault="00C5588E" w:rsidP="00040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2B" w:rsidRDefault="00C3422B">
    <w:pPr>
      <w:pStyle w:val="a8"/>
      <w:jc w:val="right"/>
    </w:pPr>
  </w:p>
  <w:p w:rsidR="00C3422B" w:rsidRDefault="00C342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88E" w:rsidRDefault="00C5588E" w:rsidP="000407FF">
      <w:pPr>
        <w:spacing w:after="0" w:line="240" w:lineRule="auto"/>
      </w:pPr>
      <w:r>
        <w:separator/>
      </w:r>
    </w:p>
  </w:footnote>
  <w:footnote w:type="continuationSeparator" w:id="0">
    <w:p w:rsidR="00C5588E" w:rsidRDefault="00C5588E" w:rsidP="000407FF">
      <w:pPr>
        <w:spacing w:after="0" w:line="240" w:lineRule="auto"/>
      </w:pPr>
      <w:r>
        <w:continuationSeparator/>
      </w:r>
    </w:p>
  </w:footnote>
  <w:footnote w:id="1">
    <w:p w:rsidR="00C3422B" w:rsidRPr="008C7232" w:rsidRDefault="00C3422B" w:rsidP="00562D14">
      <w:pPr>
        <w:pStyle w:val="aa"/>
        <w:numPr>
          <w:ilvl w:val="0"/>
          <w:numId w:val="5"/>
        </w:numPr>
        <w:tabs>
          <w:tab w:val="left" w:pos="993"/>
          <w:tab w:val="left" w:pos="1134"/>
        </w:tabs>
        <w:suppressAutoHyphens/>
        <w:ind w:left="0" w:firstLine="567"/>
        <w:rPr>
          <w:sz w:val="20"/>
          <w:szCs w:val="20"/>
        </w:rPr>
      </w:pPr>
      <w:r>
        <w:rPr>
          <w:rStyle w:val="af4"/>
        </w:rPr>
        <w:footnoteRef/>
      </w:r>
      <w:r>
        <w:t xml:space="preserve"> </w:t>
      </w:r>
      <w:r w:rsidRPr="008C7232">
        <w:rPr>
          <w:bCs/>
          <w:sz w:val="20"/>
          <w:szCs w:val="20"/>
        </w:rPr>
        <w:t>В случае</w:t>
      </w:r>
      <w:proofErr w:type="gramStart"/>
      <w:r w:rsidRPr="008C7232">
        <w:rPr>
          <w:bCs/>
          <w:sz w:val="20"/>
          <w:szCs w:val="20"/>
        </w:rPr>
        <w:t>,</w:t>
      </w:r>
      <w:proofErr w:type="gramEnd"/>
      <w:r w:rsidRPr="008C7232">
        <w:rPr>
          <w:bCs/>
          <w:sz w:val="20"/>
          <w:szCs w:val="20"/>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C7232">
        <w:rPr>
          <w:bCs/>
          <w:sz w:val="20"/>
          <w:szCs w:val="20"/>
        </w:rPr>
        <w:t>,</w:t>
      </w:r>
      <w:proofErr w:type="gramEnd"/>
      <w:r w:rsidRPr="008C7232">
        <w:rPr>
          <w:bCs/>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8C7232">
        <w:rPr>
          <w:sz w:val="20"/>
          <w:szCs w:val="20"/>
        </w:rPr>
        <w:t>;</w:t>
      </w:r>
    </w:p>
    <w:p w:rsidR="00C3422B" w:rsidRPr="008C7232" w:rsidRDefault="00C3422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215570"/>
      <w:docPartObj>
        <w:docPartGallery w:val="Page Numbers (Top of Page)"/>
        <w:docPartUnique/>
      </w:docPartObj>
    </w:sdtPr>
    <w:sdtContent>
      <w:p w:rsidR="00C3422B" w:rsidRDefault="00E335D1">
        <w:pPr>
          <w:pStyle w:val="a6"/>
          <w:jc w:val="center"/>
        </w:pPr>
        <w:r>
          <w:fldChar w:fldCharType="begin"/>
        </w:r>
        <w:r w:rsidR="00C3422B">
          <w:instrText>PAGE   \* MERGEFORMAT</w:instrText>
        </w:r>
        <w:r>
          <w:fldChar w:fldCharType="separate"/>
        </w:r>
        <w:r w:rsidR="00E462DC">
          <w:rPr>
            <w:noProof/>
          </w:rPr>
          <w:t>46</w:t>
        </w:r>
        <w:r>
          <w:fldChar w:fldCharType="end"/>
        </w:r>
      </w:p>
    </w:sdtContent>
  </w:sdt>
  <w:p w:rsidR="00C3422B" w:rsidRDefault="00C3422B" w:rsidP="00616626">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CA14D51C"/>
    <w:name w:val="WW8Num3"/>
    <w:lvl w:ilvl="0">
      <w:start w:val="1"/>
      <w:numFmt w:val="decimal"/>
      <w:lvlText w:val="%1."/>
      <w:lvlJc w:val="left"/>
      <w:pPr>
        <w:tabs>
          <w:tab w:val="num" w:pos="928"/>
        </w:tabs>
        <w:ind w:left="928" w:hanging="360"/>
      </w:pPr>
      <w:rPr>
        <w:rFonts w:ascii="Times New Roman" w:eastAsia="Times New Roman" w:hAnsi="Times New Roman" w:cs="Times New Roman"/>
        <w:sz w:val="20"/>
        <w:szCs w:val="20"/>
      </w:rPr>
    </w:lvl>
    <w:lvl w:ilvl="1">
      <w:start w:val="1"/>
      <w:numFmt w:val="bullet"/>
      <w:lvlText w:val=""/>
      <w:lvlJc w:val="left"/>
      <w:pPr>
        <w:tabs>
          <w:tab w:val="num" w:pos="1288"/>
        </w:tabs>
        <w:ind w:left="1288" w:hanging="360"/>
      </w:pPr>
      <w:rPr>
        <w:rFonts w:ascii="Symbol" w:hAnsi="Symbol" w:cs="StarSymbol"/>
        <w:sz w:val="18"/>
        <w:szCs w:val="18"/>
      </w:rPr>
    </w:lvl>
    <w:lvl w:ilvl="2">
      <w:start w:val="1"/>
      <w:numFmt w:val="bullet"/>
      <w:lvlText w:val=""/>
      <w:lvlJc w:val="left"/>
      <w:pPr>
        <w:tabs>
          <w:tab w:val="num" w:pos="1648"/>
        </w:tabs>
        <w:ind w:left="1648" w:hanging="360"/>
      </w:pPr>
      <w:rPr>
        <w:rFonts w:ascii="Symbol" w:hAnsi="Symbol" w:cs="StarSymbol"/>
        <w:sz w:val="18"/>
        <w:szCs w:val="18"/>
      </w:rPr>
    </w:lvl>
    <w:lvl w:ilvl="3">
      <w:start w:val="1"/>
      <w:numFmt w:val="bullet"/>
      <w:lvlText w:val=""/>
      <w:lvlJc w:val="left"/>
      <w:pPr>
        <w:tabs>
          <w:tab w:val="num" w:pos="2008"/>
        </w:tabs>
        <w:ind w:left="2008" w:hanging="360"/>
      </w:pPr>
      <w:rPr>
        <w:rFonts w:ascii="Symbol" w:hAnsi="Symbol" w:cs="StarSymbol"/>
        <w:sz w:val="18"/>
        <w:szCs w:val="18"/>
      </w:rPr>
    </w:lvl>
    <w:lvl w:ilvl="4">
      <w:start w:val="1"/>
      <w:numFmt w:val="bullet"/>
      <w:lvlText w:val=""/>
      <w:lvlJc w:val="left"/>
      <w:pPr>
        <w:tabs>
          <w:tab w:val="num" w:pos="2368"/>
        </w:tabs>
        <w:ind w:left="2368" w:hanging="360"/>
      </w:pPr>
      <w:rPr>
        <w:rFonts w:ascii="Symbol" w:hAnsi="Symbol" w:cs="StarSymbol"/>
        <w:sz w:val="18"/>
        <w:szCs w:val="18"/>
      </w:rPr>
    </w:lvl>
    <w:lvl w:ilvl="5">
      <w:start w:val="1"/>
      <w:numFmt w:val="bullet"/>
      <w:lvlText w:val=""/>
      <w:lvlJc w:val="left"/>
      <w:pPr>
        <w:tabs>
          <w:tab w:val="num" w:pos="2728"/>
        </w:tabs>
        <w:ind w:left="2728" w:hanging="360"/>
      </w:pPr>
      <w:rPr>
        <w:rFonts w:ascii="Symbol" w:hAnsi="Symbol" w:cs="StarSymbol"/>
        <w:sz w:val="18"/>
        <w:szCs w:val="18"/>
      </w:rPr>
    </w:lvl>
    <w:lvl w:ilvl="6">
      <w:start w:val="1"/>
      <w:numFmt w:val="bullet"/>
      <w:lvlText w:val=""/>
      <w:lvlJc w:val="left"/>
      <w:pPr>
        <w:tabs>
          <w:tab w:val="num" w:pos="3088"/>
        </w:tabs>
        <w:ind w:left="3088" w:hanging="360"/>
      </w:pPr>
      <w:rPr>
        <w:rFonts w:ascii="Symbol" w:hAnsi="Symbol" w:cs="StarSymbol"/>
        <w:sz w:val="18"/>
        <w:szCs w:val="18"/>
      </w:rPr>
    </w:lvl>
    <w:lvl w:ilvl="7">
      <w:start w:val="1"/>
      <w:numFmt w:val="bullet"/>
      <w:lvlText w:val=""/>
      <w:lvlJc w:val="left"/>
      <w:pPr>
        <w:tabs>
          <w:tab w:val="num" w:pos="3448"/>
        </w:tabs>
        <w:ind w:left="3448" w:hanging="360"/>
      </w:pPr>
      <w:rPr>
        <w:rFonts w:ascii="Symbol" w:hAnsi="Symbol" w:cs="StarSymbol"/>
        <w:sz w:val="18"/>
        <w:szCs w:val="18"/>
      </w:rPr>
    </w:lvl>
    <w:lvl w:ilvl="8">
      <w:start w:val="1"/>
      <w:numFmt w:val="bullet"/>
      <w:lvlText w:val=""/>
      <w:lvlJc w:val="left"/>
      <w:pPr>
        <w:tabs>
          <w:tab w:val="num" w:pos="3808"/>
        </w:tabs>
        <w:ind w:left="3808" w:hanging="360"/>
      </w:pPr>
      <w:rPr>
        <w:rFonts w:ascii="Symbol" w:hAnsi="Symbol" w:cs="StarSymbol"/>
        <w:sz w:val="18"/>
        <w:szCs w:val="18"/>
      </w:rPr>
    </w:lvl>
  </w:abstractNum>
  <w:abstractNum w:abstractNumId="2">
    <w:nsid w:val="01BB0DF3"/>
    <w:multiLevelType w:val="multilevel"/>
    <w:tmpl w:val="9CBC6034"/>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4">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650172"/>
    <w:multiLevelType w:val="hybridMultilevel"/>
    <w:tmpl w:val="CB26F016"/>
    <w:lvl w:ilvl="0" w:tplc="754E9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7">
    <w:nsid w:val="1D9400E3"/>
    <w:multiLevelType w:val="hybridMultilevel"/>
    <w:tmpl w:val="41C699AE"/>
    <w:lvl w:ilvl="0" w:tplc="9E303B3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6C2F59"/>
    <w:multiLevelType w:val="multilevel"/>
    <w:tmpl w:val="19C4D8A2"/>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127BB9"/>
    <w:multiLevelType w:val="hybridMultilevel"/>
    <w:tmpl w:val="CD40A1CA"/>
    <w:lvl w:ilvl="0" w:tplc="E2F690F0">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F235C86"/>
    <w:multiLevelType w:val="hybridMultilevel"/>
    <w:tmpl w:val="019635CC"/>
    <w:lvl w:ilvl="0" w:tplc="718EC35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14">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6">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1BF3956"/>
    <w:multiLevelType w:val="multilevel"/>
    <w:tmpl w:val="B7048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CE64AC"/>
    <w:multiLevelType w:val="multilevel"/>
    <w:tmpl w:val="E64CB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5C11FF"/>
    <w:multiLevelType w:val="hybridMultilevel"/>
    <w:tmpl w:val="CECC0C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4"/>
  </w:num>
  <w:num w:numId="5">
    <w:abstractNumId w:val="14"/>
  </w:num>
  <w:num w:numId="6">
    <w:abstractNumId w:val="17"/>
  </w:num>
  <w:num w:numId="7">
    <w:abstractNumId w:val="5"/>
  </w:num>
  <w:num w:numId="8">
    <w:abstractNumId w:val="2"/>
  </w:num>
  <w:num w:numId="9">
    <w:abstractNumId w:val="10"/>
  </w:num>
  <w:num w:numId="10">
    <w:abstractNumId w:val="19"/>
  </w:num>
  <w:num w:numId="11">
    <w:abstractNumId w:val="9"/>
  </w:num>
  <w:num w:numId="12">
    <w:abstractNumId w:val="18"/>
  </w:num>
  <w:num w:numId="13">
    <w:abstractNumId w:val="8"/>
  </w:num>
  <w:num w:numId="14">
    <w:abstractNumId w:val="11"/>
  </w:num>
  <w:num w:numId="15">
    <w:abstractNumId w:val="6"/>
  </w:num>
  <w:num w:numId="16">
    <w:abstractNumId w:val="16"/>
  </w:num>
  <w:num w:numId="17">
    <w:abstractNumId w:val="20"/>
  </w:num>
  <w:num w:numId="18">
    <w:abstractNumId w:val="7"/>
  </w:num>
  <w:num w:numId="19">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6D532F"/>
    <w:rsid w:val="00004AAE"/>
    <w:rsid w:val="00006F6D"/>
    <w:rsid w:val="0000793F"/>
    <w:rsid w:val="00022A34"/>
    <w:rsid w:val="0002739F"/>
    <w:rsid w:val="00031F69"/>
    <w:rsid w:val="00033505"/>
    <w:rsid w:val="000407FF"/>
    <w:rsid w:val="0004185A"/>
    <w:rsid w:val="0004266E"/>
    <w:rsid w:val="00044420"/>
    <w:rsid w:val="000448E6"/>
    <w:rsid w:val="000531E1"/>
    <w:rsid w:val="00056802"/>
    <w:rsid w:val="00057B0D"/>
    <w:rsid w:val="00065686"/>
    <w:rsid w:val="0007146A"/>
    <w:rsid w:val="00072625"/>
    <w:rsid w:val="00076637"/>
    <w:rsid w:val="000769CE"/>
    <w:rsid w:val="00077883"/>
    <w:rsid w:val="00085967"/>
    <w:rsid w:val="0008653D"/>
    <w:rsid w:val="0009018C"/>
    <w:rsid w:val="00090B0A"/>
    <w:rsid w:val="00091C41"/>
    <w:rsid w:val="000956E9"/>
    <w:rsid w:val="000B027D"/>
    <w:rsid w:val="000B0646"/>
    <w:rsid w:val="000B78AC"/>
    <w:rsid w:val="000C01A6"/>
    <w:rsid w:val="000C05DD"/>
    <w:rsid w:val="000C195A"/>
    <w:rsid w:val="000C4CAA"/>
    <w:rsid w:val="000D0763"/>
    <w:rsid w:val="000D1CFB"/>
    <w:rsid w:val="000E468F"/>
    <w:rsid w:val="000F0720"/>
    <w:rsid w:val="000F16AE"/>
    <w:rsid w:val="000F42E2"/>
    <w:rsid w:val="000F4DEC"/>
    <w:rsid w:val="000F605E"/>
    <w:rsid w:val="000F7024"/>
    <w:rsid w:val="000F7C8A"/>
    <w:rsid w:val="00106DF3"/>
    <w:rsid w:val="00107A53"/>
    <w:rsid w:val="0011023C"/>
    <w:rsid w:val="00110854"/>
    <w:rsid w:val="00111685"/>
    <w:rsid w:val="00112B07"/>
    <w:rsid w:val="00116C75"/>
    <w:rsid w:val="001226D0"/>
    <w:rsid w:val="001229D0"/>
    <w:rsid w:val="001234F1"/>
    <w:rsid w:val="00126BCD"/>
    <w:rsid w:val="00130544"/>
    <w:rsid w:val="001313E0"/>
    <w:rsid w:val="00133035"/>
    <w:rsid w:val="001374B0"/>
    <w:rsid w:val="0014139C"/>
    <w:rsid w:val="0014548F"/>
    <w:rsid w:val="00146DE7"/>
    <w:rsid w:val="00147BE8"/>
    <w:rsid w:val="00151CC0"/>
    <w:rsid w:val="0015200F"/>
    <w:rsid w:val="00154BEA"/>
    <w:rsid w:val="001555A2"/>
    <w:rsid w:val="00156900"/>
    <w:rsid w:val="00161DF6"/>
    <w:rsid w:val="00162E98"/>
    <w:rsid w:val="00163D5A"/>
    <w:rsid w:val="00172D2D"/>
    <w:rsid w:val="0018302C"/>
    <w:rsid w:val="00186230"/>
    <w:rsid w:val="001901F5"/>
    <w:rsid w:val="00191100"/>
    <w:rsid w:val="00192AFC"/>
    <w:rsid w:val="00194B90"/>
    <w:rsid w:val="00196499"/>
    <w:rsid w:val="001A03FD"/>
    <w:rsid w:val="001A0934"/>
    <w:rsid w:val="001A39C0"/>
    <w:rsid w:val="001A5701"/>
    <w:rsid w:val="001A6338"/>
    <w:rsid w:val="001B67E3"/>
    <w:rsid w:val="001C5CF3"/>
    <w:rsid w:val="001C6092"/>
    <w:rsid w:val="001D2F05"/>
    <w:rsid w:val="001E064A"/>
    <w:rsid w:val="001E0A75"/>
    <w:rsid w:val="001E180D"/>
    <w:rsid w:val="001E1DC4"/>
    <w:rsid w:val="001E1FA3"/>
    <w:rsid w:val="001F220E"/>
    <w:rsid w:val="001F2D25"/>
    <w:rsid w:val="001F338B"/>
    <w:rsid w:val="001F40B2"/>
    <w:rsid w:val="001F7536"/>
    <w:rsid w:val="002007C4"/>
    <w:rsid w:val="00201C9B"/>
    <w:rsid w:val="00202810"/>
    <w:rsid w:val="00210C34"/>
    <w:rsid w:val="002117AE"/>
    <w:rsid w:val="00214897"/>
    <w:rsid w:val="00225D55"/>
    <w:rsid w:val="0023194D"/>
    <w:rsid w:val="00233ACA"/>
    <w:rsid w:val="00234ADF"/>
    <w:rsid w:val="002368D9"/>
    <w:rsid w:val="00240022"/>
    <w:rsid w:val="00241CB7"/>
    <w:rsid w:val="00242CBD"/>
    <w:rsid w:val="00245057"/>
    <w:rsid w:val="00246B11"/>
    <w:rsid w:val="00246BC6"/>
    <w:rsid w:val="00250E8A"/>
    <w:rsid w:val="002518C6"/>
    <w:rsid w:val="00253D44"/>
    <w:rsid w:val="00253DFA"/>
    <w:rsid w:val="00254022"/>
    <w:rsid w:val="00254DAE"/>
    <w:rsid w:val="00257494"/>
    <w:rsid w:val="00257A4B"/>
    <w:rsid w:val="00263708"/>
    <w:rsid w:val="00265347"/>
    <w:rsid w:val="002656D3"/>
    <w:rsid w:val="00272452"/>
    <w:rsid w:val="00274324"/>
    <w:rsid w:val="00274CE8"/>
    <w:rsid w:val="002755B3"/>
    <w:rsid w:val="00277B6A"/>
    <w:rsid w:val="00285DBF"/>
    <w:rsid w:val="002908C3"/>
    <w:rsid w:val="00291557"/>
    <w:rsid w:val="00291926"/>
    <w:rsid w:val="00292123"/>
    <w:rsid w:val="00293927"/>
    <w:rsid w:val="002B0FA8"/>
    <w:rsid w:val="002B2093"/>
    <w:rsid w:val="002B62E5"/>
    <w:rsid w:val="002B7F7A"/>
    <w:rsid w:val="002C1164"/>
    <w:rsid w:val="002C1913"/>
    <w:rsid w:val="002C39BC"/>
    <w:rsid w:val="002C421E"/>
    <w:rsid w:val="002C6BA9"/>
    <w:rsid w:val="002C6EA4"/>
    <w:rsid w:val="002C793B"/>
    <w:rsid w:val="002D3056"/>
    <w:rsid w:val="002D402D"/>
    <w:rsid w:val="002D41F0"/>
    <w:rsid w:val="002D46F9"/>
    <w:rsid w:val="002D7AE5"/>
    <w:rsid w:val="002E17C7"/>
    <w:rsid w:val="002E41A5"/>
    <w:rsid w:val="002E4FC2"/>
    <w:rsid w:val="002E6F4B"/>
    <w:rsid w:val="002E7AA5"/>
    <w:rsid w:val="002F0289"/>
    <w:rsid w:val="002F19CD"/>
    <w:rsid w:val="002F68B7"/>
    <w:rsid w:val="003008EA"/>
    <w:rsid w:val="00300A99"/>
    <w:rsid w:val="003017F3"/>
    <w:rsid w:val="00305511"/>
    <w:rsid w:val="00307E5F"/>
    <w:rsid w:val="003112DB"/>
    <w:rsid w:val="003115FC"/>
    <w:rsid w:val="003170E7"/>
    <w:rsid w:val="003245F9"/>
    <w:rsid w:val="00325565"/>
    <w:rsid w:val="00331E73"/>
    <w:rsid w:val="00337EE5"/>
    <w:rsid w:val="00352451"/>
    <w:rsid w:val="00352C93"/>
    <w:rsid w:val="00362160"/>
    <w:rsid w:val="00363A97"/>
    <w:rsid w:val="00364048"/>
    <w:rsid w:val="00364AA7"/>
    <w:rsid w:val="00366E29"/>
    <w:rsid w:val="0036723E"/>
    <w:rsid w:val="00371AEE"/>
    <w:rsid w:val="00373468"/>
    <w:rsid w:val="00375380"/>
    <w:rsid w:val="00375401"/>
    <w:rsid w:val="00375AE3"/>
    <w:rsid w:val="00376D6D"/>
    <w:rsid w:val="00376E71"/>
    <w:rsid w:val="00381405"/>
    <w:rsid w:val="003831BB"/>
    <w:rsid w:val="003833EB"/>
    <w:rsid w:val="003839C7"/>
    <w:rsid w:val="0038546D"/>
    <w:rsid w:val="00386ED4"/>
    <w:rsid w:val="003912A6"/>
    <w:rsid w:val="0039710A"/>
    <w:rsid w:val="003A2707"/>
    <w:rsid w:val="003B289A"/>
    <w:rsid w:val="003B4E1B"/>
    <w:rsid w:val="003B6A93"/>
    <w:rsid w:val="003C55E5"/>
    <w:rsid w:val="003D395F"/>
    <w:rsid w:val="003D70FE"/>
    <w:rsid w:val="003E3F37"/>
    <w:rsid w:val="003E65DD"/>
    <w:rsid w:val="003E7035"/>
    <w:rsid w:val="003F0CBA"/>
    <w:rsid w:val="003F12C2"/>
    <w:rsid w:val="003F5EEE"/>
    <w:rsid w:val="003F6D3C"/>
    <w:rsid w:val="004069FB"/>
    <w:rsid w:val="00413F93"/>
    <w:rsid w:val="0041409F"/>
    <w:rsid w:val="00414819"/>
    <w:rsid w:val="0041692E"/>
    <w:rsid w:val="00422116"/>
    <w:rsid w:val="00426126"/>
    <w:rsid w:val="0042642A"/>
    <w:rsid w:val="00426496"/>
    <w:rsid w:val="00426BC6"/>
    <w:rsid w:val="0043031A"/>
    <w:rsid w:val="00435B4F"/>
    <w:rsid w:val="004436FE"/>
    <w:rsid w:val="004462B5"/>
    <w:rsid w:val="004477ED"/>
    <w:rsid w:val="004606B3"/>
    <w:rsid w:val="004618A5"/>
    <w:rsid w:val="00463971"/>
    <w:rsid w:val="00467271"/>
    <w:rsid w:val="00467DE1"/>
    <w:rsid w:val="00477BA5"/>
    <w:rsid w:val="00482964"/>
    <w:rsid w:val="00492D4F"/>
    <w:rsid w:val="004939B4"/>
    <w:rsid w:val="004A0467"/>
    <w:rsid w:val="004A1E0F"/>
    <w:rsid w:val="004A3280"/>
    <w:rsid w:val="004A4764"/>
    <w:rsid w:val="004A5463"/>
    <w:rsid w:val="004B0C79"/>
    <w:rsid w:val="004B15AB"/>
    <w:rsid w:val="004B73C7"/>
    <w:rsid w:val="004C00B4"/>
    <w:rsid w:val="004C32D5"/>
    <w:rsid w:val="004D0CA5"/>
    <w:rsid w:val="004D3F14"/>
    <w:rsid w:val="004D5927"/>
    <w:rsid w:val="004D5F3B"/>
    <w:rsid w:val="004E2328"/>
    <w:rsid w:val="004E23CC"/>
    <w:rsid w:val="004E2853"/>
    <w:rsid w:val="004E45E8"/>
    <w:rsid w:val="004E583F"/>
    <w:rsid w:val="004E5B32"/>
    <w:rsid w:val="004F07DF"/>
    <w:rsid w:val="004F2F16"/>
    <w:rsid w:val="0050243F"/>
    <w:rsid w:val="00503B6A"/>
    <w:rsid w:val="00510A4E"/>
    <w:rsid w:val="005134EA"/>
    <w:rsid w:val="00514163"/>
    <w:rsid w:val="00517586"/>
    <w:rsid w:val="00522F9C"/>
    <w:rsid w:val="00523EF3"/>
    <w:rsid w:val="00531500"/>
    <w:rsid w:val="0053249D"/>
    <w:rsid w:val="00532D0E"/>
    <w:rsid w:val="0053331B"/>
    <w:rsid w:val="0053435E"/>
    <w:rsid w:val="0053526F"/>
    <w:rsid w:val="00535F0C"/>
    <w:rsid w:val="00537FAF"/>
    <w:rsid w:val="00541A0B"/>
    <w:rsid w:val="005455C4"/>
    <w:rsid w:val="005457EE"/>
    <w:rsid w:val="00551FF1"/>
    <w:rsid w:val="00552EB8"/>
    <w:rsid w:val="00552FDC"/>
    <w:rsid w:val="00553788"/>
    <w:rsid w:val="00562D14"/>
    <w:rsid w:val="005634F3"/>
    <w:rsid w:val="00564B65"/>
    <w:rsid w:val="00566571"/>
    <w:rsid w:val="00570B37"/>
    <w:rsid w:val="00572552"/>
    <w:rsid w:val="00572FCA"/>
    <w:rsid w:val="00573E60"/>
    <w:rsid w:val="005750A4"/>
    <w:rsid w:val="005756B8"/>
    <w:rsid w:val="00575F98"/>
    <w:rsid w:val="00576C67"/>
    <w:rsid w:val="00580780"/>
    <w:rsid w:val="00585624"/>
    <w:rsid w:val="00592BA0"/>
    <w:rsid w:val="00592D42"/>
    <w:rsid w:val="00594FCA"/>
    <w:rsid w:val="005A4D30"/>
    <w:rsid w:val="005A54A0"/>
    <w:rsid w:val="005A611B"/>
    <w:rsid w:val="005A697E"/>
    <w:rsid w:val="005A7C18"/>
    <w:rsid w:val="005B2879"/>
    <w:rsid w:val="005B2DD0"/>
    <w:rsid w:val="005B4389"/>
    <w:rsid w:val="005B6274"/>
    <w:rsid w:val="005B6E64"/>
    <w:rsid w:val="005B7F5F"/>
    <w:rsid w:val="005C03BD"/>
    <w:rsid w:val="005C4972"/>
    <w:rsid w:val="005C6029"/>
    <w:rsid w:val="005D367B"/>
    <w:rsid w:val="005D36A3"/>
    <w:rsid w:val="005D39A5"/>
    <w:rsid w:val="005E1E50"/>
    <w:rsid w:val="005E2356"/>
    <w:rsid w:val="005E5F8A"/>
    <w:rsid w:val="005E6929"/>
    <w:rsid w:val="005F356D"/>
    <w:rsid w:val="005F367D"/>
    <w:rsid w:val="005F4D35"/>
    <w:rsid w:val="00600B20"/>
    <w:rsid w:val="00602E36"/>
    <w:rsid w:val="006030DF"/>
    <w:rsid w:val="006058C2"/>
    <w:rsid w:val="00614152"/>
    <w:rsid w:val="0061574C"/>
    <w:rsid w:val="00616626"/>
    <w:rsid w:val="0062097E"/>
    <w:rsid w:val="006210C1"/>
    <w:rsid w:val="00632015"/>
    <w:rsid w:val="006329B4"/>
    <w:rsid w:val="006332FF"/>
    <w:rsid w:val="00633445"/>
    <w:rsid w:val="00635084"/>
    <w:rsid w:val="00637546"/>
    <w:rsid w:val="006432AE"/>
    <w:rsid w:val="00643B0A"/>
    <w:rsid w:val="0064453A"/>
    <w:rsid w:val="00644CAE"/>
    <w:rsid w:val="0065075C"/>
    <w:rsid w:val="006510B7"/>
    <w:rsid w:val="006562CC"/>
    <w:rsid w:val="006573DD"/>
    <w:rsid w:val="006622CD"/>
    <w:rsid w:val="00663BD6"/>
    <w:rsid w:val="0066449D"/>
    <w:rsid w:val="00664974"/>
    <w:rsid w:val="006649BA"/>
    <w:rsid w:val="00665A1E"/>
    <w:rsid w:val="00671CBF"/>
    <w:rsid w:val="00672D12"/>
    <w:rsid w:val="00676683"/>
    <w:rsid w:val="006848DF"/>
    <w:rsid w:val="00686D47"/>
    <w:rsid w:val="006909E4"/>
    <w:rsid w:val="00694117"/>
    <w:rsid w:val="00694149"/>
    <w:rsid w:val="00697A48"/>
    <w:rsid w:val="006A52D4"/>
    <w:rsid w:val="006B10F9"/>
    <w:rsid w:val="006B6428"/>
    <w:rsid w:val="006C0104"/>
    <w:rsid w:val="006C38D6"/>
    <w:rsid w:val="006D21B4"/>
    <w:rsid w:val="006D39B5"/>
    <w:rsid w:val="006D532F"/>
    <w:rsid w:val="006D7F52"/>
    <w:rsid w:val="006E33B4"/>
    <w:rsid w:val="006E78AB"/>
    <w:rsid w:val="006E7928"/>
    <w:rsid w:val="006E7F90"/>
    <w:rsid w:val="006F305C"/>
    <w:rsid w:val="006F5811"/>
    <w:rsid w:val="007009CF"/>
    <w:rsid w:val="00701620"/>
    <w:rsid w:val="007035A9"/>
    <w:rsid w:val="00705888"/>
    <w:rsid w:val="0071071D"/>
    <w:rsid w:val="00710899"/>
    <w:rsid w:val="00711215"/>
    <w:rsid w:val="00711C78"/>
    <w:rsid w:val="007133CD"/>
    <w:rsid w:val="00716E36"/>
    <w:rsid w:val="007220A9"/>
    <w:rsid w:val="00724246"/>
    <w:rsid w:val="007252B5"/>
    <w:rsid w:val="00726861"/>
    <w:rsid w:val="00727D6B"/>
    <w:rsid w:val="00731C03"/>
    <w:rsid w:val="0073209E"/>
    <w:rsid w:val="00735EDC"/>
    <w:rsid w:val="007400C5"/>
    <w:rsid w:val="00743858"/>
    <w:rsid w:val="00747216"/>
    <w:rsid w:val="0075165E"/>
    <w:rsid w:val="00752F49"/>
    <w:rsid w:val="00755314"/>
    <w:rsid w:val="00755579"/>
    <w:rsid w:val="007572B3"/>
    <w:rsid w:val="00760516"/>
    <w:rsid w:val="00762150"/>
    <w:rsid w:val="0076233E"/>
    <w:rsid w:val="0076275F"/>
    <w:rsid w:val="00764119"/>
    <w:rsid w:val="00766BD9"/>
    <w:rsid w:val="00770FBA"/>
    <w:rsid w:val="00777CA0"/>
    <w:rsid w:val="00781999"/>
    <w:rsid w:val="00781A59"/>
    <w:rsid w:val="00784BC7"/>
    <w:rsid w:val="0079605D"/>
    <w:rsid w:val="007966FA"/>
    <w:rsid w:val="007A0D82"/>
    <w:rsid w:val="007A1377"/>
    <w:rsid w:val="007A4CAB"/>
    <w:rsid w:val="007A7C72"/>
    <w:rsid w:val="007C28BA"/>
    <w:rsid w:val="007C377C"/>
    <w:rsid w:val="007C4B83"/>
    <w:rsid w:val="007C5BDE"/>
    <w:rsid w:val="007C604F"/>
    <w:rsid w:val="007D010E"/>
    <w:rsid w:val="007D053C"/>
    <w:rsid w:val="007D2920"/>
    <w:rsid w:val="007D3F6E"/>
    <w:rsid w:val="007D4B22"/>
    <w:rsid w:val="007D69BA"/>
    <w:rsid w:val="007E1FA0"/>
    <w:rsid w:val="007E37AE"/>
    <w:rsid w:val="007F4E25"/>
    <w:rsid w:val="007F5DCF"/>
    <w:rsid w:val="00801063"/>
    <w:rsid w:val="00802283"/>
    <w:rsid w:val="00810029"/>
    <w:rsid w:val="00814A02"/>
    <w:rsid w:val="00814A2B"/>
    <w:rsid w:val="008174B9"/>
    <w:rsid w:val="00817ED6"/>
    <w:rsid w:val="00817FF4"/>
    <w:rsid w:val="00820ED8"/>
    <w:rsid w:val="00820F56"/>
    <w:rsid w:val="008363A9"/>
    <w:rsid w:val="008411C9"/>
    <w:rsid w:val="00841C85"/>
    <w:rsid w:val="008523DA"/>
    <w:rsid w:val="00853727"/>
    <w:rsid w:val="00853E79"/>
    <w:rsid w:val="00860996"/>
    <w:rsid w:val="00862865"/>
    <w:rsid w:val="00870585"/>
    <w:rsid w:val="00870F77"/>
    <w:rsid w:val="00882E28"/>
    <w:rsid w:val="0088431B"/>
    <w:rsid w:val="008877BE"/>
    <w:rsid w:val="0089047F"/>
    <w:rsid w:val="00894254"/>
    <w:rsid w:val="00896A28"/>
    <w:rsid w:val="008A2054"/>
    <w:rsid w:val="008A2D60"/>
    <w:rsid w:val="008A56E2"/>
    <w:rsid w:val="008A6112"/>
    <w:rsid w:val="008B3312"/>
    <w:rsid w:val="008B7D44"/>
    <w:rsid w:val="008C06E7"/>
    <w:rsid w:val="008C15C6"/>
    <w:rsid w:val="008C3DC3"/>
    <w:rsid w:val="008C7232"/>
    <w:rsid w:val="008D1075"/>
    <w:rsid w:val="008D1D62"/>
    <w:rsid w:val="008D1F09"/>
    <w:rsid w:val="008D2CBA"/>
    <w:rsid w:val="008D39D0"/>
    <w:rsid w:val="008D480B"/>
    <w:rsid w:val="008E0501"/>
    <w:rsid w:val="008E1423"/>
    <w:rsid w:val="008E3AA4"/>
    <w:rsid w:val="008E3F8E"/>
    <w:rsid w:val="008E49E6"/>
    <w:rsid w:val="008E5237"/>
    <w:rsid w:val="008E5278"/>
    <w:rsid w:val="008E5675"/>
    <w:rsid w:val="008E5FB8"/>
    <w:rsid w:val="008E62E6"/>
    <w:rsid w:val="008E644D"/>
    <w:rsid w:val="008E74E3"/>
    <w:rsid w:val="008F51F7"/>
    <w:rsid w:val="008F6826"/>
    <w:rsid w:val="00902FD9"/>
    <w:rsid w:val="00903104"/>
    <w:rsid w:val="009057E1"/>
    <w:rsid w:val="0091293E"/>
    <w:rsid w:val="009141E4"/>
    <w:rsid w:val="00915B09"/>
    <w:rsid w:val="009226CF"/>
    <w:rsid w:val="0092510D"/>
    <w:rsid w:val="00926EF3"/>
    <w:rsid w:val="0092770E"/>
    <w:rsid w:val="00927AE4"/>
    <w:rsid w:val="00930CC3"/>
    <w:rsid w:val="009336F8"/>
    <w:rsid w:val="009339D8"/>
    <w:rsid w:val="0093468E"/>
    <w:rsid w:val="00936B34"/>
    <w:rsid w:val="00945191"/>
    <w:rsid w:val="00947785"/>
    <w:rsid w:val="00950CD7"/>
    <w:rsid w:val="009511B4"/>
    <w:rsid w:val="0096619B"/>
    <w:rsid w:val="00967D1B"/>
    <w:rsid w:val="00970AB5"/>
    <w:rsid w:val="009739EB"/>
    <w:rsid w:val="00973F04"/>
    <w:rsid w:val="009740C7"/>
    <w:rsid w:val="009754E5"/>
    <w:rsid w:val="009760DF"/>
    <w:rsid w:val="00977023"/>
    <w:rsid w:val="00983A05"/>
    <w:rsid w:val="00987654"/>
    <w:rsid w:val="00987E25"/>
    <w:rsid w:val="00990343"/>
    <w:rsid w:val="0099164F"/>
    <w:rsid w:val="0099280B"/>
    <w:rsid w:val="009A139C"/>
    <w:rsid w:val="009A2232"/>
    <w:rsid w:val="009A276A"/>
    <w:rsid w:val="009B1040"/>
    <w:rsid w:val="009C1EE5"/>
    <w:rsid w:val="009C2D01"/>
    <w:rsid w:val="009C5740"/>
    <w:rsid w:val="009D30C5"/>
    <w:rsid w:val="009D4F0F"/>
    <w:rsid w:val="009E1FF8"/>
    <w:rsid w:val="009E6145"/>
    <w:rsid w:val="009F5BBB"/>
    <w:rsid w:val="009F7E30"/>
    <w:rsid w:val="00A00CB6"/>
    <w:rsid w:val="00A01637"/>
    <w:rsid w:val="00A01E18"/>
    <w:rsid w:val="00A03204"/>
    <w:rsid w:val="00A05BE6"/>
    <w:rsid w:val="00A13E75"/>
    <w:rsid w:val="00A20F6E"/>
    <w:rsid w:val="00A3509E"/>
    <w:rsid w:val="00A36061"/>
    <w:rsid w:val="00A373AD"/>
    <w:rsid w:val="00A42E2A"/>
    <w:rsid w:val="00A4546E"/>
    <w:rsid w:val="00A45510"/>
    <w:rsid w:val="00A47B7E"/>
    <w:rsid w:val="00A47E91"/>
    <w:rsid w:val="00A51241"/>
    <w:rsid w:val="00A52C78"/>
    <w:rsid w:val="00A54508"/>
    <w:rsid w:val="00A55AD6"/>
    <w:rsid w:val="00A56DDD"/>
    <w:rsid w:val="00A61151"/>
    <w:rsid w:val="00A61E5F"/>
    <w:rsid w:val="00A633CD"/>
    <w:rsid w:val="00A65901"/>
    <w:rsid w:val="00A66897"/>
    <w:rsid w:val="00A67D97"/>
    <w:rsid w:val="00A708A7"/>
    <w:rsid w:val="00A730C6"/>
    <w:rsid w:val="00A80179"/>
    <w:rsid w:val="00A803FE"/>
    <w:rsid w:val="00A84C3E"/>
    <w:rsid w:val="00A87CE9"/>
    <w:rsid w:val="00A91A77"/>
    <w:rsid w:val="00A9213B"/>
    <w:rsid w:val="00A92175"/>
    <w:rsid w:val="00A9356F"/>
    <w:rsid w:val="00A9406E"/>
    <w:rsid w:val="00A94DBC"/>
    <w:rsid w:val="00A95811"/>
    <w:rsid w:val="00A961FE"/>
    <w:rsid w:val="00A966EE"/>
    <w:rsid w:val="00AA20E0"/>
    <w:rsid w:val="00AA317D"/>
    <w:rsid w:val="00AA5D5D"/>
    <w:rsid w:val="00AA7641"/>
    <w:rsid w:val="00AB5A8C"/>
    <w:rsid w:val="00AC6B35"/>
    <w:rsid w:val="00AC7500"/>
    <w:rsid w:val="00AD24E9"/>
    <w:rsid w:val="00AD3866"/>
    <w:rsid w:val="00AD5FDA"/>
    <w:rsid w:val="00AD695B"/>
    <w:rsid w:val="00AE4727"/>
    <w:rsid w:val="00AF1609"/>
    <w:rsid w:val="00AF3393"/>
    <w:rsid w:val="00AF7213"/>
    <w:rsid w:val="00B007E6"/>
    <w:rsid w:val="00B00BC5"/>
    <w:rsid w:val="00B04961"/>
    <w:rsid w:val="00B04FDE"/>
    <w:rsid w:val="00B15B70"/>
    <w:rsid w:val="00B20025"/>
    <w:rsid w:val="00B2068B"/>
    <w:rsid w:val="00B23F37"/>
    <w:rsid w:val="00B2453C"/>
    <w:rsid w:val="00B248A7"/>
    <w:rsid w:val="00B2547A"/>
    <w:rsid w:val="00B27801"/>
    <w:rsid w:val="00B30C8E"/>
    <w:rsid w:val="00B34AEA"/>
    <w:rsid w:val="00B34EA4"/>
    <w:rsid w:val="00B4086A"/>
    <w:rsid w:val="00B42A77"/>
    <w:rsid w:val="00B45FCD"/>
    <w:rsid w:val="00B47D68"/>
    <w:rsid w:val="00B503B0"/>
    <w:rsid w:val="00B50F15"/>
    <w:rsid w:val="00B5185F"/>
    <w:rsid w:val="00B51C2D"/>
    <w:rsid w:val="00B5392B"/>
    <w:rsid w:val="00B53E34"/>
    <w:rsid w:val="00B54D22"/>
    <w:rsid w:val="00B55BA9"/>
    <w:rsid w:val="00B57668"/>
    <w:rsid w:val="00B6189E"/>
    <w:rsid w:val="00B628D5"/>
    <w:rsid w:val="00B64413"/>
    <w:rsid w:val="00B65709"/>
    <w:rsid w:val="00B66CAF"/>
    <w:rsid w:val="00B672B7"/>
    <w:rsid w:val="00B72C03"/>
    <w:rsid w:val="00B752A0"/>
    <w:rsid w:val="00B8035D"/>
    <w:rsid w:val="00B84873"/>
    <w:rsid w:val="00B91022"/>
    <w:rsid w:val="00B96ED4"/>
    <w:rsid w:val="00B9732B"/>
    <w:rsid w:val="00BA227D"/>
    <w:rsid w:val="00BA4A29"/>
    <w:rsid w:val="00BA4D30"/>
    <w:rsid w:val="00BA5D9B"/>
    <w:rsid w:val="00BA619A"/>
    <w:rsid w:val="00BA7406"/>
    <w:rsid w:val="00BB4C32"/>
    <w:rsid w:val="00BB5A0B"/>
    <w:rsid w:val="00BB6F64"/>
    <w:rsid w:val="00BC019A"/>
    <w:rsid w:val="00BC2A1E"/>
    <w:rsid w:val="00BC4151"/>
    <w:rsid w:val="00BC6121"/>
    <w:rsid w:val="00BC72E6"/>
    <w:rsid w:val="00BD11A8"/>
    <w:rsid w:val="00BD67C0"/>
    <w:rsid w:val="00BE1A0E"/>
    <w:rsid w:val="00BE1F9B"/>
    <w:rsid w:val="00BE3AC9"/>
    <w:rsid w:val="00BF1296"/>
    <w:rsid w:val="00BF43B3"/>
    <w:rsid w:val="00BF48D5"/>
    <w:rsid w:val="00BF5D7A"/>
    <w:rsid w:val="00BF7097"/>
    <w:rsid w:val="00C01E47"/>
    <w:rsid w:val="00C03361"/>
    <w:rsid w:val="00C0401A"/>
    <w:rsid w:val="00C04A18"/>
    <w:rsid w:val="00C05791"/>
    <w:rsid w:val="00C0725F"/>
    <w:rsid w:val="00C11AAE"/>
    <w:rsid w:val="00C11CEC"/>
    <w:rsid w:val="00C177BC"/>
    <w:rsid w:val="00C21338"/>
    <w:rsid w:val="00C218CC"/>
    <w:rsid w:val="00C2589E"/>
    <w:rsid w:val="00C267C4"/>
    <w:rsid w:val="00C27240"/>
    <w:rsid w:val="00C32747"/>
    <w:rsid w:val="00C3422B"/>
    <w:rsid w:val="00C35C36"/>
    <w:rsid w:val="00C376F4"/>
    <w:rsid w:val="00C37E18"/>
    <w:rsid w:val="00C43AB8"/>
    <w:rsid w:val="00C47366"/>
    <w:rsid w:val="00C54FD9"/>
    <w:rsid w:val="00C5588E"/>
    <w:rsid w:val="00C57D2A"/>
    <w:rsid w:val="00C64DFB"/>
    <w:rsid w:val="00C6633D"/>
    <w:rsid w:val="00C8069C"/>
    <w:rsid w:val="00C855CF"/>
    <w:rsid w:val="00C87D2F"/>
    <w:rsid w:val="00C92BFA"/>
    <w:rsid w:val="00C9613F"/>
    <w:rsid w:val="00C9664D"/>
    <w:rsid w:val="00CA099C"/>
    <w:rsid w:val="00CB51C8"/>
    <w:rsid w:val="00CB717C"/>
    <w:rsid w:val="00CC12DD"/>
    <w:rsid w:val="00CC156A"/>
    <w:rsid w:val="00CC21CB"/>
    <w:rsid w:val="00CC237E"/>
    <w:rsid w:val="00CC4F7E"/>
    <w:rsid w:val="00CC535F"/>
    <w:rsid w:val="00CC74C2"/>
    <w:rsid w:val="00CD4A4E"/>
    <w:rsid w:val="00CD4D8F"/>
    <w:rsid w:val="00CD5888"/>
    <w:rsid w:val="00CD5976"/>
    <w:rsid w:val="00CD644F"/>
    <w:rsid w:val="00CE24B1"/>
    <w:rsid w:val="00CE35DE"/>
    <w:rsid w:val="00CF1656"/>
    <w:rsid w:val="00CF1743"/>
    <w:rsid w:val="00CF1879"/>
    <w:rsid w:val="00CF2507"/>
    <w:rsid w:val="00CF4CA9"/>
    <w:rsid w:val="00CF7FCA"/>
    <w:rsid w:val="00D04824"/>
    <w:rsid w:val="00D04831"/>
    <w:rsid w:val="00D069D0"/>
    <w:rsid w:val="00D1031D"/>
    <w:rsid w:val="00D10F70"/>
    <w:rsid w:val="00D11D1B"/>
    <w:rsid w:val="00D13B1D"/>
    <w:rsid w:val="00D13ED5"/>
    <w:rsid w:val="00D14123"/>
    <w:rsid w:val="00D16F2A"/>
    <w:rsid w:val="00D201B9"/>
    <w:rsid w:val="00D23A55"/>
    <w:rsid w:val="00D24066"/>
    <w:rsid w:val="00D30A7B"/>
    <w:rsid w:val="00D330DF"/>
    <w:rsid w:val="00D345FB"/>
    <w:rsid w:val="00D40FC2"/>
    <w:rsid w:val="00D41FBC"/>
    <w:rsid w:val="00D43AAB"/>
    <w:rsid w:val="00D44F0A"/>
    <w:rsid w:val="00D45662"/>
    <w:rsid w:val="00D466EC"/>
    <w:rsid w:val="00D540B2"/>
    <w:rsid w:val="00D55070"/>
    <w:rsid w:val="00D55423"/>
    <w:rsid w:val="00D56954"/>
    <w:rsid w:val="00D60598"/>
    <w:rsid w:val="00D60700"/>
    <w:rsid w:val="00D6212B"/>
    <w:rsid w:val="00D6223A"/>
    <w:rsid w:val="00D63BDE"/>
    <w:rsid w:val="00D70C6A"/>
    <w:rsid w:val="00D71595"/>
    <w:rsid w:val="00D72805"/>
    <w:rsid w:val="00D73192"/>
    <w:rsid w:val="00D80F7B"/>
    <w:rsid w:val="00D8249F"/>
    <w:rsid w:val="00D84E7E"/>
    <w:rsid w:val="00D87276"/>
    <w:rsid w:val="00D9218C"/>
    <w:rsid w:val="00D952B0"/>
    <w:rsid w:val="00D9572D"/>
    <w:rsid w:val="00DA0BAA"/>
    <w:rsid w:val="00DA53D8"/>
    <w:rsid w:val="00DA5E8B"/>
    <w:rsid w:val="00DB0246"/>
    <w:rsid w:val="00DB1B8C"/>
    <w:rsid w:val="00DB2ACE"/>
    <w:rsid w:val="00DB2C78"/>
    <w:rsid w:val="00DB4201"/>
    <w:rsid w:val="00DB45DA"/>
    <w:rsid w:val="00DC1A34"/>
    <w:rsid w:val="00DC2A88"/>
    <w:rsid w:val="00DC67F3"/>
    <w:rsid w:val="00DC7D02"/>
    <w:rsid w:val="00DD0ED1"/>
    <w:rsid w:val="00DD1A8C"/>
    <w:rsid w:val="00DD37B9"/>
    <w:rsid w:val="00DE2D60"/>
    <w:rsid w:val="00DE427B"/>
    <w:rsid w:val="00DE586D"/>
    <w:rsid w:val="00DF3333"/>
    <w:rsid w:val="00DF4A47"/>
    <w:rsid w:val="00DF62B6"/>
    <w:rsid w:val="00E033F3"/>
    <w:rsid w:val="00E111FC"/>
    <w:rsid w:val="00E12D97"/>
    <w:rsid w:val="00E15479"/>
    <w:rsid w:val="00E17A0E"/>
    <w:rsid w:val="00E227A4"/>
    <w:rsid w:val="00E229D7"/>
    <w:rsid w:val="00E24E97"/>
    <w:rsid w:val="00E25F32"/>
    <w:rsid w:val="00E301AC"/>
    <w:rsid w:val="00E30A02"/>
    <w:rsid w:val="00E33357"/>
    <w:rsid w:val="00E335D1"/>
    <w:rsid w:val="00E36A43"/>
    <w:rsid w:val="00E370EF"/>
    <w:rsid w:val="00E41325"/>
    <w:rsid w:val="00E42270"/>
    <w:rsid w:val="00E42537"/>
    <w:rsid w:val="00E44DA5"/>
    <w:rsid w:val="00E462DC"/>
    <w:rsid w:val="00E47A00"/>
    <w:rsid w:val="00E5254F"/>
    <w:rsid w:val="00E52947"/>
    <w:rsid w:val="00E543E3"/>
    <w:rsid w:val="00E54C6E"/>
    <w:rsid w:val="00E5582C"/>
    <w:rsid w:val="00E56C5D"/>
    <w:rsid w:val="00E610A1"/>
    <w:rsid w:val="00E62B54"/>
    <w:rsid w:val="00E63E42"/>
    <w:rsid w:val="00E67DDF"/>
    <w:rsid w:val="00E70828"/>
    <w:rsid w:val="00E7174E"/>
    <w:rsid w:val="00E81C74"/>
    <w:rsid w:val="00E82DD4"/>
    <w:rsid w:val="00E8375E"/>
    <w:rsid w:val="00E841CE"/>
    <w:rsid w:val="00E84577"/>
    <w:rsid w:val="00E86EFA"/>
    <w:rsid w:val="00E879C0"/>
    <w:rsid w:val="00E87B9F"/>
    <w:rsid w:val="00E9109E"/>
    <w:rsid w:val="00E9358B"/>
    <w:rsid w:val="00E95FCB"/>
    <w:rsid w:val="00EA08E9"/>
    <w:rsid w:val="00EA11A0"/>
    <w:rsid w:val="00EA3E08"/>
    <w:rsid w:val="00EA5147"/>
    <w:rsid w:val="00EB0ADF"/>
    <w:rsid w:val="00EB4A7C"/>
    <w:rsid w:val="00EB4C74"/>
    <w:rsid w:val="00EC24EC"/>
    <w:rsid w:val="00EC5246"/>
    <w:rsid w:val="00EC6937"/>
    <w:rsid w:val="00ED61E4"/>
    <w:rsid w:val="00ED72F2"/>
    <w:rsid w:val="00ED7C73"/>
    <w:rsid w:val="00EE0F9B"/>
    <w:rsid w:val="00EE4CC7"/>
    <w:rsid w:val="00EE5392"/>
    <w:rsid w:val="00EE5437"/>
    <w:rsid w:val="00EE5520"/>
    <w:rsid w:val="00EE5BCC"/>
    <w:rsid w:val="00EE7573"/>
    <w:rsid w:val="00EF2F1B"/>
    <w:rsid w:val="00EF39AE"/>
    <w:rsid w:val="00F00F8E"/>
    <w:rsid w:val="00F01DA8"/>
    <w:rsid w:val="00F03887"/>
    <w:rsid w:val="00F04EF7"/>
    <w:rsid w:val="00F105DE"/>
    <w:rsid w:val="00F12A8F"/>
    <w:rsid w:val="00F15E8D"/>
    <w:rsid w:val="00F203C4"/>
    <w:rsid w:val="00F2178C"/>
    <w:rsid w:val="00F238D3"/>
    <w:rsid w:val="00F2393B"/>
    <w:rsid w:val="00F25E61"/>
    <w:rsid w:val="00F333E3"/>
    <w:rsid w:val="00F40197"/>
    <w:rsid w:val="00F431C1"/>
    <w:rsid w:val="00F45219"/>
    <w:rsid w:val="00F457BF"/>
    <w:rsid w:val="00F50553"/>
    <w:rsid w:val="00F51822"/>
    <w:rsid w:val="00F52D3F"/>
    <w:rsid w:val="00F559C0"/>
    <w:rsid w:val="00F55F01"/>
    <w:rsid w:val="00F561BB"/>
    <w:rsid w:val="00F632A8"/>
    <w:rsid w:val="00F6482D"/>
    <w:rsid w:val="00F65921"/>
    <w:rsid w:val="00F6671B"/>
    <w:rsid w:val="00F670FD"/>
    <w:rsid w:val="00F72AA6"/>
    <w:rsid w:val="00F7404C"/>
    <w:rsid w:val="00F75505"/>
    <w:rsid w:val="00F77884"/>
    <w:rsid w:val="00F82037"/>
    <w:rsid w:val="00F83268"/>
    <w:rsid w:val="00F84044"/>
    <w:rsid w:val="00F87FE1"/>
    <w:rsid w:val="00F91C85"/>
    <w:rsid w:val="00F94981"/>
    <w:rsid w:val="00F97400"/>
    <w:rsid w:val="00F97853"/>
    <w:rsid w:val="00FA2F5C"/>
    <w:rsid w:val="00FA7DA5"/>
    <w:rsid w:val="00FB015F"/>
    <w:rsid w:val="00FB3886"/>
    <w:rsid w:val="00FC2C43"/>
    <w:rsid w:val="00FC426A"/>
    <w:rsid w:val="00FC55B5"/>
    <w:rsid w:val="00FC7E80"/>
    <w:rsid w:val="00FD2DB2"/>
    <w:rsid w:val="00FD6007"/>
    <w:rsid w:val="00FD669D"/>
    <w:rsid w:val="00FD7BAC"/>
    <w:rsid w:val="00FD7C1A"/>
    <w:rsid w:val="00FD7DA7"/>
    <w:rsid w:val="00FE133F"/>
    <w:rsid w:val="00FE17DD"/>
    <w:rsid w:val="00FE26BF"/>
    <w:rsid w:val="00FE31EA"/>
    <w:rsid w:val="00FE38F7"/>
    <w:rsid w:val="00FE3916"/>
    <w:rsid w:val="00FF2AB6"/>
    <w:rsid w:val="00FF6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5F"/>
  </w:style>
  <w:style w:type="paragraph" w:styleId="1">
    <w:name w:val="heading 1"/>
    <w:basedOn w:val="a"/>
    <w:next w:val="a"/>
    <w:link w:val="10"/>
    <w:uiPriority w:val="9"/>
    <w:qFormat/>
    <w:rsid w:val="00B27801"/>
    <w:pPr>
      <w:keepNext/>
      <w:keepLines/>
      <w:numPr>
        <w:numId w:val="8"/>
      </w:numPr>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B27801"/>
    <w:pPr>
      <w:tabs>
        <w:tab w:val="left" w:pos="0"/>
        <w:tab w:val="left" w:pos="993"/>
      </w:tabs>
      <w:spacing w:after="0" w:line="240" w:lineRule="auto"/>
      <w:ind w:firstLine="567"/>
      <w:jc w:val="both"/>
      <w:outlineLvl w:val="1"/>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link w:val="a4"/>
    <w:uiPriority w:val="34"/>
    <w:qFormat/>
    <w:rsid w:val="00272452"/>
    <w:pPr>
      <w:ind w:left="720"/>
      <w:contextualSpacing/>
    </w:pPr>
  </w:style>
  <w:style w:type="character" w:styleId="a5">
    <w:name w:val="Hyperlink"/>
    <w:uiPriority w:val="99"/>
    <w:rsid w:val="00133035"/>
    <w:rPr>
      <w:color w:val="0000FF"/>
      <w:u w:val="single"/>
    </w:rPr>
  </w:style>
  <w:style w:type="paragraph" w:customStyle="1" w:styleId="11">
    <w:name w:val="Без интервала1"/>
    <w:link w:val="NoSpacingChar"/>
    <w:rsid w:val="00133035"/>
    <w:pPr>
      <w:spacing w:after="0" w:line="240" w:lineRule="auto"/>
    </w:pPr>
    <w:rPr>
      <w:rFonts w:ascii="Britannic Bold" w:eastAsia="Times New Roman" w:hAnsi="Britannic Bold" w:cs="Times New Roman"/>
      <w:sz w:val="24"/>
      <w:szCs w:val="24"/>
    </w:rPr>
  </w:style>
  <w:style w:type="character" w:customStyle="1" w:styleId="NoSpacingChar">
    <w:name w:val="No Spacing Char"/>
    <w:link w:val="11"/>
    <w:locked/>
    <w:rsid w:val="00133035"/>
    <w:rPr>
      <w:rFonts w:ascii="Britannic Bold" w:eastAsia="Times New Roman" w:hAnsi="Britannic Bold" w:cs="Times New Roman"/>
      <w:sz w:val="24"/>
      <w:szCs w:val="24"/>
    </w:rPr>
  </w:style>
  <w:style w:type="character" w:customStyle="1" w:styleId="diffins">
    <w:name w:val="diff_ins"/>
    <w:rsid w:val="00133035"/>
    <w:rPr>
      <w:rFonts w:cs="Times New Roman"/>
    </w:rPr>
  </w:style>
  <w:style w:type="paragraph" w:customStyle="1" w:styleId="Standard">
    <w:name w:val="Standard"/>
    <w:rsid w:val="0043031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a6">
    <w:name w:val="header"/>
    <w:basedOn w:val="a"/>
    <w:link w:val="a7"/>
    <w:uiPriority w:val="99"/>
    <w:unhideWhenUsed/>
    <w:rsid w:val="000407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07FF"/>
  </w:style>
  <w:style w:type="paragraph" w:styleId="a8">
    <w:name w:val="footer"/>
    <w:basedOn w:val="a"/>
    <w:link w:val="a9"/>
    <w:uiPriority w:val="99"/>
    <w:unhideWhenUsed/>
    <w:rsid w:val="000407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7FF"/>
  </w:style>
  <w:style w:type="paragraph" w:customStyle="1" w:styleId="12">
    <w:name w:val="Абзац списка1"/>
    <w:basedOn w:val="a"/>
    <w:rsid w:val="00111685"/>
    <w:pPr>
      <w:ind w:left="720"/>
      <w:contextualSpacing/>
    </w:pPr>
    <w:rPr>
      <w:rFonts w:ascii="Britannic Bold" w:eastAsia="Times New Roman" w:hAnsi="Britannic Bold" w:cs="Times New Roman"/>
      <w:sz w:val="24"/>
      <w:szCs w:val="24"/>
    </w:rPr>
  </w:style>
  <w:style w:type="paragraph" w:customStyle="1" w:styleId="ConsPlusNormal">
    <w:name w:val="ConsPlusNormal"/>
    <w:rsid w:val="00F670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rsid w:val="00A36061"/>
    <w:pPr>
      <w:spacing w:after="0" w:line="240" w:lineRule="auto"/>
      <w:jc w:val="both"/>
    </w:pPr>
    <w:rPr>
      <w:rFonts w:ascii="Times New Roman" w:eastAsia="Times New Roman" w:hAnsi="Times New Roman" w:cs="Times New Roman"/>
      <w:sz w:val="26"/>
      <w:szCs w:val="24"/>
    </w:rPr>
  </w:style>
  <w:style w:type="character" w:customStyle="1" w:styleId="ab">
    <w:name w:val="Основной текст Знак"/>
    <w:basedOn w:val="a0"/>
    <w:link w:val="aa"/>
    <w:rsid w:val="00A36061"/>
    <w:rPr>
      <w:rFonts w:ascii="Times New Roman" w:eastAsia="Times New Roman" w:hAnsi="Times New Roman" w:cs="Times New Roman"/>
      <w:sz w:val="26"/>
      <w:szCs w:val="24"/>
    </w:rPr>
  </w:style>
  <w:style w:type="character" w:customStyle="1" w:styleId="Absatz-Standardschriftart">
    <w:name w:val="Absatz-Standardschriftart"/>
    <w:rsid w:val="00A36061"/>
  </w:style>
  <w:style w:type="character" w:customStyle="1" w:styleId="WW-Absatz-Standardschriftart">
    <w:name w:val="WW-Absatz-Standardschriftart"/>
    <w:rsid w:val="00A36061"/>
  </w:style>
  <w:style w:type="paragraph" w:styleId="ac">
    <w:name w:val="footnote text"/>
    <w:aliases w:val=" Знак3,Знак3, Знак6,Знак6,Table_Footnote_last Знак,Table_Footnote_last Знак Знак,Table_Footnote_last"/>
    <w:basedOn w:val="a"/>
    <w:link w:val="ad"/>
    <w:rsid w:val="00A3606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 Знак3 Знак,Знак3 Знак, Знак6 Знак,Знак6 Знак,Table_Footnote_last Знак Знак1,Table_Footnote_last Знак Знак Знак,Table_Footnote_last Знак1"/>
    <w:basedOn w:val="a0"/>
    <w:link w:val="ac"/>
    <w:rsid w:val="00A36061"/>
    <w:rPr>
      <w:rFonts w:ascii="Times New Roman" w:eastAsia="Times New Roman" w:hAnsi="Times New Roman" w:cs="Times New Roman"/>
      <w:sz w:val="20"/>
      <w:szCs w:val="20"/>
      <w:lang w:eastAsia="ru-RU"/>
    </w:rPr>
  </w:style>
  <w:style w:type="paragraph" w:customStyle="1" w:styleId="21">
    <w:name w:val="Абзац списка2"/>
    <w:basedOn w:val="a"/>
    <w:rsid w:val="00A36061"/>
    <w:pPr>
      <w:ind w:left="720"/>
      <w:contextualSpacing/>
    </w:pPr>
    <w:rPr>
      <w:rFonts w:ascii="Britannic Bold" w:eastAsia="Times New Roman" w:hAnsi="Britannic Bold" w:cs="Times New Roman"/>
      <w:sz w:val="24"/>
      <w:szCs w:val="24"/>
    </w:rPr>
  </w:style>
  <w:style w:type="character" w:customStyle="1" w:styleId="a4">
    <w:name w:val="Абзац списка Знак"/>
    <w:aliases w:val="Варианты ответов Знак"/>
    <w:link w:val="a3"/>
    <w:locked/>
    <w:rsid w:val="00A36061"/>
  </w:style>
  <w:style w:type="paragraph" w:customStyle="1" w:styleId="13">
    <w:name w:val="Стиль1"/>
    <w:basedOn w:val="a"/>
    <w:link w:val="14"/>
    <w:qFormat/>
    <w:rsid w:val="00E5254F"/>
    <w:pPr>
      <w:spacing w:after="0" w:line="240" w:lineRule="auto"/>
      <w:ind w:firstLine="709"/>
      <w:jc w:val="both"/>
    </w:pPr>
    <w:rPr>
      <w:rFonts w:ascii="Times New Roman" w:hAnsi="Times New Roman" w:cs="Times New Roman"/>
      <w:sz w:val="24"/>
      <w:szCs w:val="24"/>
      <w:lang w:eastAsia="ja-JP"/>
    </w:rPr>
  </w:style>
  <w:style w:type="paragraph" w:styleId="22">
    <w:name w:val="Body Text 2"/>
    <w:basedOn w:val="a"/>
    <w:link w:val="23"/>
    <w:uiPriority w:val="99"/>
    <w:unhideWhenUsed/>
    <w:rsid w:val="00F12A8F"/>
    <w:pPr>
      <w:spacing w:after="120" w:line="480" w:lineRule="auto"/>
    </w:pPr>
  </w:style>
  <w:style w:type="character" w:customStyle="1" w:styleId="14">
    <w:name w:val="Стиль1 Знак"/>
    <w:basedOn w:val="a0"/>
    <w:link w:val="13"/>
    <w:rsid w:val="00E5254F"/>
    <w:rPr>
      <w:rFonts w:ascii="Times New Roman" w:hAnsi="Times New Roman" w:cs="Times New Roman"/>
      <w:sz w:val="24"/>
      <w:szCs w:val="24"/>
      <w:lang w:eastAsia="ja-JP"/>
    </w:rPr>
  </w:style>
  <w:style w:type="character" w:customStyle="1" w:styleId="23">
    <w:name w:val="Основной текст 2 Знак"/>
    <w:basedOn w:val="a0"/>
    <w:link w:val="22"/>
    <w:uiPriority w:val="99"/>
    <w:rsid w:val="00F12A8F"/>
  </w:style>
  <w:style w:type="paragraph" w:styleId="ae">
    <w:name w:val="Balloon Text"/>
    <w:basedOn w:val="a"/>
    <w:link w:val="af"/>
    <w:uiPriority w:val="99"/>
    <w:semiHidden/>
    <w:unhideWhenUsed/>
    <w:rsid w:val="007252B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52B5"/>
    <w:rPr>
      <w:rFonts w:ascii="Tahoma" w:hAnsi="Tahoma" w:cs="Tahoma"/>
      <w:sz w:val="16"/>
      <w:szCs w:val="16"/>
    </w:rPr>
  </w:style>
  <w:style w:type="character" w:customStyle="1" w:styleId="15">
    <w:name w:val="Нижний колонтитул Знак1"/>
    <w:uiPriority w:val="99"/>
    <w:semiHidden/>
    <w:locked/>
    <w:rsid w:val="00254DAE"/>
    <w:rPr>
      <w:kern w:val="3"/>
      <w:sz w:val="24"/>
      <w:szCs w:val="24"/>
      <w:lang w:val="de-DE" w:eastAsia="ja-JP"/>
    </w:rPr>
  </w:style>
  <w:style w:type="character" w:customStyle="1" w:styleId="16">
    <w:name w:val="Основной шрифт абзаца1"/>
    <w:uiPriority w:val="99"/>
    <w:rsid w:val="0091293E"/>
  </w:style>
  <w:style w:type="character" w:customStyle="1" w:styleId="10">
    <w:name w:val="Заголовок 1 Знак"/>
    <w:basedOn w:val="a0"/>
    <w:link w:val="1"/>
    <w:uiPriority w:val="9"/>
    <w:rsid w:val="00B27801"/>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B27801"/>
    <w:rPr>
      <w:rFonts w:ascii="Times New Roman" w:eastAsia="Times New Roman" w:hAnsi="Times New Roman" w:cs="Times New Roman"/>
      <w:b/>
      <w:sz w:val="24"/>
      <w:szCs w:val="24"/>
      <w:lang w:eastAsia="ru-RU"/>
    </w:rPr>
  </w:style>
  <w:style w:type="paragraph" w:styleId="af0">
    <w:name w:val="TOC Heading"/>
    <w:basedOn w:val="1"/>
    <w:next w:val="a"/>
    <w:uiPriority w:val="39"/>
    <w:unhideWhenUsed/>
    <w:qFormat/>
    <w:rsid w:val="00E42270"/>
    <w:pPr>
      <w:numPr>
        <w:numId w:val="0"/>
      </w:numPr>
      <w:outlineLvl w:val="9"/>
    </w:pPr>
    <w:rPr>
      <w:color w:val="365F91" w:themeColor="accent1" w:themeShade="BF"/>
      <w:lang w:eastAsia="ru-RU"/>
    </w:rPr>
  </w:style>
  <w:style w:type="paragraph" w:styleId="17">
    <w:name w:val="toc 1"/>
    <w:basedOn w:val="a"/>
    <w:next w:val="a"/>
    <w:autoRedefine/>
    <w:uiPriority w:val="39"/>
    <w:unhideWhenUsed/>
    <w:rsid w:val="00E42270"/>
    <w:pPr>
      <w:spacing w:after="100"/>
    </w:pPr>
  </w:style>
  <w:style w:type="paragraph" w:styleId="24">
    <w:name w:val="toc 2"/>
    <w:basedOn w:val="a"/>
    <w:next w:val="a"/>
    <w:autoRedefine/>
    <w:uiPriority w:val="39"/>
    <w:unhideWhenUsed/>
    <w:rsid w:val="00E42270"/>
    <w:pPr>
      <w:spacing w:after="100"/>
      <w:ind w:left="220"/>
    </w:pPr>
  </w:style>
  <w:style w:type="paragraph" w:styleId="af1">
    <w:name w:val="No Spacing"/>
    <w:link w:val="af2"/>
    <w:uiPriority w:val="1"/>
    <w:qFormat/>
    <w:rsid w:val="00B20025"/>
    <w:pPr>
      <w:spacing w:after="0" w:line="240" w:lineRule="auto"/>
    </w:pPr>
    <w:rPr>
      <w:rFonts w:ascii="Calibri" w:eastAsia="Calibri" w:hAnsi="Calibri" w:cs="Times New Roman"/>
    </w:rPr>
  </w:style>
  <w:style w:type="paragraph" w:customStyle="1" w:styleId="ConsPlusNonformat">
    <w:name w:val="ConsPlusNonformat"/>
    <w:rsid w:val="00777C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western">
    <w:name w:val="western"/>
    <w:basedOn w:val="a"/>
    <w:rsid w:val="00F21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178C"/>
  </w:style>
  <w:style w:type="paragraph" w:styleId="af3">
    <w:name w:val="Normal (Web)"/>
    <w:basedOn w:val="a"/>
    <w:uiPriority w:val="99"/>
    <w:semiHidden/>
    <w:unhideWhenUsed/>
    <w:rsid w:val="00F21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footnote reference"/>
    <w:basedOn w:val="a0"/>
    <w:uiPriority w:val="99"/>
    <w:unhideWhenUsed/>
    <w:rsid w:val="008C7232"/>
    <w:rPr>
      <w:vertAlign w:val="superscript"/>
    </w:rPr>
  </w:style>
  <w:style w:type="character" w:customStyle="1" w:styleId="af2">
    <w:name w:val="Без интервала Знак"/>
    <w:link w:val="af1"/>
    <w:uiPriority w:val="1"/>
    <w:locked/>
    <w:rsid w:val="00116C75"/>
    <w:rPr>
      <w:rFonts w:ascii="Calibri" w:eastAsia="Calibri" w:hAnsi="Calibri" w:cs="Times New Roman"/>
    </w:rPr>
  </w:style>
  <w:style w:type="paragraph" w:customStyle="1" w:styleId="af5">
    <w:name w:val="Боковик таблицы"/>
    <w:basedOn w:val="a"/>
    <w:link w:val="af6"/>
    <w:qFormat/>
    <w:rsid w:val="005B7F5F"/>
    <w:pPr>
      <w:spacing w:after="0" w:line="240" w:lineRule="auto"/>
      <w:jc w:val="center"/>
    </w:pPr>
    <w:rPr>
      <w:rFonts w:ascii="Times New Roman" w:eastAsia="Times New Roman" w:hAnsi="Times New Roman" w:cs="Times New Roman"/>
      <w:color w:val="0070C0"/>
      <w:sz w:val="26"/>
      <w:szCs w:val="24"/>
    </w:rPr>
  </w:style>
  <w:style w:type="character" w:customStyle="1" w:styleId="af6">
    <w:name w:val="Боковик таблицы Знак"/>
    <w:link w:val="af5"/>
    <w:rsid w:val="005B7F5F"/>
    <w:rPr>
      <w:rFonts w:ascii="Times New Roman" w:eastAsia="Times New Roman" w:hAnsi="Times New Roman" w:cs="Times New Roman"/>
      <w:color w:val="0070C0"/>
      <w:sz w:val="26"/>
      <w:szCs w:val="24"/>
    </w:rPr>
  </w:style>
  <w:style w:type="paragraph" w:customStyle="1" w:styleId="af7">
    <w:name w:val="Таблицы (моноширинный)"/>
    <w:basedOn w:val="a"/>
    <w:next w:val="a"/>
    <w:rsid w:val="00163D5A"/>
    <w:pPr>
      <w:widowControl w:val="0"/>
      <w:autoSpaceDE w:val="0"/>
      <w:autoSpaceDN w:val="0"/>
      <w:adjustRightInd w:val="0"/>
      <w:spacing w:after="0" w:line="240" w:lineRule="auto"/>
      <w:jc w:val="both"/>
    </w:pPr>
    <w:rPr>
      <w:rFonts w:ascii="Courier New" w:eastAsia="Calibri" w:hAnsi="Courier New" w:cs="Courier New"/>
      <w:lang w:eastAsia="ru-RU"/>
    </w:rPr>
  </w:style>
  <w:style w:type="table" w:styleId="af8">
    <w:name w:val="Table Grid"/>
    <w:basedOn w:val="a1"/>
    <w:uiPriority w:val="59"/>
    <w:rsid w:val="00D46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952176">
      <w:bodyDiv w:val="1"/>
      <w:marLeft w:val="0"/>
      <w:marRight w:val="0"/>
      <w:marTop w:val="0"/>
      <w:marBottom w:val="0"/>
      <w:divBdr>
        <w:top w:val="none" w:sz="0" w:space="0" w:color="auto"/>
        <w:left w:val="none" w:sz="0" w:space="0" w:color="auto"/>
        <w:bottom w:val="none" w:sz="0" w:space="0" w:color="auto"/>
        <w:right w:val="none" w:sz="0" w:space="0" w:color="auto"/>
      </w:divBdr>
      <w:divsChild>
        <w:div w:id="838154454">
          <w:marLeft w:val="0"/>
          <w:marRight w:val="0"/>
          <w:marTop w:val="0"/>
          <w:marBottom w:val="0"/>
          <w:divBdr>
            <w:top w:val="none" w:sz="0" w:space="0" w:color="auto"/>
            <w:left w:val="none" w:sz="0" w:space="0" w:color="auto"/>
            <w:bottom w:val="none" w:sz="0" w:space="0" w:color="auto"/>
            <w:right w:val="none" w:sz="0" w:space="0" w:color="auto"/>
          </w:divBdr>
        </w:div>
        <w:div w:id="2118409507">
          <w:marLeft w:val="0"/>
          <w:marRight w:val="0"/>
          <w:marTop w:val="0"/>
          <w:marBottom w:val="0"/>
          <w:divBdr>
            <w:top w:val="none" w:sz="0" w:space="0" w:color="auto"/>
            <w:left w:val="none" w:sz="0" w:space="0" w:color="auto"/>
            <w:bottom w:val="none" w:sz="0" w:space="0" w:color="auto"/>
            <w:right w:val="none" w:sz="0" w:space="0" w:color="auto"/>
          </w:divBdr>
        </w:div>
      </w:divsChild>
    </w:div>
    <w:div w:id="349991040">
      <w:bodyDiv w:val="1"/>
      <w:marLeft w:val="0"/>
      <w:marRight w:val="0"/>
      <w:marTop w:val="0"/>
      <w:marBottom w:val="0"/>
      <w:divBdr>
        <w:top w:val="none" w:sz="0" w:space="0" w:color="auto"/>
        <w:left w:val="none" w:sz="0" w:space="0" w:color="auto"/>
        <w:bottom w:val="none" w:sz="0" w:space="0" w:color="auto"/>
        <w:right w:val="none" w:sz="0" w:space="0" w:color="auto"/>
      </w:divBdr>
    </w:div>
    <w:div w:id="12771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hmrn.ru" TargetMode="External"/><Relationship Id="rId13" Type="http://schemas.openxmlformats.org/officeDocument/2006/relationships/image" Target="media/image1.gi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7D227C11FDE11F3C22D1BEE70B38BA692E5A00196D525CFA8D04D3FF5694D18C8A358538DC40BDW6R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7D227C11FDE11F3C22D1BEE70B38BA692E5A00196D525CFA8D04D3FF5694D18C8A358538DC40BDW6R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hmr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7552-FC12-4B23-B41F-2F7CE5E7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45</Pages>
  <Words>17982</Words>
  <Characters>102500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120242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 А.В.</dc:creator>
  <cp:lastModifiedBy>Часовенная Т.Ф.</cp:lastModifiedBy>
  <cp:revision>86</cp:revision>
  <cp:lastPrinted>2015-10-01T04:40:00Z</cp:lastPrinted>
  <dcterms:created xsi:type="dcterms:W3CDTF">2015-09-20T11:49:00Z</dcterms:created>
  <dcterms:modified xsi:type="dcterms:W3CDTF">2015-10-01T06:00:00Z</dcterms:modified>
</cp:coreProperties>
</file>